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933" w:rsidRPr="00CC1933" w:rsidRDefault="00CC1933" w:rsidP="00CC1933">
      <w:pPr>
        <w:spacing w:after="0" w:line="750" w:lineRule="atLeast"/>
        <w:jc w:val="center"/>
        <w:rPr>
          <w:rFonts w:ascii="Courier New" w:eastAsia="Times New Roman" w:hAnsi="Courier New" w:cs="Courier New"/>
          <w:caps/>
          <w:color w:val="434D54"/>
          <w:sz w:val="48"/>
          <w:szCs w:val="48"/>
        </w:rPr>
      </w:pPr>
      <w:bookmarkStart w:id="0" w:name="_GoBack"/>
      <w:r w:rsidRPr="00CC1933">
        <w:rPr>
          <w:rFonts w:ascii="Courier New" w:eastAsia="Times New Roman" w:hAnsi="Courier New" w:cs="Courier New"/>
          <w:caps/>
          <w:color w:val="434D54"/>
          <w:sz w:val="48"/>
          <w:szCs w:val="48"/>
        </w:rPr>
        <w:t xml:space="preserve">Ericka Hill </w:t>
      </w:r>
    </w:p>
    <w:bookmarkEnd w:id="0"/>
    <w:p w:rsidR="00CC1933" w:rsidRPr="00CC1933" w:rsidRDefault="00CC1933" w:rsidP="00CC1933">
      <w:pPr>
        <w:spacing w:after="0" w:line="195" w:lineRule="atLeast"/>
        <w:jc w:val="center"/>
        <w:rPr>
          <w:rFonts w:ascii="Times New Roman" w:eastAsia="Times New Roman" w:hAnsi="Times New Roman" w:cs="Times New Roman"/>
          <w:color w:val="434D54"/>
          <w:sz w:val="14"/>
          <w:szCs w:val="14"/>
        </w:rPr>
      </w:pPr>
      <w:r w:rsidRPr="00CC1933">
        <w:rPr>
          <w:rFonts w:ascii="Times New Roman" w:eastAsia="Times New Roman" w:hAnsi="Times New Roman" w:cs="Times New Roman"/>
          <w:color w:val="434D54"/>
          <w:sz w:val="14"/>
          <w:szCs w:val="14"/>
        </w:rPr>
        <w:t xml:space="preserve">ErickaHill11@yahoo.com | | 214-284-1289 | | </w:t>
      </w:r>
      <w:r w:rsidRPr="00CC1933">
        <w:rPr>
          <w:rFonts w:ascii="Times New Roman" w:eastAsia="Times New Roman" w:hAnsi="Times New Roman" w:cs="Times New Roman"/>
          <w:vanish/>
          <w:color w:val="434D54"/>
          <w:sz w:val="14"/>
          <w:szCs w:val="14"/>
        </w:rPr>
        <w:t xml:space="preserve">| </w:t>
      </w:r>
      <w:r w:rsidRPr="00CC1933">
        <w:rPr>
          <w:rFonts w:ascii="Times New Roman" w:eastAsia="Times New Roman" w:hAnsi="Times New Roman" w:cs="Times New Roman"/>
          <w:color w:val="434D54"/>
          <w:sz w:val="14"/>
          <w:szCs w:val="14"/>
        </w:rPr>
        <w:t xml:space="preserve">1171 Oxbow Ln, Dallas, TX 75241 </w:t>
      </w:r>
    </w:p>
    <w:p w:rsidR="00CC1933" w:rsidRDefault="00CC1933" w:rsidP="00CC1933">
      <w:pPr>
        <w:shd w:val="clear" w:color="auto" w:fill="FFFFFF"/>
        <w:spacing w:line="240" w:lineRule="atLeast"/>
        <w:jc w:val="center"/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</w:pPr>
      <w:r w:rsidRPr="00CC1933"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  <w:t xml:space="preserve">Summary </w:t>
      </w:r>
    </w:p>
    <w:p w:rsidR="00CC1933" w:rsidRPr="00CC1933" w:rsidRDefault="00CC1933" w:rsidP="00CC1933">
      <w:pPr>
        <w:shd w:val="clear" w:color="auto" w:fill="FFFFFF"/>
        <w:spacing w:line="240" w:lineRule="atLeast"/>
        <w:jc w:val="center"/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Patient-focused Medical Assistant with over 4 </w:t>
      </w:r>
      <w:proofErr w:type="spellStart"/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years experience</w:t>
      </w:r>
      <w:proofErr w:type="spellEnd"/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working in a busy medical office working with diverse populations. Patient-focused Medical Assistant with over 4 </w:t>
      </w:r>
      <w:proofErr w:type="spellStart"/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years experience</w:t>
      </w:r>
      <w:proofErr w:type="spellEnd"/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working in a busy medical office working with diverse populations. Certified Medical Assistant with over 4 years medical practice experience in a Pediatric medical office.</w:t>
      </w:r>
    </w:p>
    <w:p w:rsidR="00CC1933" w:rsidRPr="00CC1933" w:rsidRDefault="00CC1933" w:rsidP="00CC1933">
      <w:pPr>
        <w:shd w:val="clear" w:color="auto" w:fill="FFFFFF"/>
        <w:spacing w:line="240" w:lineRule="atLeast"/>
        <w:jc w:val="center"/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</w:pPr>
      <w:r w:rsidRPr="00CC1933"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  <w:t xml:space="preserve">Skills 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C1933" w:rsidRPr="00CC1933" w:rsidTr="00CC1933">
        <w:trPr>
          <w:jc w:val="center"/>
        </w:trPr>
        <w:tc>
          <w:tcPr>
            <w:tcW w:w="2500" w:type="pct"/>
            <w:vAlign w:val="center"/>
            <w:hideMark/>
          </w:tcPr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Venipuncture and phlebotomy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HIPAA compliance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Stocking supplies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First aid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Restocking lab supplies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Vital sign monitors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STD counseling</w:t>
            </w:r>
          </w:p>
          <w:p w:rsidR="00CC1933" w:rsidRPr="00CC1933" w:rsidRDefault="00CC1933" w:rsidP="00CC1933">
            <w:pPr>
              <w:numPr>
                <w:ilvl w:val="0"/>
                <w:numId w:val="1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Certified in Basic Life Support (BLS)</w:t>
            </w:r>
          </w:p>
        </w:tc>
        <w:tc>
          <w:tcPr>
            <w:tcW w:w="2500" w:type="pct"/>
            <w:vAlign w:val="center"/>
            <w:hideMark/>
          </w:tcPr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HIPAA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Sharps disposal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Drawing blood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Sanitation and sterilization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Proper storage procedures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Biohazard waste disposal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Patient Education</w:t>
            </w:r>
          </w:p>
          <w:p w:rsidR="00CC1933" w:rsidRPr="00CC1933" w:rsidRDefault="00CC1933" w:rsidP="00CC1933">
            <w:pPr>
              <w:numPr>
                <w:ilvl w:val="0"/>
                <w:numId w:val="2"/>
              </w:numPr>
              <w:spacing w:after="0" w:line="195" w:lineRule="atLeast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1933">
              <w:rPr>
                <w:rFonts w:ascii="Times New Roman" w:eastAsia="Times New Roman" w:hAnsi="Times New Roman" w:cs="Times New Roman"/>
                <w:sz w:val="24"/>
                <w:szCs w:val="24"/>
              </w:rPr>
              <w:t>BAC screening/drug screen collection</w:t>
            </w:r>
          </w:p>
        </w:tc>
      </w:tr>
    </w:tbl>
    <w:p w:rsidR="00CC1933" w:rsidRPr="00CC1933" w:rsidRDefault="00CC1933" w:rsidP="00CC1933">
      <w:pPr>
        <w:shd w:val="clear" w:color="auto" w:fill="FFFFFF"/>
        <w:spacing w:line="240" w:lineRule="atLeast"/>
        <w:jc w:val="center"/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</w:pPr>
      <w:r w:rsidRPr="00CC1933"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  <w:t xml:space="preserve">Experience </w:t>
      </w:r>
    </w:p>
    <w:p w:rsidR="00CC1933" w:rsidRPr="00CC1933" w:rsidRDefault="00CC1933" w:rsidP="00CC1933">
      <w:pPr>
        <w:spacing w:after="0" w:line="195" w:lineRule="atLeast"/>
        <w:jc w:val="center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Phlebotomist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CSL Plasma - Mesquite, TX|03/2014 - 02/2019 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Enforced infection control and sharps disposal procedures to protect patients, co-workers and self.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Treated blood-related chronic disorders by performing therapeutic phlebotomy.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Prepared blood-collecting equipment to draw blood and safely store and transport samples.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Labeled blood vials with critical information like time of collection, date, and patient name.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Screened prospective donors by conducting interviews, obtaining medical histories, and measuring vital signs.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Counseled patients to ease fears, explain procedures and enhance cooperation during blood draws.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Obtained variety of blood samples through venipuncture or capillary puncture using syringes, butterfly needles, and straight needles.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Coordinated workflow based on stat, schedule, or outpatient needs.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Verified quality of specimens by centrifuging specimens for logistics courier to </w:t>
      </w:r>
      <w:proofErr w:type="spellStart"/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pickup</w:t>
      </w:r>
      <w:proofErr w:type="spellEnd"/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Maintained fully-stocked phlebotomy cart, carrier, and station.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Interviewed patients and analyzed and documented medical records to update and file documents.</w:t>
      </w:r>
    </w:p>
    <w:p w:rsidR="00CC1933" w:rsidRPr="00CC1933" w:rsidRDefault="00CC1933" w:rsidP="00CC1933">
      <w:pPr>
        <w:numPr>
          <w:ilvl w:val="0"/>
          <w:numId w:val="3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Remained alert to conditions interfering with safety and well-being of residents involved in activities.</w:t>
      </w:r>
    </w:p>
    <w:p w:rsidR="00CC1933" w:rsidRPr="00CC1933" w:rsidRDefault="00CC1933" w:rsidP="00CC1933">
      <w:pPr>
        <w:spacing w:after="0" w:line="19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Medical Assistant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South Loop12 Medical Clinic - Dallas, TX|03/2013 - 07/2019 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Led patients to exam rooms, answered general questions and prepared patients for physician by explaining process.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Performed routine tests such as urine dip stick, vision and hearing tests.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Supported functions for diagnostic and technical treatment procedures, including setting up and operating special medical equipment and apparatuses.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lastRenderedPageBreak/>
        <w:t>Conducted patient interviews to gather health history, vital signs and information about current medical issues.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Relayed messages from patients to physicians about concerns, condition updates or refill requests to facilitate effective treatment.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Assisted physicians by preparing patients for procedures, including but not limited to EKGs, phlebotomy, glucose testing and pulmonary function tests.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Contributed to efficient office operations by triaging patients by severity of medical complaint.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Interviewed and engaged patients to obtain medical history, chief complaints and vital signs.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Prepared patients for examinations, taking vital signs and updating medical histories.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Prepared treatment rooms for patients, including cleaning surfaces and restocking supplies.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Cleaned and disinfected chairs and equipment according to facility policy.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Assisted patients in preparation for examinations, assessing and recording vital signs.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Sterilized instruments and disposed of contaminated supplies in adherence to OSHA regulations.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Kept facility stocked with necessary supplies, equipment and instruments.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Assisted with technical treatments and entered information in patient records and charts.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Obtained and recorded patient vital signs; escorted patients to examination rooms and documented medical histories.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Performed preliminary physical tests, such as taking blood pressure, weight and temperature, accurately recording results in patient history summary.</w:t>
      </w:r>
    </w:p>
    <w:p w:rsidR="00CC1933" w:rsidRPr="00CC1933" w:rsidRDefault="00CC1933" w:rsidP="00CC1933">
      <w:pPr>
        <w:numPr>
          <w:ilvl w:val="0"/>
          <w:numId w:val="4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Cleaned, restocked and prepared exam rooms and medical equipment.</w:t>
      </w:r>
    </w:p>
    <w:p w:rsidR="00CC1933" w:rsidRPr="00CC1933" w:rsidRDefault="00CC1933" w:rsidP="00CC1933">
      <w:pPr>
        <w:spacing w:after="0" w:line="19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>Medical Assistant Extern</w:t>
      </w:r>
      <w:r>
        <w:rPr>
          <w:rFonts w:ascii="Times New Roman" w:eastAsia="Times New Roman" w:hAnsi="Times New Roman" w:cs="Times New Roman"/>
          <w:b/>
          <w:bCs/>
          <w:color w:val="595959"/>
          <w:sz w:val="24"/>
          <w:szCs w:val="24"/>
        </w:rPr>
        <w:t xml:space="preserve"> 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|Dr. Jennifer Weatherly Office - Lancaster, TX|02/2013 - 03/2013 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Obtained and recorded patient vital signs; escorted patients to examination rooms and documented medical histories.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Performed routine tests such as urine dip stick, vision and hearing tests.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Monitored patient stability by checking vital signs and weight.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Charted all patient services in records with high accuracy.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Sterilized medical instruments as needed.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Cleaned and disinfected chairs and equipment according to facility policy.</w:t>
      </w:r>
    </w:p>
    <w:p w:rsidR="00CC1933" w:rsidRPr="00CC1933" w:rsidRDefault="00CC1933" w:rsidP="00CC1933">
      <w:pPr>
        <w:numPr>
          <w:ilvl w:val="0"/>
          <w:numId w:val="5"/>
        </w:numPr>
        <w:spacing w:after="0" w:line="195" w:lineRule="atLeast"/>
        <w:ind w:left="345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Escorted patients to examination rooms and prepared for physician exams.</w:t>
      </w:r>
    </w:p>
    <w:p w:rsidR="00CC1933" w:rsidRPr="00CC1933" w:rsidRDefault="00CC1933" w:rsidP="00CC1933">
      <w:pPr>
        <w:shd w:val="clear" w:color="auto" w:fill="FFFFFF"/>
        <w:spacing w:line="240" w:lineRule="atLeast"/>
        <w:jc w:val="center"/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</w:pPr>
      <w:r w:rsidRPr="00CC1933">
        <w:rPr>
          <w:rFonts w:ascii="Courier New" w:eastAsia="Times New Roman" w:hAnsi="Courier New" w:cs="Courier New"/>
          <w:b/>
          <w:bCs/>
          <w:color w:val="434D54"/>
          <w:sz w:val="18"/>
          <w:szCs w:val="18"/>
        </w:rPr>
        <w:t xml:space="preserve">Education and Training </w:t>
      </w:r>
    </w:p>
    <w:p w:rsidR="00CC1933" w:rsidRPr="00CC1933" w:rsidRDefault="00CC1933" w:rsidP="00CC1933">
      <w:pPr>
        <w:spacing w:after="0" w:line="195" w:lineRule="atLeast"/>
        <w:jc w:val="center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Everest College -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Dallas, TX</w:t>
      </w:r>
      <w:r w:rsidRPr="00CC1933">
        <w:rPr>
          <w:rFonts w:ascii="Times New Roman" w:eastAsia="Times New Roman" w:hAnsi="Times New Roman" w:cs="Times New Roman"/>
          <w:vanish/>
          <w:color w:val="595959"/>
          <w:sz w:val="24"/>
          <w:szCs w:val="24"/>
        </w:rPr>
        <w:t>, |</w:t>
      </w:r>
      <w:r w:rsidRPr="00CC1933">
        <w:rPr>
          <w:rFonts w:ascii="Times New Roman" w:eastAsia="Times New Roman" w:hAnsi="Times New Roman" w:cs="Times New Roman"/>
          <w:color w:val="595959"/>
          <w:sz w:val="24"/>
          <w:szCs w:val="24"/>
        </w:rPr>
        <w:t>|</w:t>
      </w:r>
      <w:r w:rsidRPr="00CC1933">
        <w:rPr>
          <w:rFonts w:ascii="Times New Roman" w:eastAsia="Times New Roman" w:hAnsi="Times New Roman" w:cs="Times New Roman"/>
          <w:vanish/>
          <w:color w:val="595959"/>
          <w:sz w:val="24"/>
          <w:szCs w:val="24"/>
        </w:rPr>
        <w:t>|</w:t>
      </w:r>
    </w:p>
    <w:p w:rsidR="0064331F" w:rsidRDefault="0064331F"/>
    <w:sectPr w:rsidR="0064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5EFC"/>
    <w:multiLevelType w:val="multilevel"/>
    <w:tmpl w:val="434A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4418D"/>
    <w:multiLevelType w:val="multilevel"/>
    <w:tmpl w:val="F00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412830"/>
    <w:multiLevelType w:val="multilevel"/>
    <w:tmpl w:val="C9A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37A60"/>
    <w:multiLevelType w:val="multilevel"/>
    <w:tmpl w:val="132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917E78"/>
    <w:multiLevelType w:val="multilevel"/>
    <w:tmpl w:val="4CB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3"/>
    <w:rsid w:val="0064331F"/>
    <w:rsid w:val="007B0448"/>
    <w:rsid w:val="00C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84F7"/>
  <w15:chartTrackingRefBased/>
  <w15:docId w15:val="{75B655C4-1756-4FCB-ACCF-8864C5EA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6689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352">
                                                  <w:marLeft w:val="0"/>
                                                  <w:marRight w:val="0"/>
                                                  <w:marTop w:val="3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92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47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71626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873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23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950692">
                                                  <w:marLeft w:val="0"/>
                                                  <w:marRight w:val="0"/>
                                                  <w:marTop w:val="3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76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1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9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4216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06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436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3011">
                                                  <w:marLeft w:val="0"/>
                                                  <w:marRight w:val="0"/>
                                                  <w:marTop w:val="3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81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8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88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075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27733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056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4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664538">
                                                  <w:marLeft w:val="0"/>
                                                  <w:marRight w:val="0"/>
                                                  <w:marTop w:val="3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5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14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40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08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362353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206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04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3825258">
                                                  <w:marLeft w:val="0"/>
                                                  <w:marRight w:val="0"/>
                                                  <w:marTop w:val="3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2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38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98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1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51859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563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0130099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75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34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301831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62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205519">
                                                  <w:marLeft w:val="0"/>
                                                  <w:marRight w:val="0"/>
                                                  <w:marTop w:val="31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03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5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69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9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8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1535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01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40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2019-09-10T19:01:00Z</cp:lastPrinted>
  <dcterms:created xsi:type="dcterms:W3CDTF">2019-09-10T19:03:00Z</dcterms:created>
  <dcterms:modified xsi:type="dcterms:W3CDTF">2019-09-10T19:03:00Z</dcterms:modified>
</cp:coreProperties>
</file>