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C650" w14:textId="52715290" w:rsidR="006909E7" w:rsidRDefault="006909E7" w:rsidP="006909E7">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32BA9197" w14:textId="0C686D15" w:rsidR="006909E7" w:rsidRDefault="006909E7" w:rsidP="006909E7">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 xml:space="preserve">Self-Paced </w:t>
      </w:r>
      <w:proofErr w:type="spellStart"/>
      <w:r w:rsidRPr="006909E7">
        <w:rPr>
          <w:rFonts w:ascii="Arial" w:eastAsia="Times New Roman" w:hAnsi="Arial" w:cs="Arial"/>
          <w:color w:val="212529"/>
          <w:sz w:val="32"/>
          <w:szCs w:val="32"/>
          <w:lang w:eastAsia="en-IN"/>
        </w:rPr>
        <w:t>Microcourse</w:t>
      </w:r>
      <w:proofErr w:type="spellEnd"/>
    </w:p>
    <w:p w14:paraId="4D86019F" w14:textId="2B907363" w:rsidR="006909E7" w:rsidRDefault="006909E7"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377965B0" wp14:editId="28F1770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5FA76844" w14:textId="04E5ED0B" w:rsidR="00740179" w:rsidRDefault="00740179"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63757338" wp14:editId="64963732">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8ECD97E" w14:textId="77777777" w:rsidR="006909E7" w:rsidRPr="006909E7" w:rsidRDefault="006909E7" w:rsidP="006909E7">
      <w:pPr>
        <w:spacing w:after="0" w:line="240" w:lineRule="auto"/>
        <w:outlineLvl w:val="1"/>
        <w:rPr>
          <w:rFonts w:ascii="Arial" w:eastAsia="Times New Roman" w:hAnsi="Arial" w:cs="Arial"/>
          <w:color w:val="212529"/>
          <w:sz w:val="32"/>
          <w:szCs w:val="32"/>
          <w:lang w:eastAsia="en-IN"/>
        </w:rPr>
      </w:pPr>
    </w:p>
    <w:p w14:paraId="1DC77AC3" w14:textId="77777777" w:rsidR="00740179" w:rsidRPr="00031627" w:rsidRDefault="00740179" w:rsidP="00740179">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08BD5327"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622BA2A5"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3F0B813A"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376951CE"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6BFB324F" w14:textId="475E445C" w:rsidR="009C77A9" w:rsidRPr="00031627" w:rsidRDefault="00740179" w:rsidP="009C77A9">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07CC800D" w14:textId="41FB95E5" w:rsidR="00840A3B" w:rsidRDefault="00A718F3" w:rsidP="009C77A9">
      <w:pPr>
        <w:spacing w:after="0" w:line="480" w:lineRule="auto"/>
        <w:rPr>
          <w:rStyle w:val="Heading1Char"/>
          <w:b/>
          <w:bCs/>
          <w:sz w:val="36"/>
          <w:szCs w:val="36"/>
          <w:u w:val="single"/>
        </w:rPr>
      </w:pPr>
      <w:r w:rsidRPr="009C77A9">
        <w:rPr>
          <w:rStyle w:val="Heading1Char"/>
          <w:b/>
          <w:bCs/>
          <w:sz w:val="36"/>
          <w:szCs w:val="36"/>
        </w:rPr>
        <w:t>Module 2:</w:t>
      </w:r>
      <w:r w:rsidRPr="009C77A9">
        <w:rPr>
          <w:rStyle w:val="Heading1Char"/>
          <w:b/>
          <w:bCs/>
          <w:sz w:val="36"/>
          <w:szCs w:val="36"/>
        </w:rPr>
        <w:t xml:space="preserve">  </w:t>
      </w:r>
      <w:r w:rsidRPr="009C77A9">
        <w:rPr>
          <w:rStyle w:val="Heading1Char"/>
          <w:b/>
          <w:bCs/>
          <w:sz w:val="36"/>
          <w:szCs w:val="36"/>
          <w:u w:val="single"/>
        </w:rPr>
        <w:t>Introduction to Network Virtualization</w:t>
      </w:r>
    </w:p>
    <w:p w14:paraId="3101ED41" w14:textId="2A1FD6D1" w:rsidR="00C740F2" w:rsidRDefault="00C740F2" w:rsidP="00C740F2">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NDG</w:t>
      </w:r>
      <w:r w:rsidRPr="00C740F2">
        <w:rPr>
          <w:rFonts w:ascii="Arial" w:hAnsi="Arial" w:cs="Arial"/>
          <w:sz w:val="22"/>
          <w:szCs w:val="22"/>
          <w:shd w:val="clear" w:color="auto" w:fill="FFFFFF"/>
        </w:rPr>
        <w:t xml:space="preserve"> - </w:t>
      </w:r>
      <w:r w:rsidRPr="00C740F2">
        <w:rPr>
          <w:rFonts w:ascii="Arial" w:hAnsi="Arial" w:cs="Arial"/>
          <w:sz w:val="22"/>
          <w:szCs w:val="22"/>
          <w:shd w:val="clear" w:color="auto" w:fill="FFFFFF"/>
        </w:rPr>
        <w:t>Network Development Group</w:t>
      </w:r>
      <w:r w:rsidRPr="00C740F2">
        <w:rPr>
          <w:rFonts w:ascii="Arial" w:hAnsi="Arial" w:cs="Arial"/>
          <w:sz w:val="22"/>
          <w:szCs w:val="22"/>
          <w:shd w:val="clear" w:color="auto" w:fill="FFFFFF"/>
        </w:rPr>
        <w:t xml:space="preserve"> </w:t>
      </w:r>
    </w:p>
    <w:p w14:paraId="2280DF94" w14:textId="0851C4CF" w:rsidR="00C740F2" w:rsidRPr="00031627" w:rsidRDefault="003479F0" w:rsidP="003479F0">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xml:space="preserve"> server virtualization, a hypervisor is </w:t>
      </w:r>
      <w:r w:rsidRPr="002F28E2">
        <w:rPr>
          <w:rFonts w:ascii="Arial" w:hAnsi="Arial" w:cs="Arial"/>
          <w:color w:val="222222"/>
          <w:sz w:val="28"/>
          <w:szCs w:val="28"/>
          <w:highlight w:val="cyan"/>
          <w:shd w:val="clear" w:color="auto" w:fill="FFFFFF"/>
        </w:rPr>
        <w:t>installed on the physical server to allow for multiple virtual machines (VMs) to run on the same physical server.</w:t>
      </w:r>
    </w:p>
    <w:p w14:paraId="6BB244AF" w14:textId="05420D09" w:rsidR="00C740F2" w:rsidRDefault="00031627" w:rsidP="009C77A9">
      <w:pPr>
        <w:spacing w:after="0" w:line="480" w:lineRule="auto"/>
        <w:rPr>
          <w:rStyle w:val="Heading1Char"/>
          <w:b/>
          <w:bCs/>
          <w:sz w:val="36"/>
          <w:szCs w:val="36"/>
          <w:u w:val="single"/>
        </w:rPr>
      </w:pPr>
      <w:r>
        <w:rPr>
          <w:noProof/>
        </w:rPr>
        <w:lastRenderedPageBreak/>
        <w:drawing>
          <wp:inline distT="0" distB="0" distL="0" distR="0" wp14:anchorId="51FACB4A" wp14:editId="402461A6">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59057409" w14:textId="1145EDFF" w:rsidR="00006FFB" w:rsidRPr="005A39AF" w:rsidRDefault="00031627" w:rsidP="00031627">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 xml:space="preserve">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xml:space="preserve">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 xml:space="preserve">it's not just 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42C7F88C" w14:textId="0C96F372" w:rsidR="0071610E" w:rsidRPr="005A39AF" w:rsidRDefault="0071610E" w:rsidP="00031627">
      <w:pPr>
        <w:spacing w:after="0" w:line="276" w:lineRule="auto"/>
        <w:rPr>
          <w:rFonts w:ascii="Helvetica" w:hAnsi="Helvetica" w:cs="Helvetica"/>
          <w:color w:val="333333"/>
          <w:sz w:val="21"/>
          <w:szCs w:val="21"/>
          <w:shd w:val="clear" w:color="auto" w:fill="FFFFFF"/>
        </w:rPr>
      </w:pPr>
    </w:p>
    <w:p w14:paraId="3F9AF866"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 xml:space="preserve">Software-Defined Data </w:t>
      </w:r>
      <w:proofErr w:type="spellStart"/>
      <w:r w:rsidRPr="0071610E">
        <w:rPr>
          <w:rFonts w:ascii="Helvetica" w:eastAsia="Times New Roman" w:hAnsi="Helvetica" w:cs="Helvetica"/>
          <w:color w:val="333333"/>
          <w:sz w:val="26"/>
          <w:szCs w:val="26"/>
          <w:highlight w:val="cyan"/>
          <w:lang w:eastAsia="en-IN"/>
        </w:rPr>
        <w:t>Center</w:t>
      </w:r>
      <w:proofErr w:type="spellEnd"/>
      <w:r w:rsidRPr="0071610E">
        <w:rPr>
          <w:rFonts w:ascii="Helvetica" w:eastAsia="Times New Roman" w:hAnsi="Helvetica" w:cs="Helvetica"/>
          <w:color w:val="333333"/>
          <w:sz w:val="26"/>
          <w:szCs w:val="26"/>
          <w:highlight w:val="cyan"/>
          <w:lang w:eastAsia="en-IN"/>
        </w:rPr>
        <w:t xml:space="preserve">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37382CF5"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The efficiencies gained from them, however, have been limited to a certain extent by legacy, (</w:t>
      </w:r>
      <w:proofErr w:type="spellStart"/>
      <w:r w:rsidRPr="0071610E">
        <w:rPr>
          <w:rFonts w:ascii="Helvetica" w:eastAsia="Times New Roman" w:hAnsi="Helvetica" w:cs="Helvetica"/>
          <w:color w:val="333333"/>
          <w:sz w:val="26"/>
          <w:szCs w:val="26"/>
          <w:lang w:eastAsia="en-IN"/>
        </w:rPr>
        <w:t>i.e</w:t>
      </w:r>
      <w:proofErr w:type="spellEnd"/>
      <w:r w:rsidRPr="0071610E">
        <w:rPr>
          <w:rFonts w:ascii="Helvetica" w:eastAsia="Times New Roman" w:hAnsi="Helvetica" w:cs="Helvetica"/>
          <w:color w:val="333333"/>
          <w:sz w:val="26"/>
          <w:szCs w:val="26"/>
          <w:lang w:eastAsia="en-IN"/>
        </w:rPr>
        <w:t xml:space="preserv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01218CEC" w14:textId="207C76D0"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w:t>
      </w:r>
      <w:proofErr w:type="spellStart"/>
      <w:r w:rsidRPr="0071610E">
        <w:rPr>
          <w:rFonts w:ascii="Helvetica" w:eastAsia="Times New Roman" w:hAnsi="Helvetica" w:cs="Helvetica"/>
          <w:color w:val="333333"/>
          <w:sz w:val="26"/>
          <w:szCs w:val="26"/>
          <w:highlight w:val="green"/>
          <w:lang w:eastAsia="en-IN"/>
        </w:rPr>
        <w:t>center's</w:t>
      </w:r>
      <w:proofErr w:type="spellEnd"/>
      <w:r w:rsidRPr="0071610E">
        <w:rPr>
          <w:rFonts w:ascii="Helvetica" w:eastAsia="Times New Roman" w:hAnsi="Helvetica" w:cs="Helvetica"/>
          <w:color w:val="333333"/>
          <w:sz w:val="26"/>
          <w:szCs w:val="26"/>
          <w:highlight w:val="green"/>
          <w:lang w:eastAsia="en-IN"/>
        </w:rPr>
        <w:t xml:space="preserve">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xml:space="preserve"> perimeter of the data </w:t>
      </w:r>
      <w:proofErr w:type="spellStart"/>
      <w:r w:rsidRPr="0071610E">
        <w:rPr>
          <w:rFonts w:ascii="Helvetica" w:eastAsia="Times New Roman" w:hAnsi="Helvetica" w:cs="Helvetica"/>
          <w:color w:val="333333"/>
          <w:sz w:val="26"/>
          <w:szCs w:val="26"/>
          <w:highlight w:val="green"/>
          <w:lang w:eastAsia="en-IN"/>
        </w:rPr>
        <w:t>center</w:t>
      </w:r>
      <w:proofErr w:type="spellEnd"/>
      <w:r w:rsidRPr="0071610E">
        <w:rPr>
          <w:rFonts w:ascii="Helvetica" w:eastAsia="Times New Roman" w:hAnsi="Helvetica" w:cs="Helvetica"/>
          <w:color w:val="333333"/>
          <w:sz w:val="26"/>
          <w:szCs w:val="26"/>
          <w:highlight w:val="green"/>
          <w:lang w:eastAsia="en-IN"/>
        </w:rPr>
        <w:t xml:space="preserve">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7F27EC02"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5BB3AEA2" w14:textId="77777777" w:rsidR="00692941" w:rsidRDefault="00692941" w:rsidP="00692941">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16061510" w14:textId="08FCEC86" w:rsidR="0071610E" w:rsidRDefault="00692941" w:rsidP="00031627">
      <w:pPr>
        <w:spacing w:after="0" w:line="276" w:lineRule="auto"/>
        <w:rPr>
          <w:rFonts w:ascii="Helvetica" w:hAnsi="Helvetica" w:cs="Helvetica"/>
          <w:color w:val="333333"/>
          <w:sz w:val="21"/>
          <w:szCs w:val="21"/>
          <w:shd w:val="clear" w:color="auto" w:fill="FFFFFF"/>
        </w:rPr>
      </w:pPr>
      <w:r>
        <w:rPr>
          <w:noProof/>
        </w:rPr>
        <w:drawing>
          <wp:inline distT="0" distB="0" distL="0" distR="0" wp14:anchorId="511FDD84" wp14:editId="2F6093A7">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04F88ED" w14:textId="0644A845" w:rsidR="00031627" w:rsidRDefault="00031627" w:rsidP="00031627">
      <w:pPr>
        <w:spacing w:after="0" w:line="276" w:lineRule="auto"/>
        <w:rPr>
          <w:rFonts w:ascii="Helvetica" w:hAnsi="Helvetica" w:cs="Helvetica"/>
          <w:color w:val="333333"/>
          <w:sz w:val="21"/>
          <w:szCs w:val="21"/>
          <w:shd w:val="clear" w:color="auto" w:fill="FFFFFF"/>
        </w:rPr>
      </w:pPr>
    </w:p>
    <w:p w14:paraId="12F80D14" w14:textId="77777777" w:rsidR="00031627" w:rsidRDefault="00031627" w:rsidP="00031627">
      <w:pPr>
        <w:spacing w:after="0" w:line="276" w:lineRule="auto"/>
        <w:rPr>
          <w:rStyle w:val="Heading1Char"/>
          <w:b/>
          <w:bCs/>
          <w:sz w:val="36"/>
          <w:szCs w:val="36"/>
          <w:u w:val="single"/>
        </w:rPr>
      </w:pPr>
    </w:p>
    <w:p w14:paraId="48E157E8"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07F63A9F"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0C33A95A"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34F48F07"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 xml:space="preserve">VMware’s </w:t>
      </w:r>
      <w:proofErr w:type="spellStart"/>
      <w:r w:rsidRPr="005A39AF">
        <w:rPr>
          <w:rFonts w:ascii="Helvetica" w:eastAsia="Times New Roman" w:hAnsi="Helvetica" w:cs="Helvetica"/>
          <w:i/>
          <w:iCs/>
          <w:color w:val="333333"/>
          <w:sz w:val="26"/>
          <w:szCs w:val="26"/>
          <w:highlight w:val="yellow"/>
          <w:lang w:eastAsia="en-IN"/>
        </w:rPr>
        <w:t>vRealize</w:t>
      </w:r>
      <w:proofErr w:type="spellEnd"/>
      <w:r w:rsidRPr="005A39AF">
        <w:rPr>
          <w:rFonts w:ascii="Helvetica" w:eastAsia="Times New Roman" w:hAnsi="Helvetica" w:cs="Helvetica"/>
          <w:i/>
          <w:iCs/>
          <w:color w:val="333333"/>
          <w:sz w:val="26"/>
          <w:szCs w:val="26"/>
          <w:highlight w:val="yellow"/>
          <w:lang w:eastAsia="en-IN"/>
        </w:rPr>
        <w:t xml:space="preserv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 xml:space="preserve">Apache </w:t>
      </w:r>
      <w:proofErr w:type="spellStart"/>
      <w:r w:rsidRPr="005A39AF">
        <w:rPr>
          <w:rFonts w:ascii="Helvetica" w:eastAsia="Times New Roman" w:hAnsi="Helvetica" w:cs="Helvetica"/>
          <w:i/>
          <w:iCs/>
          <w:color w:val="333333"/>
          <w:sz w:val="26"/>
          <w:szCs w:val="26"/>
          <w:highlight w:val="yellow"/>
          <w:lang w:eastAsia="en-IN"/>
        </w:rPr>
        <w:t>CloudStack</w:t>
      </w:r>
      <w:proofErr w:type="spellEnd"/>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251FD54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xml:space="preserve"> (NSX-V) virtual network and security product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 xml:space="preserve">NSX-T Data </w:t>
      </w:r>
      <w:proofErr w:type="spellStart"/>
      <w:r w:rsidRPr="005A39AF">
        <w:rPr>
          <w:rFonts w:ascii="Helvetica" w:eastAsia="Times New Roman" w:hAnsi="Helvetica" w:cs="Helvetica"/>
          <w:b/>
          <w:bCs/>
          <w:color w:val="333333"/>
          <w:sz w:val="26"/>
          <w:szCs w:val="26"/>
          <w:highlight w:val="yellow"/>
          <w:lang w:eastAsia="en-IN"/>
        </w:rPr>
        <w:t>Center</w:t>
      </w:r>
      <w:proofErr w:type="spellEnd"/>
      <w:r w:rsidRPr="005A39AF">
        <w:rPr>
          <w:rFonts w:ascii="Helvetica" w:eastAsia="Times New Roman" w:hAnsi="Helvetica" w:cs="Helvetica"/>
          <w:color w:val="333333"/>
          <w:sz w:val="26"/>
          <w:szCs w:val="26"/>
          <w:highlight w:val="yellow"/>
          <w:lang w:eastAsia="en-IN"/>
        </w:rPr>
        <w:t xml:space="preserve">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highlight w:val="yellow"/>
          <w:lang w:eastAsia="en-IN"/>
        </w:rPr>
        <w:t xml:space="preserve">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51453D6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850D4D5" w14:textId="77777777" w:rsidR="005A39AF" w:rsidRPr="005A39AF" w:rsidRDefault="005A39AF" w:rsidP="005A39AF">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0001CF5E" w14:textId="5071DDD4" w:rsidR="005A39AF" w:rsidRPr="005A39AF" w:rsidRDefault="005A39AF" w:rsidP="005A39AF">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5544BBB1" wp14:editId="1860B0F8">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CF069" w14:textId="4F885D86"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sidR="005707D6">
        <w:rPr>
          <w:rFonts w:ascii="Helvetica" w:eastAsia="Times New Roman" w:hAnsi="Helvetica" w:cs="Helvetica"/>
          <w:color w:val="333333"/>
          <w:sz w:val="26"/>
          <w:szCs w:val="26"/>
          <w:lang w:eastAsia="en-IN"/>
        </w:rPr>
        <w:t xml:space="preserve"> </w:t>
      </w:r>
      <w:proofErr w:type="gramStart"/>
      <w:r w:rsidR="005707D6">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sidR="005707D6">
        <w:rPr>
          <w:rFonts w:ascii="Helvetica" w:eastAsia="Times New Roman" w:hAnsi="Helvetica" w:cs="Helvetica"/>
          <w:color w:val="333333"/>
          <w:sz w:val="26"/>
          <w:szCs w:val="26"/>
          <w:lang w:eastAsia="en-IN"/>
        </w:rPr>
        <w:t>(</w:t>
      </w:r>
      <w:proofErr w:type="gramEnd"/>
      <w:r w:rsidR="005707D6">
        <w:rPr>
          <w:rFonts w:ascii="Helvetica" w:eastAsia="Times New Roman" w:hAnsi="Helvetica" w:cs="Helvetica"/>
          <w:i/>
          <w:iCs/>
          <w:color w:val="333333"/>
          <w:sz w:val="26"/>
          <w:szCs w:val="26"/>
          <w:lang w:eastAsia="en-IN"/>
        </w:rPr>
        <w:t>Data Link</w:t>
      </w:r>
      <w:r w:rsidR="006F2580">
        <w:rPr>
          <w:rFonts w:ascii="Helvetica" w:eastAsia="Times New Roman" w:hAnsi="Helvetica" w:cs="Helvetica"/>
          <w:i/>
          <w:iCs/>
          <w:color w:val="333333"/>
          <w:sz w:val="26"/>
          <w:szCs w:val="26"/>
          <w:lang w:eastAsia="en-IN"/>
        </w:rPr>
        <w:t xml:space="preserve"> Layer</w:t>
      </w:r>
      <w:r w:rsidR="005707D6">
        <w:rPr>
          <w:rFonts w:ascii="Helvetica" w:eastAsia="Times New Roman" w:hAnsi="Helvetica" w:cs="Helvetica"/>
          <w:i/>
          <w:iCs/>
          <w:color w:val="333333"/>
          <w:sz w:val="26"/>
          <w:szCs w:val="26"/>
          <w:lang w:eastAsia="en-IN"/>
        </w:rPr>
        <w:t>)</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341FCCE1" w14:textId="72D19170" w:rsid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3F90B24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091EECC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6D454045"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23945E22" w14:textId="026EBC95" w:rsidR="00B15245" w:rsidRP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0DEC005E" w14:textId="1EF63DBC" w:rsidR="00B15245" w:rsidRPr="00B15245" w:rsidRDefault="00B15245" w:rsidP="00B15245">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1BE3ADEA" wp14:editId="194C4B6C">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1D6CA99" w14:textId="77777777" w:rsidR="00B15245" w:rsidRPr="00B15245" w:rsidRDefault="00B15245" w:rsidP="00B15245">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18272F1E"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2475C14"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yellow"/>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xml:space="preserve">) This means that with both network virtualization and SDN, network control can be programmed directly for applications and network services, </w:t>
      </w:r>
      <w:r w:rsidRPr="00B15245">
        <w:rPr>
          <w:rFonts w:ascii="Helvetica" w:eastAsia="Times New Roman" w:hAnsi="Helvetica" w:cs="Helvetica"/>
          <w:color w:val="333333"/>
          <w:sz w:val="26"/>
          <w:szCs w:val="26"/>
          <w:highlight w:val="yellow"/>
          <w:lang w:eastAsia="en-IN"/>
        </w:rPr>
        <w:t>without the need for manual configuration.</w:t>
      </w:r>
    </w:p>
    <w:p w14:paraId="76A43E5C"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15F93A1F"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Both (to varying degrees) </w:t>
      </w:r>
      <w:proofErr w:type="spellStart"/>
      <w:r w:rsidRPr="00B15245">
        <w:rPr>
          <w:rFonts w:ascii="Helvetica" w:eastAsia="Times New Roman" w:hAnsi="Helvetica" w:cs="Helvetica"/>
          <w:color w:val="333333"/>
          <w:sz w:val="26"/>
          <w:szCs w:val="26"/>
          <w:lang w:eastAsia="en-IN"/>
        </w:rPr>
        <w:t>fulfill</w:t>
      </w:r>
      <w:proofErr w:type="spellEnd"/>
      <w:r w:rsidRPr="00B15245">
        <w:rPr>
          <w:rFonts w:ascii="Helvetica" w:eastAsia="Times New Roman" w:hAnsi="Helvetica" w:cs="Helvetica"/>
          <w:color w:val="333333"/>
          <w:sz w:val="26"/>
          <w:szCs w:val="26"/>
          <w:lang w:eastAsia="en-IN"/>
        </w:rPr>
        <w:t xml:space="preserve"> the primary goal of increased agility by allowing administrators to quickly and precisely adjust the flow of data traffic across a network.</w:t>
      </w:r>
    </w:p>
    <w:p w14:paraId="153783EB" w14:textId="60633899" w:rsidR="00B15245" w:rsidRPr="00B15245" w:rsidRDefault="00B15245" w:rsidP="00B15245">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893A7AD" wp14:editId="73F46B34">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265F6EF8" w14:textId="3630E1A8" w:rsidR="00121376" w:rsidRDefault="00B15245" w:rsidP="00121376">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01689F79"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17F7720"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77C387C"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71F711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72180D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B2247D4"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2A2CA1C8"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28DFAA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67747B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5D7317CB" w14:textId="1BD5784A" w:rsidR="0099726C" w:rsidRDefault="0099726C" w:rsidP="00121376">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63B19A22" w14:textId="2F72EEE8" w:rsidR="00121376" w:rsidRPr="00121376" w:rsidRDefault="00121376" w:rsidP="00121376">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67440AFA" wp14:editId="38660AB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2364BDBC"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6ACF99DB" w14:textId="07225012"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sidR="00D3417D">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394E481E" w14:textId="5121A36F"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 xml:space="preserve">Now imagine the scope of your physical network tripled, quadrupled, or more, </w:t>
      </w:r>
      <w:r w:rsidR="006D077F" w:rsidRPr="007D575D">
        <w:rPr>
          <w:rFonts w:ascii="Helvetica" w:hAnsi="Helvetica" w:cs="Helvetica"/>
          <w:color w:val="333333"/>
          <w:sz w:val="26"/>
          <w:szCs w:val="26"/>
          <w:highlight w:val="yellow"/>
        </w:rPr>
        <w:t>because</w:t>
      </w:r>
      <w:r w:rsidRPr="007D575D">
        <w:rPr>
          <w:rFonts w:ascii="Helvetica" w:hAnsi="Helvetica" w:cs="Helvetica"/>
          <w:color w:val="333333"/>
          <w:sz w:val="26"/>
          <w:szCs w:val="26"/>
          <w:highlight w:val="yellow"/>
        </w:rPr>
        <w:t xml:space="preserv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w:t>
      </w:r>
      <w:r w:rsidR="006D077F" w:rsidRPr="0099726C">
        <w:rPr>
          <w:rFonts w:ascii="Helvetica" w:hAnsi="Helvetica" w:cs="Helvetica"/>
          <w:color w:val="333333"/>
          <w:sz w:val="26"/>
          <w:szCs w:val="26"/>
        </w:rPr>
        <w:t>centre</w:t>
      </w:r>
      <w:r w:rsidRPr="0099726C">
        <w:rPr>
          <w:rFonts w:ascii="Helvetica" w:hAnsi="Helvetica" w:cs="Helvetica"/>
          <w:color w:val="333333"/>
          <w:sz w:val="26"/>
          <w:szCs w:val="26"/>
        </w:rPr>
        <w:t>.</w:t>
      </w:r>
    </w:p>
    <w:p w14:paraId="1758221A"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2E4A08E9"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4706C96C" w14:textId="2B210F05"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6A6A20F4" w14:textId="36EC5D54" w:rsidR="0099726C" w:rsidRDefault="0099726C" w:rsidP="0099726C">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1FAB98" wp14:editId="2734FD76">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47F1FFD"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As we mentioned in section 2.1, creating a </w:t>
      </w:r>
      <w:r w:rsidRPr="00F245DA">
        <w:rPr>
          <w:rFonts w:ascii="Helvetica" w:hAnsi="Helvetica" w:cs="Helvetica"/>
          <w:color w:val="333333"/>
          <w:sz w:val="26"/>
          <w:szCs w:val="26"/>
          <w:highlight w:val="yellow"/>
        </w:rPr>
        <w:t>virtual network</w:t>
      </w:r>
      <w:r w:rsidRPr="0099726C">
        <w:rPr>
          <w:rFonts w:ascii="Helvetica" w:hAnsi="Helvetica" w:cs="Helvetica"/>
          <w:color w:val="333333"/>
          <w:sz w:val="26"/>
          <w:szCs w:val="26"/>
        </w:rPr>
        <w:t xml:space="preserve"> on top of a physical network is known as </w:t>
      </w:r>
      <w:r w:rsidRPr="00F245DA">
        <w:rPr>
          <w:rStyle w:val="Strong"/>
          <w:rFonts w:ascii="Helvetica" w:eastAsiaTheme="majorEastAsia" w:hAnsi="Helvetica" w:cs="Helvetica"/>
          <w:color w:val="333333"/>
          <w:sz w:val="26"/>
          <w:szCs w:val="26"/>
          <w:highlight w:val="yellow"/>
        </w:rPr>
        <w:t>overlay networking</w:t>
      </w:r>
      <w:r w:rsidRPr="00F245D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The underlying infrastructure becomes the </w:t>
      </w:r>
      <w:r w:rsidRPr="00F245DA">
        <w:rPr>
          <w:rStyle w:val="HTMLVariable"/>
          <w:rFonts w:ascii="Helvetica" w:hAnsi="Helvetica" w:cs="Helvetica"/>
          <w:color w:val="333333"/>
          <w:sz w:val="26"/>
          <w:szCs w:val="26"/>
          <w:highlight w:val="yellow"/>
        </w:rPr>
        <w:t>underlay</w:t>
      </w:r>
      <w:r w:rsidRPr="00F245DA">
        <w:rPr>
          <w:rFonts w:ascii="Helvetica" w:hAnsi="Helvetica" w:cs="Helvetica"/>
          <w:color w:val="333333"/>
          <w:sz w:val="26"/>
          <w:szCs w:val="26"/>
          <w:highlight w:val="yellow"/>
        </w:rPr>
        <w:t> - also known as the physical (Layer 3) network</w:t>
      </w:r>
      <w:r w:rsidRPr="0099726C">
        <w:rPr>
          <w:rFonts w:ascii="Helvetica" w:hAnsi="Helvetica" w:cs="Helvetica"/>
          <w:color w:val="333333"/>
          <w:sz w:val="26"/>
          <w:szCs w:val="26"/>
        </w:rPr>
        <w:t xml:space="preserve">. Several </w:t>
      </w:r>
      <w:r w:rsidRPr="00CD2703">
        <w:rPr>
          <w:rFonts w:ascii="Helvetica" w:hAnsi="Helvetica" w:cs="Helvetica"/>
          <w:color w:val="333333"/>
          <w:sz w:val="26"/>
          <w:szCs w:val="26"/>
          <w:highlight w:val="green"/>
        </w:rPr>
        <w:t>overlay methodologies</w:t>
      </w:r>
      <w:r w:rsidRPr="0099726C">
        <w:rPr>
          <w:rFonts w:ascii="Helvetica" w:hAnsi="Helvetica" w:cs="Helvetica"/>
          <w:color w:val="333333"/>
          <w:sz w:val="26"/>
          <w:szCs w:val="26"/>
        </w:rPr>
        <w:t xml:space="preserve"> exist. Two of the most widely-used are </w:t>
      </w:r>
      <w:r w:rsidRPr="00CD2703">
        <w:rPr>
          <w:rStyle w:val="Strong"/>
          <w:rFonts w:ascii="Helvetica" w:eastAsiaTheme="majorEastAsia" w:hAnsi="Helvetica" w:cs="Helvetica"/>
          <w:color w:val="333333"/>
          <w:sz w:val="26"/>
          <w:szCs w:val="26"/>
          <w:highlight w:val="green"/>
        </w:rPr>
        <w:t>Virtual Extensible Local Area Network</w:t>
      </w:r>
      <w:r w:rsidRPr="00CD2703">
        <w:rPr>
          <w:rFonts w:ascii="Helvetica" w:hAnsi="Helvetica" w:cs="Helvetica"/>
          <w:color w:val="333333"/>
          <w:sz w:val="26"/>
          <w:szCs w:val="26"/>
          <w:highlight w:val="green"/>
        </w:rPr>
        <w:t> (VXLAN)</w:t>
      </w:r>
      <w:r w:rsidRPr="0099726C">
        <w:rPr>
          <w:rFonts w:ascii="Helvetica" w:hAnsi="Helvetica" w:cs="Helvetica"/>
          <w:color w:val="333333"/>
          <w:sz w:val="26"/>
          <w:szCs w:val="26"/>
        </w:rPr>
        <w:t xml:space="preserve"> and </w:t>
      </w:r>
      <w:r w:rsidRPr="00CD2703">
        <w:rPr>
          <w:rStyle w:val="Strong"/>
          <w:rFonts w:ascii="Helvetica" w:eastAsiaTheme="majorEastAsia" w:hAnsi="Helvetica" w:cs="Helvetica"/>
          <w:color w:val="333333"/>
          <w:sz w:val="26"/>
          <w:szCs w:val="26"/>
          <w:highlight w:val="green"/>
        </w:rPr>
        <w:t>Generic Network Virtualization Encapsulation</w:t>
      </w:r>
      <w:r w:rsidRPr="00CD2703">
        <w:rPr>
          <w:rFonts w:ascii="Helvetica" w:hAnsi="Helvetica" w:cs="Helvetica"/>
          <w:color w:val="333333"/>
          <w:sz w:val="26"/>
          <w:szCs w:val="26"/>
          <w:highlight w:val="green"/>
        </w:rPr>
        <w:t> (GENEVE)</w:t>
      </w:r>
      <w:r w:rsidRPr="0099726C">
        <w:rPr>
          <w:rFonts w:ascii="Helvetica" w:hAnsi="Helvetica" w:cs="Helvetica"/>
          <w:color w:val="333333"/>
          <w:sz w:val="26"/>
          <w:szCs w:val="26"/>
        </w:rPr>
        <w:t xml:space="preserve">. It is important to note that </w:t>
      </w:r>
      <w:r w:rsidRPr="00974645">
        <w:rPr>
          <w:rFonts w:ascii="Helvetica" w:hAnsi="Helvetica" w:cs="Helvetica"/>
          <w:color w:val="333333"/>
          <w:sz w:val="26"/>
          <w:szCs w:val="26"/>
          <w:highlight w:val="cyan"/>
        </w:rPr>
        <w:t>VXLAN is vendor-neutral</w:t>
      </w:r>
      <w:r w:rsidRPr="0099726C">
        <w:rPr>
          <w:rFonts w:ascii="Helvetica" w:hAnsi="Helvetica" w:cs="Helvetica"/>
          <w:color w:val="333333"/>
          <w:sz w:val="26"/>
          <w:szCs w:val="26"/>
        </w:rPr>
        <w:t xml:space="preserve"> and has been recognized as RFC (Request for Comments) 7348, which is a formal document from the Internet Engineering Task Force (IETF).</w:t>
      </w:r>
    </w:p>
    <w:p w14:paraId="1BFADD3E"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74645">
        <w:rPr>
          <w:rFonts w:ascii="Helvetica" w:hAnsi="Helvetica" w:cs="Helvetica"/>
          <w:color w:val="333333"/>
          <w:sz w:val="26"/>
          <w:szCs w:val="26"/>
          <w:highlight w:val="cyan"/>
        </w:rPr>
        <w:t>VXLAN works on hardware</w:t>
      </w:r>
      <w:r w:rsidRPr="0099726C">
        <w:rPr>
          <w:rFonts w:ascii="Helvetica" w:hAnsi="Helvetica" w:cs="Helvetica"/>
          <w:color w:val="333333"/>
          <w:sz w:val="26"/>
          <w:szCs w:val="26"/>
        </w:rPr>
        <w:t xml:space="preserve"> (e.g., on routers or switches), </w:t>
      </w:r>
      <w:r w:rsidRPr="00974645">
        <w:rPr>
          <w:rFonts w:ascii="Helvetica" w:hAnsi="Helvetica" w:cs="Helvetica"/>
          <w:color w:val="333333"/>
          <w:sz w:val="26"/>
          <w:szCs w:val="26"/>
          <w:highlight w:val="cyan"/>
        </w:rPr>
        <w:t>on software</w:t>
      </w:r>
      <w:r w:rsidRPr="0099726C">
        <w:rPr>
          <w:rFonts w:ascii="Helvetica" w:hAnsi="Helvetica" w:cs="Helvetica"/>
          <w:color w:val="333333"/>
          <w:sz w:val="26"/>
          <w:szCs w:val="26"/>
        </w:rPr>
        <w:t xml:space="preserve"> (e.g., on a </w:t>
      </w:r>
      <w:r w:rsidRPr="00974645">
        <w:rPr>
          <w:rFonts w:ascii="Helvetica" w:hAnsi="Helvetica" w:cs="Helvetica"/>
          <w:color w:val="333333"/>
          <w:sz w:val="26"/>
          <w:szCs w:val="26"/>
          <w:highlight w:val="cyan"/>
        </w:rPr>
        <w:t>hypervisor)</w:t>
      </w:r>
      <w:r w:rsidRPr="0099726C">
        <w:rPr>
          <w:rFonts w:ascii="Helvetica" w:hAnsi="Helvetica" w:cs="Helvetica"/>
          <w:color w:val="333333"/>
          <w:sz w:val="26"/>
          <w:szCs w:val="26"/>
        </w:rPr>
        <w:t xml:space="preserve"> or on </w:t>
      </w:r>
      <w:r w:rsidRPr="00974645">
        <w:rPr>
          <w:rFonts w:ascii="Helvetica" w:hAnsi="Helvetica" w:cs="Helvetica"/>
          <w:color w:val="333333"/>
          <w:sz w:val="26"/>
          <w:szCs w:val="26"/>
          <w:highlight w:val="cyan"/>
        </w:rPr>
        <w:t>both (hybrid</w:t>
      </w:r>
      <w:r w:rsidRPr="0099726C">
        <w:rPr>
          <w:rFonts w:ascii="Helvetica" w:hAnsi="Helvetica" w:cs="Helvetica"/>
          <w:color w:val="333333"/>
          <w:sz w:val="26"/>
          <w:szCs w:val="26"/>
        </w:rPr>
        <w:t xml:space="preserve">). It uses </w:t>
      </w:r>
      <w:r w:rsidRPr="0031444A">
        <w:rPr>
          <w:rFonts w:ascii="Helvetica" w:hAnsi="Helvetica" w:cs="Helvetica"/>
          <w:color w:val="FF0000"/>
          <w:sz w:val="26"/>
          <w:szCs w:val="26"/>
          <w:highlight w:val="cyan"/>
        </w:rPr>
        <w:t>24-bit binary identifiers</w:t>
      </w:r>
      <w:r w:rsidRPr="0031444A">
        <w:rPr>
          <w:rFonts w:ascii="Helvetica" w:hAnsi="Helvetica" w:cs="Helvetica"/>
          <w:color w:val="FF0000"/>
          <w:sz w:val="26"/>
          <w:szCs w:val="26"/>
        </w:rPr>
        <w:t xml:space="preserve"> </w:t>
      </w:r>
      <w:r w:rsidRPr="0099726C">
        <w:rPr>
          <w:rFonts w:ascii="Helvetica" w:hAnsi="Helvetica" w:cs="Helvetica"/>
          <w:color w:val="333333"/>
          <w:sz w:val="26"/>
          <w:szCs w:val="26"/>
        </w:rPr>
        <w:t xml:space="preserve">(from 00000000000000000000 to 111111111111111111111111 and everything in between) meaning that a maximum 16,777,215 VXLANs are possible. </w:t>
      </w:r>
      <w:r w:rsidRPr="00825B48">
        <w:rPr>
          <w:rFonts w:ascii="Helvetica" w:hAnsi="Helvetica" w:cs="Helvetica"/>
          <w:color w:val="333333"/>
          <w:sz w:val="26"/>
          <w:szCs w:val="26"/>
          <w:highlight w:val="cyan"/>
        </w:rPr>
        <w:t>Compare that to the maximum 4096 VLANs permitted by their 12-bit identifiers</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cyan"/>
        </w:rPr>
        <w:t>A VXLAN ID is called a </w:t>
      </w:r>
      <w:r w:rsidRPr="00915E7B">
        <w:rPr>
          <w:rStyle w:val="Strong"/>
          <w:rFonts w:ascii="Helvetica" w:eastAsiaTheme="majorEastAsia" w:hAnsi="Helvetica" w:cs="Helvetica"/>
          <w:color w:val="333333"/>
          <w:sz w:val="26"/>
          <w:szCs w:val="26"/>
          <w:highlight w:val="cyan"/>
        </w:rPr>
        <w:t>VXLAN Network Identifier</w:t>
      </w:r>
      <w:r w:rsidRPr="00915E7B">
        <w:rPr>
          <w:rFonts w:ascii="Helvetica" w:hAnsi="Helvetica" w:cs="Helvetica"/>
          <w:color w:val="333333"/>
          <w:sz w:val="26"/>
          <w:szCs w:val="26"/>
          <w:highlight w:val="cyan"/>
        </w:rPr>
        <w:t> (VNI).</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green"/>
        </w:rPr>
        <w:t>Each VNI is a separate virtual network that runs in the overlay</w:t>
      </w:r>
      <w:r w:rsidRPr="0099726C">
        <w:rPr>
          <w:rFonts w:ascii="Helvetica" w:hAnsi="Helvetica" w:cs="Helvetica"/>
          <w:color w:val="333333"/>
          <w:sz w:val="26"/>
          <w:szCs w:val="26"/>
        </w:rPr>
        <w:t xml:space="preserve"> network which are also known as </w:t>
      </w:r>
      <w:r w:rsidRPr="00915E7B">
        <w:rPr>
          <w:rStyle w:val="Strong"/>
          <w:rFonts w:ascii="Helvetica" w:eastAsiaTheme="majorEastAsia" w:hAnsi="Helvetica" w:cs="Helvetica"/>
          <w:color w:val="333333"/>
          <w:sz w:val="26"/>
          <w:szCs w:val="26"/>
          <w:highlight w:val="cyan"/>
        </w:rPr>
        <w:t>bridge domains</w:t>
      </w:r>
      <w:r w:rsidRPr="00915E7B">
        <w:rPr>
          <w:rFonts w:ascii="Helvetica" w:hAnsi="Helvetica" w:cs="Helvetica"/>
          <w:color w:val="333333"/>
          <w:sz w:val="26"/>
          <w:szCs w:val="26"/>
          <w:highlight w:val="cyan"/>
        </w:rPr>
        <w:t>.</w:t>
      </w:r>
    </w:p>
    <w:p w14:paraId="02064D13"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AE767A">
        <w:rPr>
          <w:rStyle w:val="Strong"/>
          <w:rFonts w:ascii="Helvetica" w:eastAsiaTheme="majorEastAsia" w:hAnsi="Helvetica" w:cs="Helvetica"/>
          <w:color w:val="333333"/>
          <w:sz w:val="26"/>
          <w:szCs w:val="26"/>
          <w:highlight w:val="yellow"/>
        </w:rPr>
        <w:t>VXLAN Tunnel Endpoints</w:t>
      </w:r>
      <w:r w:rsidRPr="00AE767A">
        <w:rPr>
          <w:rFonts w:ascii="Helvetica" w:hAnsi="Helvetica" w:cs="Helvetica"/>
          <w:color w:val="333333"/>
          <w:sz w:val="26"/>
          <w:szCs w:val="26"/>
          <w:highlight w:val="yellow"/>
        </w:rPr>
        <w:t> (</w:t>
      </w:r>
      <w:r w:rsidRPr="00AE767A">
        <w:rPr>
          <w:rStyle w:val="HTMLVariable"/>
          <w:rFonts w:ascii="Helvetica" w:hAnsi="Helvetica" w:cs="Helvetica"/>
          <w:color w:val="333333"/>
          <w:sz w:val="26"/>
          <w:szCs w:val="26"/>
          <w:highlight w:val="yellow"/>
        </w:rPr>
        <w:t>VTEPs</w:t>
      </w:r>
      <w:r w:rsidRPr="00AE767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w:t>
      </w:r>
      <w:r w:rsidRPr="00AE767A">
        <w:rPr>
          <w:rFonts w:ascii="Helvetica" w:hAnsi="Helvetica" w:cs="Helvetica"/>
          <w:color w:val="333333"/>
          <w:sz w:val="26"/>
          <w:szCs w:val="26"/>
          <w:highlight w:val="green"/>
        </w:rPr>
        <w:t>connect the physical network to the overlay network</w:t>
      </w:r>
      <w:r w:rsidRPr="0099726C">
        <w:rPr>
          <w:rFonts w:ascii="Helvetica" w:hAnsi="Helvetica" w:cs="Helvetica"/>
          <w:color w:val="333333"/>
          <w:sz w:val="26"/>
          <w:szCs w:val="26"/>
        </w:rPr>
        <w:t xml:space="preserve">. Every </w:t>
      </w:r>
      <w:r w:rsidRPr="00C63E82">
        <w:rPr>
          <w:rFonts w:ascii="Helvetica" w:hAnsi="Helvetica" w:cs="Helvetica"/>
          <w:color w:val="333333"/>
          <w:sz w:val="26"/>
          <w:szCs w:val="26"/>
          <w:highlight w:val="cyan"/>
        </w:rPr>
        <w:t>VTEP has an IP address in the physical network and one or more VNIs in the overlay network</w:t>
      </w:r>
      <w:r w:rsidRPr="0099726C">
        <w:rPr>
          <w:rFonts w:ascii="Helvetica" w:hAnsi="Helvetica" w:cs="Helvetica"/>
          <w:color w:val="333333"/>
          <w:sz w:val="26"/>
          <w:szCs w:val="26"/>
        </w:rPr>
        <w:t>. Encapsulated traffic (traffic that’s had certain information added to it at key stages of its journey - see section 4) is transferred between hosts via a stateless tunnel that is created between a source VTEP and a destination VTEP</w:t>
      </w:r>
      <w:r w:rsidRPr="00237199">
        <w:rPr>
          <w:rFonts w:ascii="Helvetica" w:hAnsi="Helvetica" w:cs="Helvetica"/>
          <w:color w:val="333333"/>
          <w:sz w:val="26"/>
          <w:szCs w:val="26"/>
          <w:highlight w:val="yellow"/>
        </w:rPr>
        <w:t>. By the time data from a host reaches a VXLAN switch,</w:t>
      </w:r>
      <w:r w:rsidRPr="0099726C">
        <w:rPr>
          <w:rFonts w:ascii="Helvetica" w:hAnsi="Helvetica" w:cs="Helvetica"/>
          <w:color w:val="333333"/>
          <w:sz w:val="26"/>
          <w:szCs w:val="26"/>
        </w:rPr>
        <w:t xml:space="preserve"> it’s in </w:t>
      </w:r>
      <w:r w:rsidRPr="00CA38EC">
        <w:rPr>
          <w:rFonts w:ascii="Helvetica" w:hAnsi="Helvetica" w:cs="Helvetica"/>
          <w:color w:val="333333"/>
          <w:sz w:val="26"/>
          <w:szCs w:val="26"/>
          <w:highlight w:val="yellow"/>
        </w:rPr>
        <w:t>the form of frames, specifically “inner MAC frames” which include MAC (i.e., hardware) address information and data.</w:t>
      </w:r>
      <w:r w:rsidRPr="0099726C">
        <w:rPr>
          <w:rFonts w:ascii="Helvetica" w:hAnsi="Helvetica" w:cs="Helvetica"/>
          <w:color w:val="333333"/>
          <w:sz w:val="26"/>
          <w:szCs w:val="26"/>
        </w:rPr>
        <w:t xml:space="preserve"> The </w:t>
      </w:r>
      <w:r w:rsidRPr="00CA38EC">
        <w:rPr>
          <w:rFonts w:ascii="Helvetica" w:hAnsi="Helvetica" w:cs="Helvetica"/>
          <w:color w:val="333333"/>
          <w:sz w:val="26"/>
          <w:szCs w:val="26"/>
          <w:highlight w:val="green"/>
        </w:rPr>
        <w:t>switches add a “VXLAN header” containing the 24-bit VNI.</w:t>
      </w:r>
    </w:p>
    <w:p w14:paraId="46C77232"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B116BD">
        <w:rPr>
          <w:rFonts w:ascii="Helvetica" w:hAnsi="Helvetica" w:cs="Helvetica"/>
          <w:color w:val="333333"/>
          <w:sz w:val="26"/>
          <w:szCs w:val="26"/>
          <w:highlight w:val="cyan"/>
        </w:rPr>
        <w:lastRenderedPageBreak/>
        <w:t>The source VTEP then adds the </w:t>
      </w:r>
      <w:r w:rsidRPr="00B116BD">
        <w:rPr>
          <w:rStyle w:val="HTMLVariable"/>
          <w:rFonts w:ascii="Helvetica" w:hAnsi="Helvetica" w:cs="Helvetica"/>
          <w:color w:val="333333"/>
          <w:sz w:val="26"/>
          <w:szCs w:val="26"/>
          <w:highlight w:val="cyan"/>
        </w:rPr>
        <w:t>IP address</w:t>
      </w:r>
      <w:r w:rsidRPr="00B116BD">
        <w:rPr>
          <w:rFonts w:ascii="Helvetica" w:hAnsi="Helvetica" w:cs="Helvetica"/>
          <w:color w:val="333333"/>
          <w:sz w:val="26"/>
          <w:szCs w:val="26"/>
          <w:highlight w:val="cyan"/>
        </w:rPr>
        <w:t> of the destination VTEP</w:t>
      </w:r>
      <w:r w:rsidRPr="0099726C">
        <w:rPr>
          <w:rFonts w:ascii="Helvetica" w:hAnsi="Helvetica" w:cs="Helvetica"/>
          <w:color w:val="333333"/>
          <w:sz w:val="26"/>
          <w:szCs w:val="26"/>
        </w:rPr>
        <w:t xml:space="preserve"> in an IP header, </w:t>
      </w:r>
      <w:r w:rsidRPr="00B116BD">
        <w:rPr>
          <w:rFonts w:ascii="Helvetica" w:hAnsi="Helvetica" w:cs="Helvetica"/>
          <w:color w:val="333333"/>
          <w:sz w:val="26"/>
          <w:szCs w:val="26"/>
          <w:highlight w:val="cyan"/>
        </w:rPr>
        <w:t>as well as its own IP address</w:t>
      </w:r>
      <w:r w:rsidRPr="0099726C">
        <w:rPr>
          <w:rFonts w:ascii="Helvetica" w:hAnsi="Helvetica" w:cs="Helvetica"/>
          <w:color w:val="333333"/>
          <w:sz w:val="26"/>
          <w:szCs w:val="26"/>
        </w:rPr>
        <w:t>. It adds a </w:t>
      </w:r>
      <w:r w:rsidRPr="0039151B">
        <w:rPr>
          <w:rStyle w:val="Strong"/>
          <w:rFonts w:ascii="Helvetica" w:eastAsiaTheme="majorEastAsia" w:hAnsi="Helvetica" w:cs="Helvetica"/>
          <w:color w:val="333333"/>
          <w:sz w:val="26"/>
          <w:szCs w:val="26"/>
          <w:highlight w:val="cyan"/>
        </w:rPr>
        <w:t>User Data Protocol</w:t>
      </w:r>
      <w:r w:rsidRPr="0039151B">
        <w:rPr>
          <w:rFonts w:ascii="Helvetica" w:hAnsi="Helvetica" w:cs="Helvetica"/>
          <w:color w:val="333333"/>
          <w:sz w:val="26"/>
          <w:szCs w:val="26"/>
          <w:highlight w:val="cyan"/>
        </w:rPr>
        <w:t> (UDP) header</w:t>
      </w:r>
      <w:r w:rsidRPr="0099726C">
        <w:rPr>
          <w:rFonts w:ascii="Helvetica" w:hAnsi="Helvetica" w:cs="Helvetica"/>
          <w:color w:val="333333"/>
          <w:sz w:val="26"/>
          <w:szCs w:val="26"/>
        </w:rPr>
        <w:t xml:space="preserve"> (UDP being the transport protocol </w:t>
      </w:r>
      <w:r w:rsidRPr="0039151B">
        <w:rPr>
          <w:rFonts w:ascii="Helvetica" w:hAnsi="Helvetica" w:cs="Helvetica"/>
          <w:color w:val="FF0000"/>
          <w:sz w:val="26"/>
          <w:szCs w:val="26"/>
        </w:rPr>
        <w:t>that VXLAN uses</w:t>
      </w:r>
      <w:r w:rsidRPr="0099726C">
        <w:rPr>
          <w:rFonts w:ascii="Helvetica" w:hAnsi="Helvetica" w:cs="Helvetica"/>
          <w:color w:val="333333"/>
          <w:sz w:val="26"/>
          <w:szCs w:val="26"/>
        </w:rPr>
        <w:t xml:space="preserve">). </w:t>
      </w:r>
      <w:r w:rsidRPr="006C7E76">
        <w:rPr>
          <w:rFonts w:ascii="Helvetica" w:hAnsi="Helvetica" w:cs="Helvetica"/>
          <w:color w:val="333333"/>
          <w:sz w:val="26"/>
          <w:szCs w:val="26"/>
          <w:highlight w:val="green"/>
        </w:rPr>
        <w:t>The MAC address of the next physical device that the frame will be delivered</w:t>
      </w:r>
      <w:r w:rsidRPr="0099726C">
        <w:rPr>
          <w:rFonts w:ascii="Helvetica" w:hAnsi="Helvetica" w:cs="Helvetica"/>
          <w:color w:val="333333"/>
          <w:sz w:val="26"/>
          <w:szCs w:val="26"/>
        </w:rPr>
        <w:t xml:space="preserve"> to on its journey is </w:t>
      </w:r>
      <w:r w:rsidRPr="006C7E76">
        <w:rPr>
          <w:rFonts w:ascii="Helvetica" w:hAnsi="Helvetica" w:cs="Helvetica"/>
          <w:color w:val="333333"/>
          <w:sz w:val="26"/>
          <w:szCs w:val="26"/>
          <w:highlight w:val="green"/>
        </w:rPr>
        <w:t>added in an </w:t>
      </w:r>
      <w:r w:rsidRPr="006C7E76">
        <w:rPr>
          <w:rStyle w:val="HTMLVariable"/>
          <w:rFonts w:ascii="Helvetica" w:hAnsi="Helvetica" w:cs="Helvetica"/>
          <w:color w:val="333333"/>
          <w:sz w:val="26"/>
          <w:szCs w:val="26"/>
          <w:highlight w:val="green"/>
        </w:rPr>
        <w:t>Ethernet header</w:t>
      </w:r>
      <w:r w:rsidRPr="006C7E76">
        <w:rPr>
          <w:rFonts w:ascii="Helvetica" w:hAnsi="Helvetica" w:cs="Helvetica"/>
          <w:color w:val="333333"/>
          <w:sz w:val="26"/>
          <w:szCs w:val="26"/>
          <w:highlight w:val="green"/>
        </w:rPr>
        <w:t>.</w:t>
      </w:r>
      <w:r w:rsidRPr="0099726C">
        <w:rPr>
          <w:rFonts w:ascii="Helvetica" w:hAnsi="Helvetica" w:cs="Helvetica"/>
          <w:color w:val="333333"/>
          <w:sz w:val="26"/>
          <w:szCs w:val="26"/>
        </w:rPr>
        <w:t xml:space="preserve"> The physical network (the underlay) forwards the encapsulated frame on to the </w:t>
      </w:r>
      <w:r w:rsidRPr="006C7E76">
        <w:rPr>
          <w:rFonts w:ascii="Helvetica" w:hAnsi="Helvetica" w:cs="Helvetica"/>
          <w:color w:val="333333"/>
          <w:sz w:val="26"/>
          <w:szCs w:val="26"/>
          <w:highlight w:val="yellow"/>
        </w:rPr>
        <w:t>destination VTEP, which removes the headers in a process called </w:t>
      </w:r>
      <w:r w:rsidRPr="006C7E76">
        <w:rPr>
          <w:rStyle w:val="Strong"/>
          <w:rFonts w:ascii="Helvetica" w:eastAsiaTheme="majorEastAsia" w:hAnsi="Helvetica" w:cs="Helvetica"/>
          <w:color w:val="333333"/>
          <w:sz w:val="26"/>
          <w:szCs w:val="26"/>
          <w:highlight w:val="yellow"/>
        </w:rPr>
        <w:t>decapsulation</w:t>
      </w:r>
      <w:r w:rsidRPr="006C7E76">
        <w:rPr>
          <w:rFonts w:ascii="Helvetica" w:hAnsi="Helvetica" w:cs="Helvetica"/>
          <w:color w:val="333333"/>
          <w:sz w:val="26"/>
          <w:szCs w:val="26"/>
          <w:highlight w:val="yellow"/>
        </w:rPr>
        <w:t> (</w:t>
      </w:r>
      <w:r w:rsidRPr="0099726C">
        <w:rPr>
          <w:rFonts w:ascii="Helvetica" w:hAnsi="Helvetica" w:cs="Helvetica"/>
          <w:color w:val="333333"/>
          <w:sz w:val="26"/>
          <w:szCs w:val="26"/>
        </w:rPr>
        <w:t>mentioned again in section 4). The frame is then delivered to the destination host.</w:t>
      </w:r>
    </w:p>
    <w:p w14:paraId="6C74CD04"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w:t>
      </w:r>
      <w:r w:rsidRPr="00EF66AA">
        <w:rPr>
          <w:rFonts w:ascii="Helvetica" w:hAnsi="Helvetica" w:cs="Helvetica"/>
          <w:color w:val="333333"/>
          <w:sz w:val="26"/>
          <w:szCs w:val="26"/>
          <w:highlight w:val="yellow"/>
        </w:rPr>
        <w:t>GENEVE</w:t>
      </w:r>
      <w:r w:rsidRPr="0099726C">
        <w:rPr>
          <w:rFonts w:ascii="Helvetica" w:hAnsi="Helvetica" w:cs="Helvetica"/>
          <w:color w:val="333333"/>
          <w:sz w:val="26"/>
          <w:szCs w:val="26"/>
        </w:rPr>
        <w:t xml:space="preserve"> is equally vendor-neutral. It works almost identically to VXLAN but is more flexible because it </w:t>
      </w:r>
      <w:r w:rsidRPr="00EF66AA">
        <w:rPr>
          <w:rFonts w:ascii="Helvetica" w:hAnsi="Helvetica" w:cs="Helvetica"/>
          <w:color w:val="FF0000"/>
          <w:sz w:val="26"/>
          <w:szCs w:val="26"/>
          <w:highlight w:val="yellow"/>
        </w:rPr>
        <w:t>offers control plane independence between tunnel endpoints.</w:t>
      </w:r>
      <w:r w:rsidRPr="00EF66AA">
        <w:rPr>
          <w:rFonts w:ascii="Helvetica" w:hAnsi="Helvetica" w:cs="Helvetica"/>
          <w:color w:val="FF0000"/>
          <w:sz w:val="26"/>
          <w:szCs w:val="26"/>
        </w:rPr>
        <w:t xml:space="preserve"> </w:t>
      </w:r>
      <w:r w:rsidRPr="0099726C">
        <w:rPr>
          <w:rFonts w:ascii="Helvetica" w:hAnsi="Helvetica" w:cs="Helvetica"/>
          <w:color w:val="333333"/>
          <w:sz w:val="26"/>
          <w:szCs w:val="26"/>
        </w:rPr>
        <w:t xml:space="preserve">And there’s a slight difference in terminology: GENEVE does not have VTEPs (VXLAN tunnel endpoints), </w:t>
      </w:r>
      <w:r w:rsidRPr="00A84C0A">
        <w:rPr>
          <w:rFonts w:ascii="Helvetica" w:hAnsi="Helvetica" w:cs="Helvetica"/>
          <w:color w:val="333333"/>
          <w:sz w:val="26"/>
          <w:szCs w:val="26"/>
          <w:highlight w:val="yellow"/>
        </w:rPr>
        <w:t>just tunnel endpoints (TEPs).</w:t>
      </w:r>
    </w:p>
    <w:p w14:paraId="52D53DC9" w14:textId="1948597F" w:rsidR="005A39AF" w:rsidRDefault="0099726C" w:rsidP="00E80359">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It is important to note that </w:t>
      </w:r>
      <w:r w:rsidRPr="00EF45FF">
        <w:rPr>
          <w:rFonts w:ascii="Helvetica" w:hAnsi="Helvetica" w:cs="Helvetica"/>
          <w:color w:val="333333"/>
          <w:sz w:val="26"/>
          <w:szCs w:val="26"/>
          <w:highlight w:val="green"/>
        </w:rPr>
        <w:t>NSX-V utilizes VXLAN</w:t>
      </w:r>
      <w:r w:rsidRPr="0099726C">
        <w:rPr>
          <w:rFonts w:ascii="Helvetica" w:hAnsi="Helvetica" w:cs="Helvetica"/>
          <w:color w:val="333333"/>
          <w:sz w:val="26"/>
          <w:szCs w:val="26"/>
        </w:rPr>
        <w:t xml:space="preserve"> overlay encapsulation, and </w:t>
      </w:r>
      <w:r w:rsidRPr="00AE51E8">
        <w:rPr>
          <w:rFonts w:ascii="Helvetica" w:hAnsi="Helvetica" w:cs="Helvetica"/>
          <w:color w:val="333333"/>
          <w:sz w:val="26"/>
          <w:szCs w:val="26"/>
          <w:highlight w:val="green"/>
        </w:rPr>
        <w:t>NSX-T uses GENEVE</w:t>
      </w:r>
      <w:r w:rsidRPr="0099726C">
        <w:rPr>
          <w:rFonts w:ascii="Helvetica" w:hAnsi="Helvetica" w:cs="Helvetica"/>
          <w:color w:val="333333"/>
          <w:sz w:val="26"/>
          <w:szCs w:val="26"/>
        </w:rPr>
        <w:t>.</w:t>
      </w:r>
    </w:p>
    <w:p w14:paraId="079E29CB" w14:textId="77777777" w:rsidR="00E80359" w:rsidRPr="00E80359" w:rsidRDefault="00E80359" w:rsidP="00E80359">
      <w:pPr>
        <w:pStyle w:val="NormalWeb"/>
        <w:shd w:val="clear" w:color="auto" w:fill="FFFFFF"/>
        <w:spacing w:before="0" w:beforeAutospacing="0" w:after="150" w:afterAutospacing="0"/>
        <w:rPr>
          <w:rFonts w:ascii="Helvetica" w:hAnsi="Helvetica" w:cs="Helvetica"/>
          <w:color w:val="333333"/>
          <w:sz w:val="26"/>
          <w:szCs w:val="26"/>
        </w:rPr>
      </w:pPr>
    </w:p>
    <w:p w14:paraId="3E587BB4" w14:textId="2CD272EB" w:rsidR="00492CC5" w:rsidRDefault="00492CC5" w:rsidP="00492CC5">
      <w:pPr>
        <w:pStyle w:val="Heading1"/>
        <w:rPr>
          <w:b/>
          <w:bCs/>
          <w:sz w:val="36"/>
          <w:szCs w:val="36"/>
          <w:u w:val="single"/>
        </w:rPr>
      </w:pPr>
      <w:r w:rsidRPr="00492CC5">
        <w:rPr>
          <w:b/>
          <w:bCs/>
          <w:sz w:val="36"/>
          <w:szCs w:val="36"/>
        </w:rPr>
        <w:t xml:space="preserve">Module 3: </w:t>
      </w:r>
      <w:r w:rsidRPr="00492CC5">
        <w:rPr>
          <w:b/>
          <w:bCs/>
          <w:sz w:val="36"/>
          <w:szCs w:val="36"/>
          <w:u w:val="single"/>
        </w:rPr>
        <w:t xml:space="preserve">The Software-Defined Data </w:t>
      </w:r>
      <w:proofErr w:type="spellStart"/>
      <w:r w:rsidRPr="00492CC5">
        <w:rPr>
          <w:b/>
          <w:bCs/>
          <w:sz w:val="36"/>
          <w:szCs w:val="36"/>
          <w:u w:val="single"/>
        </w:rPr>
        <w:t>Center</w:t>
      </w:r>
      <w:proofErr w:type="spellEnd"/>
    </w:p>
    <w:p w14:paraId="208F6B7A" w14:textId="77777777" w:rsidR="00CD3E49" w:rsidRPr="00CD3E49" w:rsidRDefault="00CD3E49" w:rsidP="00CD3E49"/>
    <w:p w14:paraId="638E8288" w14:textId="77777777" w:rsidR="00492CC5" w:rsidRPr="00492CC5" w:rsidRDefault="00492CC5" w:rsidP="00492CC5">
      <w:pPr>
        <w:pStyle w:val="Heading1"/>
        <w:rPr>
          <w:b/>
          <w:bCs/>
          <w:sz w:val="36"/>
          <w:szCs w:val="36"/>
        </w:rPr>
      </w:pPr>
      <w:r w:rsidRPr="00492CC5">
        <w:rPr>
          <w:b/>
          <w:bCs/>
          <w:sz w:val="36"/>
          <w:szCs w:val="36"/>
        </w:rPr>
        <w:t xml:space="preserve">Module 4: </w:t>
      </w:r>
      <w:r w:rsidRPr="00492CC5">
        <w:rPr>
          <w:b/>
          <w:bCs/>
          <w:sz w:val="36"/>
          <w:szCs w:val="36"/>
          <w:u w:val="single"/>
        </w:rPr>
        <w:t>Network Virtualization Service</w:t>
      </w:r>
    </w:p>
    <w:p w14:paraId="6D327997" w14:textId="77777777" w:rsidR="00492CC5" w:rsidRPr="00492CC5" w:rsidRDefault="00492CC5" w:rsidP="00492CC5">
      <w:pPr>
        <w:pStyle w:val="Heading1"/>
        <w:rPr>
          <w:b/>
          <w:bCs/>
          <w:sz w:val="36"/>
          <w:szCs w:val="36"/>
        </w:rPr>
      </w:pPr>
      <w:r w:rsidRPr="00492CC5">
        <w:rPr>
          <w:b/>
          <w:bCs/>
          <w:sz w:val="36"/>
          <w:szCs w:val="36"/>
        </w:rPr>
        <w:t xml:space="preserve">Module 5: </w:t>
      </w:r>
      <w:r w:rsidRPr="00492CC5">
        <w:rPr>
          <w:b/>
          <w:bCs/>
          <w:sz w:val="36"/>
          <w:szCs w:val="36"/>
          <w:u w:val="single"/>
        </w:rPr>
        <w:t xml:space="preserve">The NSX Data </w:t>
      </w:r>
      <w:proofErr w:type="spellStart"/>
      <w:r w:rsidRPr="00492CC5">
        <w:rPr>
          <w:b/>
          <w:bCs/>
          <w:sz w:val="36"/>
          <w:szCs w:val="36"/>
          <w:u w:val="single"/>
        </w:rPr>
        <w:t>Center</w:t>
      </w:r>
      <w:proofErr w:type="spellEnd"/>
    </w:p>
    <w:p w14:paraId="39F9E997" w14:textId="6AAB8740" w:rsidR="00492CC5" w:rsidRPr="00492CC5" w:rsidRDefault="00492CC5" w:rsidP="00492CC5">
      <w:pPr>
        <w:pStyle w:val="Heading1"/>
        <w:rPr>
          <w:b/>
          <w:bCs/>
          <w:sz w:val="36"/>
          <w:szCs w:val="36"/>
        </w:rPr>
      </w:pPr>
      <w:r w:rsidRPr="00492CC5">
        <w:rPr>
          <w:b/>
          <w:bCs/>
          <w:sz w:val="36"/>
          <w:szCs w:val="36"/>
        </w:rPr>
        <w:t xml:space="preserve">Module 6: </w:t>
      </w:r>
      <w:r w:rsidRPr="00492CC5">
        <w:rPr>
          <w:b/>
          <w:bCs/>
          <w:sz w:val="36"/>
          <w:szCs w:val="36"/>
          <w:u w:val="single"/>
        </w:rPr>
        <w:t xml:space="preserve">Where </w:t>
      </w:r>
      <w:proofErr w:type="gramStart"/>
      <w:r w:rsidRPr="00492CC5">
        <w:rPr>
          <w:b/>
          <w:bCs/>
          <w:sz w:val="36"/>
          <w:szCs w:val="36"/>
          <w:u w:val="single"/>
        </w:rPr>
        <w:t>To</w:t>
      </w:r>
      <w:proofErr w:type="gramEnd"/>
      <w:r w:rsidRPr="00492CC5">
        <w:rPr>
          <w:b/>
          <w:bCs/>
          <w:sz w:val="36"/>
          <w:szCs w:val="36"/>
          <w:u w:val="single"/>
        </w:rPr>
        <w:t xml:space="preserve"> Go From Here?</w:t>
      </w:r>
      <w:r w:rsidRPr="00492CC5">
        <w:rPr>
          <w:b/>
          <w:bCs/>
          <w:sz w:val="36"/>
          <w:szCs w:val="36"/>
        </w:rPr>
        <w:t xml:space="preserve"> </w:t>
      </w:r>
    </w:p>
    <w:p w14:paraId="7A59B95B" w14:textId="77777777" w:rsidR="00492CC5" w:rsidRPr="00492CC5" w:rsidRDefault="00492CC5" w:rsidP="00492CC5">
      <w:pPr>
        <w:pStyle w:val="Heading1"/>
        <w:rPr>
          <w:rStyle w:val="Heading1Char"/>
          <w:b/>
          <w:bCs/>
          <w:sz w:val="36"/>
          <w:szCs w:val="36"/>
          <w:u w:val="single"/>
        </w:rPr>
      </w:pPr>
    </w:p>
    <w:p w14:paraId="59F7A976" w14:textId="77777777" w:rsidR="009C77A9" w:rsidRPr="009C77A9" w:rsidRDefault="009C77A9" w:rsidP="009C77A9">
      <w:pPr>
        <w:spacing w:after="0" w:line="480" w:lineRule="auto"/>
        <w:rPr>
          <w:rStyle w:val="Heading1Char"/>
          <w:b/>
          <w:bCs/>
          <w:sz w:val="36"/>
          <w:szCs w:val="36"/>
          <w:u w:val="single"/>
        </w:rPr>
      </w:pPr>
    </w:p>
    <w:sectPr w:rsidR="009C77A9" w:rsidRPr="009C7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D7CEB"/>
    <w:multiLevelType w:val="multilevel"/>
    <w:tmpl w:val="3DF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F4623"/>
    <w:multiLevelType w:val="multilevel"/>
    <w:tmpl w:val="C6D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B4F84"/>
    <w:multiLevelType w:val="multilevel"/>
    <w:tmpl w:val="98B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9"/>
    <w:rsid w:val="00006FFB"/>
    <w:rsid w:val="00012F78"/>
    <w:rsid w:val="00031627"/>
    <w:rsid w:val="00035316"/>
    <w:rsid w:val="00056572"/>
    <w:rsid w:val="00080B54"/>
    <w:rsid w:val="000C07BB"/>
    <w:rsid w:val="000D4712"/>
    <w:rsid w:val="00115CC5"/>
    <w:rsid w:val="00121376"/>
    <w:rsid w:val="0015352B"/>
    <w:rsid w:val="001F06B6"/>
    <w:rsid w:val="00201DCE"/>
    <w:rsid w:val="00237199"/>
    <w:rsid w:val="00292CF2"/>
    <w:rsid w:val="002D4949"/>
    <w:rsid w:val="002F28E2"/>
    <w:rsid w:val="002F6294"/>
    <w:rsid w:val="003128C2"/>
    <w:rsid w:val="0031444A"/>
    <w:rsid w:val="003479F0"/>
    <w:rsid w:val="0039151B"/>
    <w:rsid w:val="003B7FF2"/>
    <w:rsid w:val="00401C1C"/>
    <w:rsid w:val="00440A2D"/>
    <w:rsid w:val="00492CC5"/>
    <w:rsid w:val="005707D6"/>
    <w:rsid w:val="005A39AF"/>
    <w:rsid w:val="005B47A3"/>
    <w:rsid w:val="0064426E"/>
    <w:rsid w:val="00660911"/>
    <w:rsid w:val="006727B1"/>
    <w:rsid w:val="00677EBF"/>
    <w:rsid w:val="006909E7"/>
    <w:rsid w:val="00692941"/>
    <w:rsid w:val="006B5BE8"/>
    <w:rsid w:val="006C7E76"/>
    <w:rsid w:val="006D077F"/>
    <w:rsid w:val="006D6502"/>
    <w:rsid w:val="006E2A47"/>
    <w:rsid w:val="006F2580"/>
    <w:rsid w:val="0071610E"/>
    <w:rsid w:val="00740179"/>
    <w:rsid w:val="007664CD"/>
    <w:rsid w:val="007D575D"/>
    <w:rsid w:val="00811113"/>
    <w:rsid w:val="00825B48"/>
    <w:rsid w:val="00840A3B"/>
    <w:rsid w:val="00843639"/>
    <w:rsid w:val="00883B22"/>
    <w:rsid w:val="008A2A9A"/>
    <w:rsid w:val="008A4468"/>
    <w:rsid w:val="00915E7B"/>
    <w:rsid w:val="009252BB"/>
    <w:rsid w:val="00974645"/>
    <w:rsid w:val="009802D6"/>
    <w:rsid w:val="0099726C"/>
    <w:rsid w:val="009C77A9"/>
    <w:rsid w:val="00A718F3"/>
    <w:rsid w:val="00A84C0A"/>
    <w:rsid w:val="00AA059C"/>
    <w:rsid w:val="00AB547A"/>
    <w:rsid w:val="00AE51E8"/>
    <w:rsid w:val="00AE767A"/>
    <w:rsid w:val="00B116BD"/>
    <w:rsid w:val="00B1466C"/>
    <w:rsid w:val="00B15245"/>
    <w:rsid w:val="00B31137"/>
    <w:rsid w:val="00BB2456"/>
    <w:rsid w:val="00C05DEE"/>
    <w:rsid w:val="00C55784"/>
    <w:rsid w:val="00C63E82"/>
    <w:rsid w:val="00C740F2"/>
    <w:rsid w:val="00CA38EC"/>
    <w:rsid w:val="00CD2703"/>
    <w:rsid w:val="00CD3E49"/>
    <w:rsid w:val="00D32BA3"/>
    <w:rsid w:val="00D3417D"/>
    <w:rsid w:val="00D34295"/>
    <w:rsid w:val="00DA1C69"/>
    <w:rsid w:val="00DA554A"/>
    <w:rsid w:val="00DC608B"/>
    <w:rsid w:val="00E17764"/>
    <w:rsid w:val="00E436F8"/>
    <w:rsid w:val="00E80359"/>
    <w:rsid w:val="00E96901"/>
    <w:rsid w:val="00ED09E8"/>
    <w:rsid w:val="00EE7864"/>
    <w:rsid w:val="00EF45FF"/>
    <w:rsid w:val="00EF66AA"/>
    <w:rsid w:val="00F245DA"/>
    <w:rsid w:val="00F55653"/>
    <w:rsid w:val="00FA6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6A8A"/>
  <w15:chartTrackingRefBased/>
  <w15:docId w15:val="{A1F76CED-1326-4454-A2E1-E839BAC3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71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9E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90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0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left">
    <w:name w:val="pull-lef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79"/>
    <w:rPr>
      <w:color w:val="0000FF"/>
      <w:u w:val="single"/>
    </w:rPr>
  </w:style>
  <w:style w:type="paragraph" w:customStyle="1" w:styleId="pull-right">
    <w:name w:val="pull-righ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18F3"/>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71610E"/>
    <w:rPr>
      <w:i/>
      <w:iCs/>
    </w:rPr>
  </w:style>
  <w:style w:type="character" w:styleId="Strong">
    <w:name w:val="Strong"/>
    <w:basedOn w:val="DefaultParagraphFont"/>
    <w:uiPriority w:val="22"/>
    <w:qFormat/>
    <w:rsid w:val="005A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606">
      <w:bodyDiv w:val="1"/>
      <w:marLeft w:val="0"/>
      <w:marRight w:val="0"/>
      <w:marTop w:val="0"/>
      <w:marBottom w:val="0"/>
      <w:divBdr>
        <w:top w:val="none" w:sz="0" w:space="0" w:color="auto"/>
        <w:left w:val="none" w:sz="0" w:space="0" w:color="auto"/>
        <w:bottom w:val="none" w:sz="0" w:space="0" w:color="auto"/>
        <w:right w:val="none" w:sz="0" w:space="0" w:color="auto"/>
      </w:divBdr>
      <w:divsChild>
        <w:div w:id="284165137">
          <w:marLeft w:val="0"/>
          <w:marRight w:val="0"/>
          <w:marTop w:val="0"/>
          <w:marBottom w:val="0"/>
          <w:divBdr>
            <w:top w:val="none" w:sz="0" w:space="0" w:color="auto"/>
            <w:left w:val="none" w:sz="0" w:space="0" w:color="auto"/>
            <w:bottom w:val="none" w:sz="0" w:space="0" w:color="auto"/>
            <w:right w:val="none" w:sz="0" w:space="0" w:color="auto"/>
          </w:divBdr>
        </w:div>
      </w:divsChild>
    </w:div>
    <w:div w:id="190649375">
      <w:bodyDiv w:val="1"/>
      <w:marLeft w:val="0"/>
      <w:marRight w:val="0"/>
      <w:marTop w:val="0"/>
      <w:marBottom w:val="0"/>
      <w:divBdr>
        <w:top w:val="none" w:sz="0" w:space="0" w:color="auto"/>
        <w:left w:val="none" w:sz="0" w:space="0" w:color="auto"/>
        <w:bottom w:val="none" w:sz="0" w:space="0" w:color="auto"/>
        <w:right w:val="none" w:sz="0" w:space="0" w:color="auto"/>
      </w:divBdr>
      <w:divsChild>
        <w:div w:id="1593314092">
          <w:marLeft w:val="0"/>
          <w:marRight w:val="0"/>
          <w:marTop w:val="0"/>
          <w:marBottom w:val="0"/>
          <w:divBdr>
            <w:top w:val="none" w:sz="0" w:space="0" w:color="auto"/>
            <w:left w:val="none" w:sz="0" w:space="0" w:color="auto"/>
            <w:bottom w:val="none" w:sz="0" w:space="0" w:color="auto"/>
            <w:right w:val="none" w:sz="0" w:space="0" w:color="auto"/>
          </w:divBdr>
          <w:divsChild>
            <w:div w:id="1914199890">
              <w:marLeft w:val="0"/>
              <w:marRight w:val="0"/>
              <w:marTop w:val="0"/>
              <w:marBottom w:val="0"/>
              <w:divBdr>
                <w:top w:val="none" w:sz="0" w:space="0" w:color="auto"/>
                <w:left w:val="none" w:sz="0" w:space="0" w:color="auto"/>
                <w:bottom w:val="none" w:sz="0" w:space="0" w:color="auto"/>
                <w:right w:val="none" w:sz="0" w:space="0" w:color="auto"/>
              </w:divBdr>
              <w:divsChild>
                <w:div w:id="693506359">
                  <w:marLeft w:val="-225"/>
                  <w:marRight w:val="-225"/>
                  <w:marTop w:val="0"/>
                  <w:marBottom w:val="0"/>
                  <w:divBdr>
                    <w:top w:val="none" w:sz="0" w:space="0" w:color="auto"/>
                    <w:left w:val="none" w:sz="0" w:space="0" w:color="auto"/>
                    <w:bottom w:val="none" w:sz="0" w:space="0" w:color="auto"/>
                    <w:right w:val="none" w:sz="0" w:space="0" w:color="auto"/>
                  </w:divBdr>
                  <w:divsChild>
                    <w:div w:id="1194154935">
                      <w:marLeft w:val="0"/>
                      <w:marRight w:val="0"/>
                      <w:marTop w:val="0"/>
                      <w:marBottom w:val="0"/>
                      <w:divBdr>
                        <w:top w:val="none" w:sz="0" w:space="0" w:color="auto"/>
                        <w:left w:val="none" w:sz="0" w:space="0" w:color="auto"/>
                        <w:bottom w:val="none" w:sz="0" w:space="0" w:color="auto"/>
                        <w:right w:val="none" w:sz="0" w:space="0" w:color="auto"/>
                      </w:divBdr>
                      <w:divsChild>
                        <w:div w:id="1384715457">
                          <w:marLeft w:val="0"/>
                          <w:marRight w:val="0"/>
                          <w:marTop w:val="0"/>
                          <w:marBottom w:val="0"/>
                          <w:divBdr>
                            <w:top w:val="none" w:sz="0" w:space="0" w:color="auto"/>
                            <w:left w:val="single" w:sz="6" w:space="11" w:color="DDDDDD"/>
                            <w:bottom w:val="single" w:sz="6" w:space="11" w:color="DDDDDD"/>
                            <w:right w:val="single" w:sz="6" w:space="11" w:color="DDDDDD"/>
                          </w:divBdr>
                          <w:divsChild>
                            <w:div w:id="1243954089">
                              <w:marLeft w:val="0"/>
                              <w:marRight w:val="0"/>
                              <w:marTop w:val="0"/>
                              <w:marBottom w:val="0"/>
                              <w:divBdr>
                                <w:top w:val="none" w:sz="0" w:space="0" w:color="auto"/>
                                <w:left w:val="none" w:sz="0" w:space="0" w:color="auto"/>
                                <w:bottom w:val="none" w:sz="0" w:space="0" w:color="auto"/>
                                <w:right w:val="none" w:sz="0" w:space="0" w:color="auto"/>
                              </w:divBdr>
                              <w:divsChild>
                                <w:div w:id="784732023">
                                  <w:marLeft w:val="-225"/>
                                  <w:marRight w:val="-225"/>
                                  <w:marTop w:val="0"/>
                                  <w:marBottom w:val="0"/>
                                  <w:divBdr>
                                    <w:top w:val="none" w:sz="0" w:space="0" w:color="auto"/>
                                    <w:left w:val="none" w:sz="0" w:space="0" w:color="auto"/>
                                    <w:bottom w:val="none" w:sz="0" w:space="0" w:color="auto"/>
                                    <w:right w:val="none" w:sz="0" w:space="0" w:color="auto"/>
                                  </w:divBdr>
                                  <w:divsChild>
                                    <w:div w:id="566654028">
                                      <w:marLeft w:val="0"/>
                                      <w:marRight w:val="0"/>
                                      <w:marTop w:val="0"/>
                                      <w:marBottom w:val="0"/>
                                      <w:divBdr>
                                        <w:top w:val="none" w:sz="0" w:space="0" w:color="auto"/>
                                        <w:left w:val="none" w:sz="0" w:space="0" w:color="auto"/>
                                        <w:bottom w:val="none" w:sz="0" w:space="0" w:color="auto"/>
                                        <w:right w:val="none" w:sz="0" w:space="0" w:color="auto"/>
                                      </w:divBdr>
                                      <w:divsChild>
                                        <w:div w:id="289022862">
                                          <w:marLeft w:val="1200"/>
                                          <w:marRight w:val="0"/>
                                          <w:marTop w:val="0"/>
                                          <w:marBottom w:val="0"/>
                                          <w:divBdr>
                                            <w:top w:val="none" w:sz="0" w:space="0" w:color="auto"/>
                                            <w:left w:val="none" w:sz="0" w:space="0" w:color="auto"/>
                                            <w:bottom w:val="none" w:sz="0" w:space="0" w:color="auto"/>
                                            <w:right w:val="none" w:sz="0" w:space="0" w:color="auto"/>
                                          </w:divBdr>
                                          <w:divsChild>
                                            <w:div w:id="102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371688">
      <w:bodyDiv w:val="1"/>
      <w:marLeft w:val="0"/>
      <w:marRight w:val="0"/>
      <w:marTop w:val="0"/>
      <w:marBottom w:val="0"/>
      <w:divBdr>
        <w:top w:val="none" w:sz="0" w:space="0" w:color="auto"/>
        <w:left w:val="none" w:sz="0" w:space="0" w:color="auto"/>
        <w:bottom w:val="none" w:sz="0" w:space="0" w:color="auto"/>
        <w:right w:val="none" w:sz="0" w:space="0" w:color="auto"/>
      </w:divBdr>
      <w:divsChild>
        <w:div w:id="788817107">
          <w:marLeft w:val="0"/>
          <w:marRight w:val="0"/>
          <w:marTop w:val="0"/>
          <w:marBottom w:val="0"/>
          <w:divBdr>
            <w:top w:val="none" w:sz="0" w:space="0" w:color="auto"/>
            <w:left w:val="none" w:sz="0" w:space="0" w:color="auto"/>
            <w:bottom w:val="none" w:sz="0" w:space="0" w:color="auto"/>
            <w:right w:val="none" w:sz="0" w:space="0" w:color="auto"/>
          </w:divBdr>
        </w:div>
      </w:divsChild>
    </w:div>
    <w:div w:id="730999936">
      <w:bodyDiv w:val="1"/>
      <w:marLeft w:val="0"/>
      <w:marRight w:val="0"/>
      <w:marTop w:val="0"/>
      <w:marBottom w:val="0"/>
      <w:divBdr>
        <w:top w:val="none" w:sz="0" w:space="0" w:color="auto"/>
        <w:left w:val="none" w:sz="0" w:space="0" w:color="auto"/>
        <w:bottom w:val="none" w:sz="0" w:space="0" w:color="auto"/>
        <w:right w:val="none" w:sz="0" w:space="0" w:color="auto"/>
      </w:divBdr>
      <w:divsChild>
        <w:div w:id="641926480">
          <w:marLeft w:val="0"/>
          <w:marRight w:val="0"/>
          <w:marTop w:val="0"/>
          <w:marBottom w:val="0"/>
          <w:divBdr>
            <w:top w:val="none" w:sz="0" w:space="0" w:color="auto"/>
            <w:left w:val="none" w:sz="0" w:space="0" w:color="auto"/>
            <w:bottom w:val="none" w:sz="0" w:space="0" w:color="auto"/>
            <w:right w:val="none" w:sz="0" w:space="0" w:color="auto"/>
          </w:divBdr>
          <w:divsChild>
            <w:div w:id="2068676234">
              <w:marLeft w:val="0"/>
              <w:marRight w:val="0"/>
              <w:marTop w:val="0"/>
              <w:marBottom w:val="0"/>
              <w:divBdr>
                <w:top w:val="none" w:sz="0" w:space="0" w:color="auto"/>
                <w:left w:val="none" w:sz="0" w:space="0" w:color="auto"/>
                <w:bottom w:val="none" w:sz="0" w:space="0" w:color="auto"/>
                <w:right w:val="none" w:sz="0" w:space="0" w:color="auto"/>
              </w:divBdr>
              <w:divsChild>
                <w:div w:id="1710372404">
                  <w:marLeft w:val="-225"/>
                  <w:marRight w:val="-225"/>
                  <w:marTop w:val="0"/>
                  <w:marBottom w:val="0"/>
                  <w:divBdr>
                    <w:top w:val="none" w:sz="0" w:space="0" w:color="auto"/>
                    <w:left w:val="none" w:sz="0" w:space="0" w:color="auto"/>
                    <w:bottom w:val="none" w:sz="0" w:space="0" w:color="auto"/>
                    <w:right w:val="none" w:sz="0" w:space="0" w:color="auto"/>
                  </w:divBdr>
                  <w:divsChild>
                    <w:div w:id="1687708548">
                      <w:marLeft w:val="0"/>
                      <w:marRight w:val="0"/>
                      <w:marTop w:val="0"/>
                      <w:marBottom w:val="0"/>
                      <w:divBdr>
                        <w:top w:val="none" w:sz="0" w:space="0" w:color="auto"/>
                        <w:left w:val="none" w:sz="0" w:space="0" w:color="auto"/>
                        <w:bottom w:val="none" w:sz="0" w:space="0" w:color="auto"/>
                        <w:right w:val="none" w:sz="0" w:space="0" w:color="auto"/>
                      </w:divBdr>
                      <w:divsChild>
                        <w:div w:id="988552483">
                          <w:marLeft w:val="0"/>
                          <w:marRight w:val="0"/>
                          <w:marTop w:val="0"/>
                          <w:marBottom w:val="0"/>
                          <w:divBdr>
                            <w:top w:val="none" w:sz="0" w:space="0" w:color="auto"/>
                            <w:left w:val="single" w:sz="6" w:space="11" w:color="DDDDDD"/>
                            <w:bottom w:val="single" w:sz="6" w:space="11" w:color="DDDDDD"/>
                            <w:right w:val="single" w:sz="6" w:space="11" w:color="DDDDDD"/>
                          </w:divBdr>
                          <w:divsChild>
                            <w:div w:id="1340279700">
                              <w:marLeft w:val="0"/>
                              <w:marRight w:val="0"/>
                              <w:marTop w:val="0"/>
                              <w:marBottom w:val="0"/>
                              <w:divBdr>
                                <w:top w:val="none" w:sz="0" w:space="0" w:color="auto"/>
                                <w:left w:val="none" w:sz="0" w:space="0" w:color="auto"/>
                                <w:bottom w:val="none" w:sz="0" w:space="0" w:color="auto"/>
                                <w:right w:val="none" w:sz="0" w:space="0" w:color="auto"/>
                              </w:divBdr>
                              <w:divsChild>
                                <w:div w:id="7290316">
                                  <w:marLeft w:val="-225"/>
                                  <w:marRight w:val="-225"/>
                                  <w:marTop w:val="0"/>
                                  <w:marBottom w:val="0"/>
                                  <w:divBdr>
                                    <w:top w:val="none" w:sz="0" w:space="0" w:color="auto"/>
                                    <w:left w:val="none" w:sz="0" w:space="0" w:color="auto"/>
                                    <w:bottom w:val="none" w:sz="0" w:space="0" w:color="auto"/>
                                    <w:right w:val="none" w:sz="0" w:space="0" w:color="auto"/>
                                  </w:divBdr>
                                  <w:divsChild>
                                    <w:div w:id="1285110995">
                                      <w:marLeft w:val="0"/>
                                      <w:marRight w:val="0"/>
                                      <w:marTop w:val="0"/>
                                      <w:marBottom w:val="0"/>
                                      <w:divBdr>
                                        <w:top w:val="none" w:sz="0" w:space="0" w:color="auto"/>
                                        <w:left w:val="none" w:sz="0" w:space="0" w:color="auto"/>
                                        <w:bottom w:val="none" w:sz="0" w:space="0" w:color="auto"/>
                                        <w:right w:val="none" w:sz="0" w:space="0" w:color="auto"/>
                                      </w:divBdr>
                                      <w:divsChild>
                                        <w:div w:id="1390884239">
                                          <w:marLeft w:val="1200"/>
                                          <w:marRight w:val="0"/>
                                          <w:marTop w:val="0"/>
                                          <w:marBottom w:val="0"/>
                                          <w:divBdr>
                                            <w:top w:val="none" w:sz="0" w:space="0" w:color="auto"/>
                                            <w:left w:val="none" w:sz="0" w:space="0" w:color="auto"/>
                                            <w:bottom w:val="none" w:sz="0" w:space="0" w:color="auto"/>
                                            <w:right w:val="none" w:sz="0" w:space="0" w:color="auto"/>
                                          </w:divBdr>
                                          <w:divsChild>
                                            <w:div w:id="311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260614">
      <w:bodyDiv w:val="1"/>
      <w:marLeft w:val="0"/>
      <w:marRight w:val="0"/>
      <w:marTop w:val="0"/>
      <w:marBottom w:val="0"/>
      <w:divBdr>
        <w:top w:val="none" w:sz="0" w:space="0" w:color="auto"/>
        <w:left w:val="none" w:sz="0" w:space="0" w:color="auto"/>
        <w:bottom w:val="none" w:sz="0" w:space="0" w:color="auto"/>
        <w:right w:val="none" w:sz="0" w:space="0" w:color="auto"/>
      </w:divBdr>
    </w:div>
    <w:div w:id="817304862">
      <w:bodyDiv w:val="1"/>
      <w:marLeft w:val="0"/>
      <w:marRight w:val="0"/>
      <w:marTop w:val="0"/>
      <w:marBottom w:val="0"/>
      <w:divBdr>
        <w:top w:val="none" w:sz="0" w:space="0" w:color="auto"/>
        <w:left w:val="none" w:sz="0" w:space="0" w:color="auto"/>
        <w:bottom w:val="none" w:sz="0" w:space="0" w:color="auto"/>
        <w:right w:val="none" w:sz="0" w:space="0" w:color="auto"/>
      </w:divBdr>
    </w:div>
    <w:div w:id="1069115012">
      <w:bodyDiv w:val="1"/>
      <w:marLeft w:val="0"/>
      <w:marRight w:val="0"/>
      <w:marTop w:val="0"/>
      <w:marBottom w:val="0"/>
      <w:divBdr>
        <w:top w:val="none" w:sz="0" w:space="0" w:color="auto"/>
        <w:left w:val="none" w:sz="0" w:space="0" w:color="auto"/>
        <w:bottom w:val="none" w:sz="0" w:space="0" w:color="auto"/>
        <w:right w:val="none" w:sz="0" w:space="0" w:color="auto"/>
      </w:divBdr>
      <w:divsChild>
        <w:div w:id="2052146579">
          <w:marLeft w:val="0"/>
          <w:marRight w:val="0"/>
          <w:marTop w:val="0"/>
          <w:marBottom w:val="0"/>
          <w:divBdr>
            <w:top w:val="none" w:sz="0" w:space="0" w:color="auto"/>
            <w:left w:val="none" w:sz="0" w:space="0" w:color="auto"/>
            <w:bottom w:val="none" w:sz="0" w:space="0" w:color="auto"/>
            <w:right w:val="none" w:sz="0" w:space="0" w:color="auto"/>
          </w:divBdr>
        </w:div>
      </w:divsChild>
    </w:div>
    <w:div w:id="1166673027">
      <w:bodyDiv w:val="1"/>
      <w:marLeft w:val="0"/>
      <w:marRight w:val="0"/>
      <w:marTop w:val="0"/>
      <w:marBottom w:val="0"/>
      <w:divBdr>
        <w:top w:val="none" w:sz="0" w:space="0" w:color="auto"/>
        <w:left w:val="none" w:sz="0" w:space="0" w:color="auto"/>
        <w:bottom w:val="none" w:sz="0" w:space="0" w:color="auto"/>
        <w:right w:val="none" w:sz="0" w:space="0" w:color="auto"/>
      </w:divBdr>
      <w:divsChild>
        <w:div w:id="546378578">
          <w:marLeft w:val="0"/>
          <w:marRight w:val="0"/>
          <w:marTop w:val="0"/>
          <w:marBottom w:val="0"/>
          <w:divBdr>
            <w:top w:val="none" w:sz="0" w:space="0" w:color="auto"/>
            <w:left w:val="none" w:sz="0" w:space="0" w:color="auto"/>
            <w:bottom w:val="none" w:sz="0" w:space="0" w:color="auto"/>
            <w:right w:val="none" w:sz="0" w:space="0" w:color="auto"/>
          </w:divBdr>
        </w:div>
        <w:div w:id="250091864">
          <w:marLeft w:val="0"/>
          <w:marRight w:val="0"/>
          <w:marTop w:val="0"/>
          <w:marBottom w:val="0"/>
          <w:divBdr>
            <w:top w:val="none" w:sz="0" w:space="0" w:color="auto"/>
            <w:left w:val="none" w:sz="0" w:space="0" w:color="auto"/>
            <w:bottom w:val="none" w:sz="0" w:space="0" w:color="auto"/>
            <w:right w:val="none" w:sz="0" w:space="0" w:color="auto"/>
          </w:divBdr>
        </w:div>
      </w:divsChild>
    </w:div>
    <w:div w:id="14140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DCD9-6838-44BF-98AA-487709C7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10</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92</cp:revision>
  <dcterms:created xsi:type="dcterms:W3CDTF">2020-04-22T12:55:00Z</dcterms:created>
  <dcterms:modified xsi:type="dcterms:W3CDTF">2020-04-23T14:29:00Z</dcterms:modified>
</cp:coreProperties>
</file>