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line="240" w:lineRule="auto"/>
        <w:rPr>
          <w:rFonts w:ascii="Montserrat" w:cs="Montserrat" w:eastAsia="Montserrat" w:hAnsi="Montserrat"/>
          <w:b w:val="1"/>
        </w:rPr>
      </w:pPr>
      <w:bookmarkStart w:colFirst="0" w:colLast="0" w:name="_heading=h.1ksv4u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ITÉRATION 3</w:t>
      </w:r>
    </w:p>
    <w:p w:rsidR="00000000" w:rsidDel="00000000" w:rsidP="00000000" w:rsidRDefault="00000000" w:rsidRPr="00000000" w14:paraId="00000002">
      <w:pPr>
        <w:pStyle w:val="Heading1"/>
        <w:pageBreakBefore w:val="0"/>
        <w:shd w:fill="ffffff" w:val="clear"/>
        <w:spacing w:line="240" w:lineRule="auto"/>
        <w:rPr/>
      </w:pPr>
      <w:bookmarkStart w:colFirst="0" w:colLast="0" w:name="_heading=h.44sinio" w:id="1"/>
      <w:bookmarkEnd w:id="1"/>
      <w:r w:rsidDel="00000000" w:rsidR="00000000" w:rsidRPr="00000000">
        <w:rPr>
          <w:rtl w:val="0"/>
        </w:rPr>
        <w:t xml:space="preserve">Utilisation de Ollama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heading=h.z337ya" w:id="2"/>
      <w:bookmarkEnd w:id="2"/>
      <w:r w:rsidDel="00000000" w:rsidR="00000000" w:rsidRPr="00000000">
        <w:rPr>
          <w:rtl w:val="0"/>
        </w:rPr>
        <w:t xml:space="preserve">Modalités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right="420" w:hanging="360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Travail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en </w:t>
      </w:r>
      <w:r w:rsidDel="00000000" w:rsidR="00000000" w:rsidRPr="00000000">
        <w:rPr>
          <w:rtl w:val="0"/>
        </w:rPr>
        <w:t xml:space="preserve">binôme ou trinôme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right="420" w:hanging="360"/>
        <w:jc w:val="both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>
          <w:b w:val="0"/>
          <w:sz w:val="36"/>
          <w:szCs w:val="36"/>
        </w:rPr>
      </w:pPr>
      <w:bookmarkStart w:colFirst="0" w:colLast="0" w:name="_heading=h.1y810tw" w:id="3"/>
      <w:bookmarkEnd w:id="3"/>
      <w:r w:rsidDel="00000000" w:rsidR="00000000" w:rsidRPr="00000000">
        <w:rPr>
          <w:b w:val="0"/>
          <w:sz w:val="36"/>
          <w:szCs w:val="36"/>
          <w:rtl w:val="0"/>
        </w:rPr>
        <w:t xml:space="preserve">Cahier des charges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Utilisation de Ollama LLaVa pour analyser chacune des images présentes dans le répertoire et créer une histoire pour chacune.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3j2qqm3" w:id="4"/>
      <w:bookmarkEnd w:id="4"/>
      <w:r w:rsidDel="00000000" w:rsidR="00000000" w:rsidRPr="00000000">
        <w:rPr>
          <w:rtl w:val="0"/>
        </w:rPr>
        <w:t xml:space="preserve">Livrable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Votre serveur web retournant les pages web que vous avez créées précédemment. </w:t>
      </w:r>
    </w:p>
    <w:p w:rsidR="00000000" w:rsidDel="00000000" w:rsidP="00000000" w:rsidRDefault="00000000" w:rsidRPr="00000000" w14:paraId="0000000B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Layout w:type="fixed"/>
        <w:tblLook w:val="0600"/>
      </w:tblPr>
      <w:tblGrid>
        <w:gridCol w:w="7830"/>
        <w:gridCol w:w="2340"/>
        <w:tblGridChange w:id="0">
          <w:tblGrid>
            <w:gridCol w:w="7830"/>
            <w:gridCol w:w="2340"/>
          </w:tblGrid>
        </w:tblGridChange>
      </w:tblGrid>
      <w:tr>
        <w:trPr>
          <w:cantSplit w:val="0"/>
          <w:trHeight w:val="893.200000000004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shd w:fill="ffffff" w:val="clear"/>
              <w:spacing w:line="288" w:lineRule="auto"/>
              <w:rPr>
                <w:color w:val="373a3c"/>
              </w:rPr>
            </w:pPr>
            <w:bookmarkStart w:colFirst="0" w:colLast="0" w:name="_heading=h.2bn6wsx" w:id="5"/>
            <w:bookmarkEnd w:id="5"/>
            <w:r w:rsidDel="00000000" w:rsidR="00000000" w:rsidRPr="00000000">
              <w:rPr>
                <w:color w:val="373a3c"/>
                <w:rtl w:val="0"/>
              </w:rPr>
              <w:t xml:space="preserve">1.1 — Téléchargez Ollama et LLaVa en CLI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4"/>
              <w:jc w:val="right"/>
              <w:rPr>
                <w:b w:val="0"/>
              </w:rPr>
            </w:pPr>
            <w:bookmarkStart w:colFirst="0" w:colLast="0" w:name="_heading=h.qsh70q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Suivez les instructions présentes sur ces pages pour mettre en place ollama en utilisant la CLI 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line="288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Ollama on Linux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line="288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llama3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88" w:lineRule="auto"/>
        <w:rPr/>
      </w:pPr>
      <w:r w:rsidDel="00000000" w:rsidR="00000000" w:rsidRPr="00000000">
        <w:rPr>
          <w:rtl w:val="0"/>
        </w:rPr>
        <w:t xml:space="preserve">Vérifiez en utilisant le terminal que vous êtes en capacité d’interagir avec le LLM et qu’il est capable d’analyser des images.  </w:t>
      </w:r>
    </w:p>
    <w:p w:rsidR="00000000" w:rsidDel="00000000" w:rsidP="00000000" w:rsidRDefault="00000000" w:rsidRPr="00000000" w14:paraId="00000015">
      <w:pPr>
        <w:shd w:fill="ffffff" w:val="clear"/>
        <w:spacing w:after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0170.0" w:type="dxa"/>
            <w:jc w:val="left"/>
            <w:tblLayout w:type="fixed"/>
            <w:tblLook w:val="0600"/>
          </w:tblPr>
          <w:tblGrid>
            <w:gridCol w:w="7830"/>
            <w:gridCol w:w="2340"/>
            <w:tblGridChange w:id="0">
              <w:tblGrid>
                <w:gridCol w:w="7830"/>
                <w:gridCol w:w="2340"/>
              </w:tblGrid>
            </w:tblGridChange>
          </w:tblGrid>
          <w:tr>
            <w:trPr>
              <w:cantSplit w:val="0"/>
              <w:trHeight w:val="893.200000000004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pStyle w:val="Heading4"/>
                  <w:shd w:fill="ffffff" w:val="clear"/>
                  <w:spacing w:line="288" w:lineRule="auto"/>
                  <w:rPr>
                    <w:color w:val="373a3c"/>
                  </w:rPr>
                </w:pPr>
                <w:bookmarkStart w:colFirst="0" w:colLast="0" w:name="_heading=h.zbatwl6qbgw8" w:id="7"/>
                <w:bookmarkEnd w:id="7"/>
                <w:r w:rsidDel="00000000" w:rsidR="00000000" w:rsidRPr="00000000">
                  <w:rPr>
                    <w:color w:val="373a3c"/>
                    <w:rtl w:val="0"/>
                  </w:rPr>
                  <w:t xml:space="preserve">1.2 — Interagir avec Ollama via Python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pStyle w:val="Heading4"/>
                  <w:jc w:val="right"/>
                  <w:rPr>
                    <w:b w:val="0"/>
                  </w:rPr>
                </w:pPr>
                <w:bookmarkStart w:colFirst="0" w:colLast="0" w:name="_heading=h.iedjab1q4pcr" w:id="8"/>
                <w:bookmarkEnd w:id="8"/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shd w:fill="ffffff" w:val="clear"/>
        <w:spacing w:after="0" w:line="288" w:lineRule="auto"/>
        <w:rPr/>
      </w:pPr>
      <w:r w:rsidDel="00000000" w:rsidR="00000000" w:rsidRPr="00000000">
        <w:rPr>
          <w:rtl w:val="0"/>
        </w:rPr>
        <w:t xml:space="preserve">Le but de cette étape est de demander à LLaVa d’analyser une image via Python et non plus en ligne de commande. </w:t>
      </w:r>
    </w:p>
    <w:p w:rsidR="00000000" w:rsidDel="00000000" w:rsidP="00000000" w:rsidRDefault="00000000" w:rsidRPr="00000000" w14:paraId="0000001D">
      <w:pPr>
        <w:shd w:fill="ffffff" w:val="clear"/>
        <w:spacing w:after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88" w:lineRule="auto"/>
        <w:rPr/>
      </w:pPr>
      <w:r w:rsidDel="00000000" w:rsidR="00000000" w:rsidRPr="00000000">
        <w:rPr>
          <w:rtl w:val="0"/>
        </w:rPr>
        <w:t xml:space="preserve">Suivez ces instructions pour interagir avec Ollama en utilisant python :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line="288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ollama · PyPI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line="288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https://ollama.com/blog/vision-models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  <w:t xml:space="preserve">Vous stockerez une image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jpeg</w:t>
      </w:r>
      <w:r w:rsidDel="00000000" w:rsidR="00000000" w:rsidRPr="00000000">
        <w:rPr>
          <w:rtl w:val="0"/>
        </w:rPr>
        <w:t xml:space="preserve"> dans un dossier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shd w:fill="ffffff" w:val="clear"/>
        <w:spacing w:after="0" w:line="288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Servez vous de ce que vous avez compris pour demander au programme d’analyser l’image stockée et de créer une histoire inspirée de cette image.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73a3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10170.0" w:type="dxa"/>
            <w:jc w:val="left"/>
            <w:tblLayout w:type="fixed"/>
            <w:tblLook w:val="0600"/>
          </w:tblPr>
          <w:tblGrid>
            <w:gridCol w:w="7830"/>
            <w:gridCol w:w="2340"/>
            <w:tblGridChange w:id="0">
              <w:tblGrid>
                <w:gridCol w:w="7830"/>
                <w:gridCol w:w="2340"/>
              </w:tblGrid>
            </w:tblGridChange>
          </w:tblGrid>
          <w:tr>
            <w:trPr>
              <w:cantSplit w:val="0"/>
              <w:trHeight w:val="893.200000000004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pStyle w:val="Heading4"/>
                  <w:shd w:fill="ffffff" w:val="clear"/>
                  <w:spacing w:line="288" w:lineRule="auto"/>
                  <w:rPr>
                    <w:color w:val="373a3c"/>
                  </w:rPr>
                </w:pPr>
                <w:bookmarkStart w:colFirst="0" w:colLast="0" w:name="_heading=h.srxkgcr10hel" w:id="9"/>
                <w:bookmarkEnd w:id="9"/>
                <w:r w:rsidDel="00000000" w:rsidR="00000000" w:rsidRPr="00000000">
                  <w:rPr>
                    <w:color w:val="373a3c"/>
                    <w:rtl w:val="0"/>
                  </w:rPr>
                  <w:t xml:space="preserve">1.2 — Envoyer l’histoire à l’utilisateur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pStyle w:val="Heading4"/>
                  <w:jc w:val="right"/>
                  <w:rPr>
                    <w:b w:val="0"/>
                  </w:rPr>
                </w:pPr>
                <w:bookmarkStart w:colFirst="0" w:colLast="0" w:name="_heading=h.bn327acpf02d" w:id="10"/>
                <w:bookmarkEnd w:id="10"/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shd w:fill="ffffff" w:val="clear"/>
        <w:spacing w:line="288" w:lineRule="auto"/>
        <w:rPr/>
      </w:pPr>
      <w:r w:rsidDel="00000000" w:rsidR="00000000" w:rsidRPr="00000000">
        <w:rPr>
          <w:rtl w:val="0"/>
        </w:rPr>
        <w:t xml:space="preserve">Utilisez la réponse de ollama pour construire la page </w:t>
      </w:r>
      <w:r w:rsidDel="00000000" w:rsidR="00000000" w:rsidRPr="00000000">
        <w:rPr>
          <w:b w:val="1"/>
          <w:rtl w:val="0"/>
        </w:rPr>
        <w:t xml:space="preserve">Gallery</w:t>
      </w:r>
      <w:r w:rsidDel="00000000" w:rsidR="00000000" w:rsidRPr="00000000">
        <w:rPr>
          <w:rtl w:val="0"/>
        </w:rPr>
        <w:t xml:space="preserve">. En dessous de chaque image générée apparaîtra une histoire pour enfant.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Astuce :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Ne réexécutez pas tous les calculs à chaque fois que vous rechargez une page, ce serait long. Vous pouvez enregistrer les résultats au fur et à mesure.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Vous pouvez par exemple sauvegardez un dictionnaire python sous format </w:t>
      </w:r>
      <w:r w:rsidDel="00000000" w:rsidR="00000000" w:rsidRPr="00000000">
        <w:rPr>
          <w:b w:val="1"/>
          <w:rtl w:val="0"/>
        </w:rPr>
        <w:t xml:space="preserve">.pkl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Le dictionnaire python aurait la forme suivante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 “url_image” : “histoire générée par ollama” }</w:t>
      </w:r>
      <w:r w:rsidDel="00000000" w:rsidR="00000000" w:rsidRPr="00000000">
        <w:rPr>
          <w:b w:val="1"/>
          <w:rtl w:val="0"/>
        </w:rPr>
        <w:t xml:space="preserve"> 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440.0000000000002" w:top="1440.0000000000002" w:left="850.3937007874016" w:right="850.2755905511822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Lato Black">
    <w:embedBold w:fontKey="{00000000-0000-0000-0000-000000000000}" r:id="rId13" w:subsetted="0"/>
    <w:embedBoldItalic w:fontKey="{00000000-0000-0000-0000-000000000000}" r:id="rId14" w:subsetted="0"/>
  </w:font>
  <w:font w:name="Montserrat ExtraBold">
    <w:embedBold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2">
    <w:pPr>
      <w:jc w:val="right"/>
      <w:rPr>
        <w:rFonts w:ascii="Montserrat" w:cs="Montserrat" w:eastAsia="Montserrat" w:hAnsi="Montserrat"/>
        <w:color w:val="073763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  <w:rtl w:val="0"/>
      </w:rPr>
      <w:t xml:space="preserve">/</w:t>
    </w:r>
    <w:r w:rsidDel="00000000" w:rsidR="00000000" w:rsidRPr="00000000">
      <w:rPr>
        <w:rFonts w:ascii="Montserrat" w:cs="Montserrat" w:eastAsia="Montserrat" w:hAnsi="Montserrat"/>
        <w:color w:val="073763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1473200</wp:posOffset>
              </wp:positionV>
              <wp:extent cx="2387085" cy="2699071"/>
              <wp:effectExtent b="0" l="0" r="0" t="0"/>
              <wp:wrapTopAndBottom distB="114300" distT="114300"/>
              <wp:docPr id="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82350" y="1896150"/>
                        <a:ext cx="3327300" cy="3767700"/>
                      </a:xfrm>
                      <a:prstGeom prst="rect">
                        <a:avLst/>
                      </a:prstGeom>
                      <a:solidFill>
                        <a:srgbClr val="FFF2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Compétence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“manger un pizza proprement”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Critère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la table, les mains et les habits sont propres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le tablier de l'élève n’ a pas de taches plus grandes que 1cm2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 table n’a aucune miette pendant et après l’acte de manger la pizza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Preuve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si je demande à l’étudiant de se laver les mains, l’eau de nettoyage est translucide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1473200</wp:posOffset>
              </wp:positionV>
              <wp:extent cx="2387085" cy="2699071"/>
              <wp:effectExtent b="0" l="0" r="0" t="0"/>
              <wp:wrapTopAndBottom distB="114300" distT="114300"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085" cy="26990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="276" w:lineRule="auto"/>
      <w:ind w:left="0" w:right="0" w:firstLine="0"/>
      <w:jc w:val="right"/>
      <w:rPr>
        <w:rFonts w:ascii="Lato" w:cs="Lato" w:eastAsia="Lato" w:hAnsi="Lato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ato" w:cs="Lato" w:eastAsia="Lato" w:hAnsi="Lat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Lato" w:cs="Lato" w:eastAsia="Lato" w:hAnsi="Lato"/>
        <w:rtl w:val="0"/>
      </w:rPr>
      <w:t xml:space="preserve">/</w:t>
    </w:r>
    <w:r w:rsidDel="00000000" w:rsidR="00000000" w:rsidRPr="00000000">
      <w:rPr>
        <w:rFonts w:ascii="Lato" w:cs="Lato" w:eastAsia="Lato" w:hAnsi="Lato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F">
    <w:pPr>
      <w:shd w:fill="auto" w:val="clear"/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10210.393700787401" w:type="dxa"/>
      <w:jc w:val="center"/>
      <w:tblLayout w:type="fixed"/>
      <w:tblLook w:val="0600"/>
    </w:tblPr>
    <w:tblGrid>
      <w:gridCol w:w="2269.606299212598"/>
      <w:gridCol w:w="5650.393700787403"/>
      <w:gridCol w:w="2290.393700787402"/>
      <w:tblGridChange w:id="0">
        <w:tblGrid>
          <w:gridCol w:w="2269.606299212598"/>
          <w:gridCol w:w="5650.393700787403"/>
          <w:gridCol w:w="2290.393700787402"/>
        </w:tblGrid>
      </w:tblGridChange>
    </w:tblGrid>
    <w:tr>
      <w:trPr>
        <w:cantSplit w:val="0"/>
        <w:trHeight w:val="1065" w:hRule="atLeast"/>
        <w:tblHeader w:val="0"/>
      </w:trPr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0">
          <w:pPr>
            <w:spacing w:after="0" w:before="20" w:line="216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after="0" w:before="20" w:line="216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color w:val="434343"/>
              <w:rtl w:val="0"/>
            </w:rPr>
            <w:t xml:space="preserve">DATA</w:t>
          </w:r>
        </w:p>
        <w:p w:rsidR="00000000" w:rsidDel="00000000" w:rsidP="00000000" w:rsidRDefault="00000000" w:rsidRPr="00000000" w14:paraId="00000032">
          <w:pPr>
            <w:spacing w:after="0" w:before="20" w:line="216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rtl w:val="0"/>
            </w:rPr>
            <w:t xml:space="preserve">ANALYST</w:t>
          </w:r>
        </w:p>
        <w:p w:rsidR="00000000" w:rsidDel="00000000" w:rsidP="00000000" w:rsidRDefault="00000000" w:rsidRPr="00000000" w14:paraId="00000033">
          <w:pPr>
            <w:spacing w:after="0" w:line="96.00000000000001" w:lineRule="auto"/>
            <w:ind w:hanging="141.73228346456688"/>
            <w:rPr>
              <w:rFonts w:ascii="Montserrat" w:cs="Montserrat" w:eastAsia="Montserrat" w:hAnsi="Montserrat"/>
            </w:rPr>
          </w:pPr>
          <w:r w:rsidDel="00000000" w:rsidR="00000000" w:rsidRPr="00000000">
            <w:pict>
              <v:rect style="width:0.0pt;height:1.5pt" o:hr="t" o:hrstd="t" o:hralign="center" fillcolor="#A0A0A0" stroked="f"/>
            </w:pic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" w:line="276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  <w:rtl w:val="0"/>
            </w:rPr>
            <w:t xml:space="preserve">2024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5">
          <w:pPr>
            <w:pStyle w:val="Title"/>
            <w:jc w:val="center"/>
            <w:rPr>
              <w:rFonts w:ascii="Lato Black" w:cs="Lato Black" w:eastAsia="Lato Black" w:hAnsi="Lato Black"/>
              <w:color w:val="e11a5a"/>
              <w:sz w:val="44"/>
              <w:szCs w:val="44"/>
            </w:rPr>
          </w:pPr>
          <w:bookmarkStart w:colFirst="0" w:colLast="0" w:name="_heading=h.28h4qwu" w:id="11"/>
          <w:bookmarkEnd w:id="11"/>
          <w:r w:rsidDel="00000000" w:rsidR="00000000" w:rsidRPr="00000000">
            <w:rPr>
              <w:rFonts w:ascii="Lato Black" w:cs="Lato Black" w:eastAsia="Lato Black" w:hAnsi="Lato Black"/>
              <w:color w:val="e11a5a"/>
              <w:sz w:val="44"/>
              <w:szCs w:val="44"/>
              <w:rtl w:val="0"/>
            </w:rPr>
            <w:t xml:space="preserve">Développement Web</w:t>
          </w:r>
        </w:p>
        <w:p w:rsidR="00000000" w:rsidDel="00000000" w:rsidP="00000000" w:rsidRDefault="00000000" w:rsidRPr="00000000" w14:paraId="00000036">
          <w:pPr>
            <w:shd w:fill="auto" w:val="clear"/>
            <w:spacing w:after="200" w:lineRule="auto"/>
            <w:jc w:val="center"/>
            <w:rPr>
              <w:rFonts w:ascii="Montserrat" w:cs="Montserrat" w:eastAsia="Montserrat" w:hAnsi="Montserrat"/>
              <w:color w:val="000000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KIT APPRENANT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7">
          <w:pPr>
            <w:widowControl w:val="0"/>
            <w:shd w:fill="auto" w:val="clear"/>
            <w:spacing w:after="0" w:line="240" w:lineRule="auto"/>
            <w:ind w:right="-771.3779527559058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114300" distT="114300" distL="114300" distR="114300">
                <wp:extent cx="1400175" cy="317500"/>
                <wp:effectExtent b="0" l="0" r="0" t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hd w:fill="auto" w:val="clear"/>
            <w:spacing w:after="0" w:line="24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1"/>
      <w:keepLines w:val="1"/>
      <w:spacing w:after="120" w:before="40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rPr>
        <w:rFonts w:ascii="Lato" w:cs="Lato" w:eastAsia="Lato" w:hAnsi="Lato"/>
      </w:rPr>
    </w:pPr>
    <w:r w:rsidDel="00000000" w:rsidR="00000000" w:rsidRPr="00000000">
      <w:rPr>
        <w:rtl w:val="0"/>
      </w:rPr>
    </w:r>
  </w:p>
  <w:tbl>
    <w:tblPr>
      <w:tblStyle w:val="Table5"/>
      <w:tblW w:w="8700.094488188977" w:type="dxa"/>
      <w:jc w:val="center"/>
      <w:tblLayout w:type="fixed"/>
      <w:tblLook w:val="0600"/>
    </w:tblPr>
    <w:tblGrid>
      <w:gridCol w:w="2085"/>
      <w:gridCol w:w="4395"/>
      <w:gridCol w:w="2220.0944881889764"/>
      <w:tblGridChange w:id="0">
        <w:tblGrid>
          <w:gridCol w:w="2085"/>
          <w:gridCol w:w="4395"/>
          <w:gridCol w:w="2220.0944881889764"/>
        </w:tblGrid>
      </w:tblGridChange>
    </w:tblGrid>
    <w:tr>
      <w:trPr>
        <w:cantSplit w:val="0"/>
        <w:trHeight w:val="1065" w:hRule="atLeast"/>
        <w:tblHeader w:val="0"/>
      </w:trPr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B">
          <w:pPr>
            <w:spacing w:line="240" w:lineRule="auto"/>
            <w:rPr>
              <w:rFonts w:ascii="Montserrat Light" w:cs="Montserrat Light" w:eastAsia="Montserrat Light" w:hAnsi="Montserrat Light"/>
              <w:color w:val="434343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color w:val="434343"/>
              <w:rtl w:val="0"/>
            </w:rPr>
            <w:t xml:space="preserve">DATA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rtl w:val="0"/>
            </w:rPr>
            <w:t xml:space="preserve"> ASPERGERS</w:t>
          </w:r>
        </w:p>
        <w:p w:rsidR="00000000" w:rsidDel="00000000" w:rsidP="00000000" w:rsidRDefault="00000000" w:rsidRPr="00000000" w14:paraId="0000003C">
          <w:pPr>
            <w:spacing w:line="120" w:lineRule="auto"/>
            <w:rPr>
              <w:rFonts w:ascii="Montserrat" w:cs="Montserrat" w:eastAsia="Montserrat" w:hAnsi="Montserrat"/>
            </w:rPr>
          </w:pPr>
          <w:r w:rsidDel="00000000" w:rsidR="00000000" w:rsidRPr="00000000">
            <w:pict>
              <v:rect style="width:0.0pt;height:1.5pt" o:hr="t" o:hrstd="t" o:hralign="center" fillcolor="#A0A0A0" stroked="f"/>
            </w:pic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" w:line="276" w:lineRule="auto"/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</w:rPr>
          </w:pPr>
          <w:r w:rsidDel="00000000" w:rsidR="00000000" w:rsidRPr="00000000">
            <w:rPr>
              <w:rFonts w:ascii="Montserrat ExtraBold" w:cs="Montserrat ExtraBold" w:eastAsia="Montserrat ExtraBold" w:hAnsi="Montserrat ExtraBold"/>
              <w:color w:val="1c4587"/>
              <w:sz w:val="28"/>
              <w:szCs w:val="28"/>
              <w:rtl w:val="0"/>
            </w:rPr>
            <w:t xml:space="preserve">ASPIDEV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E">
          <w:pPr>
            <w:pStyle w:val="Title"/>
            <w:jc w:val="center"/>
            <w:rPr>
              <w:rFonts w:ascii="Lato Black" w:cs="Lato Black" w:eastAsia="Lato Black" w:hAnsi="Lato Black"/>
              <w:color w:val="e11a5a"/>
              <w:sz w:val="44"/>
              <w:szCs w:val="44"/>
            </w:rPr>
          </w:pPr>
          <w:bookmarkStart w:colFirst="0" w:colLast="0" w:name="_heading=h.3tbugp1" w:id="12"/>
          <w:bookmarkEnd w:id="12"/>
          <w:r w:rsidDel="00000000" w:rsidR="00000000" w:rsidRPr="00000000">
            <w:rPr>
              <w:rFonts w:ascii="Lato Black" w:cs="Lato Black" w:eastAsia="Lato Black" w:hAnsi="Lato Black"/>
              <w:color w:val="e11a5a"/>
              <w:sz w:val="44"/>
              <w:szCs w:val="44"/>
              <w:rtl w:val="0"/>
            </w:rPr>
            <w:t xml:space="preserve">HTML/CSS</w:t>
          </w:r>
        </w:p>
        <w:p w:rsidR="00000000" w:rsidDel="00000000" w:rsidP="00000000" w:rsidRDefault="00000000" w:rsidRPr="00000000" w14:paraId="0000003F">
          <w:pPr>
            <w:jc w:val="center"/>
            <w:rPr>
              <w:rFonts w:ascii="Montserrat" w:cs="Montserrat" w:eastAsia="Montserrat" w:hAnsi="Montserrat"/>
            </w:rPr>
          </w:pPr>
          <w:r w:rsidDel="00000000" w:rsidR="00000000" w:rsidRPr="00000000">
            <w:rPr>
              <w:rFonts w:ascii="Montserrat" w:cs="Montserrat" w:eastAsia="Montserrat" w:hAnsi="Montserrat"/>
              <w:rtl w:val="0"/>
            </w:rPr>
            <w:t xml:space="preserve">KIT APPRENANT</w:t>
          </w:r>
        </w:p>
      </w:tc>
      <w:tc>
        <w:tcPr>
          <w:tcBorders>
            <w:bottom w:color="c9daf8" w:space="0" w:sz="4" w:val="dash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Lato" w:cs="Lato" w:eastAsia="Lato" w:hAnsi="Lato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jc w:val="left"/>
      <w:rPr>
        <w:rFonts w:ascii="Lato" w:cs="Lato" w:eastAsia="Lato" w:hAnsi="La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sz w:val="24"/>
        <w:szCs w:val="24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Montserrat Light" w:cs="Montserrat Light" w:eastAsia="Montserrat Light" w:hAnsi="Montserrat Light"/>
      <w:color w:val="1c4587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="240" w:lineRule="auto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before="280" w:lineRule="auto"/>
    </w:pPr>
    <w:rPr>
      <w:rFonts w:ascii="Lato" w:cs="Lato" w:eastAsia="Lato" w:hAnsi="Lato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120" w:line="240" w:lineRule="auto"/>
    </w:pPr>
    <w:rPr>
      <w:rFonts w:ascii="Lato Black" w:cs="Lato Black" w:eastAsia="Lato Black" w:hAnsi="Lato Black"/>
      <w:color w:val="1c4587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ollama.com/blog/vision-models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pi.org/project/ollama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llama.com/download" TargetMode="External"/><Relationship Id="rId8" Type="http://schemas.openxmlformats.org/officeDocument/2006/relationships/hyperlink" Target="https://ollama.com/library/llama3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LatoBlack-bold.ttf"/><Relationship Id="rId12" Type="http://schemas.openxmlformats.org/officeDocument/2006/relationships/font" Target="fonts/MontserratLight-boldItalic.ttf"/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9" Type="http://schemas.openxmlformats.org/officeDocument/2006/relationships/font" Target="fonts/MontserratLight-regular.ttf"/><Relationship Id="rId15" Type="http://schemas.openxmlformats.org/officeDocument/2006/relationships/font" Target="fonts/MontserratExtraBold-bold.ttf"/><Relationship Id="rId14" Type="http://schemas.openxmlformats.org/officeDocument/2006/relationships/font" Target="fonts/LatoBlack-boldItalic.ttf"/><Relationship Id="rId16" Type="http://schemas.openxmlformats.org/officeDocument/2006/relationships/font" Target="fonts/MontserratExtra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Y04jBMar5YrolDEGfdvoKEf+Bw==">CgMxLjAaHwoBMBIaChgICVIUChJ0YWJsZS55bWtzam50YTdhbXAaHwoBMRIaChgICVIUChJ0YWJsZS4xOHgxZDVuNTB2dmcyCWguMWtzdjR1djIJaC40NHNpbmlvMghoLnozMzd5YTIJaC4xeTgxMHR3MgloLjNqMnFxbTMyCWguMmJuNndzeDIIaC5xc2g3MHEyDmguemJhdHdsNnFiZ3c4Mg5oLmllZGphYjFxNHBjcjIOaC5zcnhrZ2NyMTBoZWwyDmguYm4zMjdhY3BmMDJkMgloLjI4aDRxd3UyCWguM3RidWdwMTgAciExU2VRLVR6dkxqX1MyMDI2WUVmRDRmN0RPbFpHV19yU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