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1AE49" w14:textId="570B10F8" w:rsidR="00581A98" w:rsidRPr="00581A98" w:rsidRDefault="00581A98" w:rsidP="00581A98">
      <w:pPr>
        <w:spacing w:after="0" w:line="240" w:lineRule="auto"/>
        <w:rPr>
          <w:sz w:val="56"/>
          <w:szCs w:val="56"/>
        </w:rPr>
      </w:pPr>
    </w:p>
    <w:p w14:paraId="597734FF" w14:textId="56E2F670" w:rsidR="000657D8" w:rsidRPr="000657D8" w:rsidRDefault="000657D8" w:rsidP="000657D8">
      <w:pPr>
        <w:spacing w:after="0" w:line="240" w:lineRule="auto"/>
        <w:rPr>
          <w:sz w:val="56"/>
          <w:szCs w:val="56"/>
        </w:rPr>
      </w:pPr>
      <w:r w:rsidRPr="000657D8">
        <w:rPr>
          <w:sz w:val="56"/>
          <w:szCs w:val="56"/>
        </w:rPr>
        <w:t>The Geometry of Consciousness and the Structure of Reality</w:t>
      </w:r>
      <w:r>
        <w:rPr>
          <w:sz w:val="56"/>
          <w:szCs w:val="56"/>
        </w:rPr>
        <w:t xml:space="preserve">, </w:t>
      </w:r>
      <w:r w:rsidRPr="000657D8">
        <w:rPr>
          <w:sz w:val="56"/>
          <w:szCs w:val="56"/>
        </w:rPr>
        <w:t>A Cross</w:t>
      </w:r>
      <w:r>
        <w:rPr>
          <w:sz w:val="56"/>
          <w:szCs w:val="56"/>
        </w:rPr>
        <w:t xml:space="preserve"> </w:t>
      </w:r>
      <w:r w:rsidRPr="000657D8">
        <w:rPr>
          <w:sz w:val="56"/>
          <w:szCs w:val="56"/>
        </w:rPr>
        <w:t>Disciplinary Synthesis</w:t>
      </w:r>
    </w:p>
    <w:p w14:paraId="4D3905C9" w14:textId="77777777" w:rsidR="000657D8" w:rsidRPr="000657D8" w:rsidRDefault="000657D8" w:rsidP="000657D8">
      <w:pPr>
        <w:spacing w:after="0" w:line="240" w:lineRule="auto"/>
        <w:rPr>
          <w:sz w:val="56"/>
          <w:szCs w:val="56"/>
        </w:rPr>
      </w:pPr>
      <w:r w:rsidRPr="000657D8">
        <w:rPr>
          <w:sz w:val="56"/>
          <w:szCs w:val="56"/>
        </w:rPr>
        <w:t xml:space="preserve"> </w:t>
      </w:r>
    </w:p>
    <w:p w14:paraId="1F9FC01F" w14:textId="77777777" w:rsidR="000657D8" w:rsidRPr="000657D8" w:rsidRDefault="000657D8" w:rsidP="000657D8">
      <w:pPr>
        <w:spacing w:after="0" w:line="240" w:lineRule="auto"/>
        <w:rPr>
          <w:sz w:val="56"/>
          <w:szCs w:val="56"/>
        </w:rPr>
      </w:pPr>
    </w:p>
    <w:p w14:paraId="4E9A1F68" w14:textId="77777777" w:rsidR="000657D8" w:rsidRPr="000657D8" w:rsidRDefault="000657D8" w:rsidP="000657D8">
      <w:pPr>
        <w:spacing w:after="0" w:line="240" w:lineRule="auto"/>
        <w:rPr>
          <w:sz w:val="56"/>
          <w:szCs w:val="56"/>
        </w:rPr>
      </w:pPr>
      <w:r w:rsidRPr="000657D8">
        <w:rPr>
          <w:sz w:val="56"/>
          <w:szCs w:val="56"/>
        </w:rPr>
        <w:t xml:space="preserve"> </w:t>
      </w:r>
    </w:p>
    <w:p w14:paraId="09B3B0D3" w14:textId="77777777" w:rsidR="000657D8" w:rsidRPr="000657D8" w:rsidRDefault="000657D8" w:rsidP="000657D8">
      <w:pPr>
        <w:spacing w:after="0" w:line="240" w:lineRule="auto"/>
        <w:rPr>
          <w:sz w:val="56"/>
          <w:szCs w:val="56"/>
        </w:rPr>
      </w:pPr>
      <w:r w:rsidRPr="000657D8">
        <w:rPr>
          <w:sz w:val="56"/>
          <w:szCs w:val="56"/>
        </w:rPr>
        <w:t> </w:t>
      </w:r>
    </w:p>
    <w:p w14:paraId="4D935289" w14:textId="77777777" w:rsidR="000657D8" w:rsidRPr="000657D8" w:rsidRDefault="000657D8" w:rsidP="000657D8">
      <w:pPr>
        <w:spacing w:after="0" w:line="240" w:lineRule="auto"/>
        <w:rPr>
          <w:sz w:val="56"/>
          <w:szCs w:val="56"/>
        </w:rPr>
      </w:pPr>
      <w:r w:rsidRPr="000657D8">
        <w:rPr>
          <w:sz w:val="56"/>
          <w:szCs w:val="56"/>
        </w:rPr>
        <w:t xml:space="preserve"> </w:t>
      </w:r>
    </w:p>
    <w:p w14:paraId="27D24157" w14:textId="77777777" w:rsidR="000657D8" w:rsidRPr="000657D8" w:rsidRDefault="000657D8" w:rsidP="000657D8">
      <w:pPr>
        <w:spacing w:after="0" w:line="240" w:lineRule="auto"/>
        <w:rPr>
          <w:sz w:val="56"/>
          <w:szCs w:val="56"/>
        </w:rPr>
      </w:pPr>
      <w:r w:rsidRPr="000657D8">
        <w:rPr>
          <w:sz w:val="56"/>
          <w:szCs w:val="56"/>
        </w:rPr>
        <w:t>Abstract</w:t>
      </w:r>
    </w:p>
    <w:p w14:paraId="48216BD7" w14:textId="77777777" w:rsidR="000657D8" w:rsidRPr="000657D8" w:rsidRDefault="000657D8" w:rsidP="000657D8">
      <w:pPr>
        <w:spacing w:after="0" w:line="240" w:lineRule="auto"/>
        <w:rPr>
          <w:sz w:val="56"/>
          <w:szCs w:val="56"/>
        </w:rPr>
      </w:pPr>
      <w:r w:rsidRPr="000657D8">
        <w:rPr>
          <w:sz w:val="56"/>
          <w:szCs w:val="56"/>
        </w:rPr>
        <w:t xml:space="preserve"> </w:t>
      </w:r>
    </w:p>
    <w:p w14:paraId="4532EAA7" w14:textId="77777777" w:rsidR="000657D8" w:rsidRPr="000657D8" w:rsidRDefault="000657D8" w:rsidP="000657D8">
      <w:pPr>
        <w:spacing w:after="0" w:line="240" w:lineRule="auto"/>
        <w:rPr>
          <w:sz w:val="56"/>
          <w:szCs w:val="56"/>
        </w:rPr>
      </w:pPr>
      <w:r w:rsidRPr="000657D8">
        <w:rPr>
          <w:sz w:val="56"/>
          <w:szCs w:val="56"/>
        </w:rPr>
        <w:t xml:space="preserve">This paper synthesizes the origin narrative—flicker of awareness → spin → expansion/contraction → calibrated resonance → toroidal emergence → Flower of Life → nested Platonic solids → dodecahedral grid—with cross-referenced data from theoretical physics, sacred geometry, vortex mathematics, </w:t>
      </w:r>
      <w:proofErr w:type="spellStart"/>
      <w:r w:rsidRPr="000657D8">
        <w:rPr>
          <w:sz w:val="56"/>
          <w:szCs w:val="56"/>
        </w:rPr>
        <w:t>archaeoastronomy</w:t>
      </w:r>
      <w:proofErr w:type="spellEnd"/>
      <w:r w:rsidRPr="000657D8">
        <w:rPr>
          <w:sz w:val="56"/>
          <w:szCs w:val="56"/>
        </w:rPr>
        <w:t>, and global mythic traditions. It examines the 124 875 loop as the foundational dynamic of manifestation, the 9-realm crystalline stack as the dimensional architecture of consciousness, the Rainbow Bridge as the interface between realms, and the global megalithic grid as both the mechanism of density and a system that appears deliberately disabled, transforming a limitless garden into a closed system of amnesia and limitation.</w:t>
      </w:r>
    </w:p>
    <w:p w14:paraId="4D60D073" w14:textId="77777777" w:rsidR="000657D8" w:rsidRPr="000657D8" w:rsidRDefault="000657D8" w:rsidP="000657D8">
      <w:pPr>
        <w:spacing w:after="0" w:line="240" w:lineRule="auto"/>
        <w:rPr>
          <w:sz w:val="56"/>
          <w:szCs w:val="56"/>
        </w:rPr>
      </w:pPr>
      <w:r w:rsidRPr="000657D8">
        <w:rPr>
          <w:sz w:val="56"/>
          <w:szCs w:val="56"/>
        </w:rPr>
        <w:t xml:space="preserve"> </w:t>
      </w:r>
    </w:p>
    <w:p w14:paraId="1629A612" w14:textId="77777777" w:rsidR="000657D8" w:rsidRPr="000657D8" w:rsidRDefault="000657D8" w:rsidP="000657D8">
      <w:pPr>
        <w:spacing w:after="0" w:line="240" w:lineRule="auto"/>
        <w:rPr>
          <w:sz w:val="56"/>
          <w:szCs w:val="56"/>
        </w:rPr>
      </w:pPr>
      <w:r w:rsidRPr="000657D8">
        <w:rPr>
          <w:sz w:val="56"/>
          <w:szCs w:val="56"/>
        </w:rPr>
        <w:t> </w:t>
      </w:r>
    </w:p>
    <w:p w14:paraId="56D4AF4B" w14:textId="77777777" w:rsidR="000657D8" w:rsidRPr="000657D8" w:rsidRDefault="000657D8" w:rsidP="000657D8">
      <w:pPr>
        <w:spacing w:after="0" w:line="240" w:lineRule="auto"/>
        <w:rPr>
          <w:sz w:val="56"/>
          <w:szCs w:val="56"/>
        </w:rPr>
      </w:pPr>
      <w:r w:rsidRPr="000657D8">
        <w:rPr>
          <w:sz w:val="56"/>
          <w:szCs w:val="56"/>
        </w:rPr>
        <w:t xml:space="preserve"> </w:t>
      </w:r>
    </w:p>
    <w:p w14:paraId="3855B746" w14:textId="77777777" w:rsidR="000657D8" w:rsidRPr="000657D8" w:rsidRDefault="000657D8" w:rsidP="000657D8">
      <w:pPr>
        <w:spacing w:after="0" w:line="240" w:lineRule="auto"/>
        <w:rPr>
          <w:sz w:val="56"/>
          <w:szCs w:val="56"/>
        </w:rPr>
      </w:pPr>
      <w:r w:rsidRPr="000657D8">
        <w:rPr>
          <w:sz w:val="56"/>
          <w:szCs w:val="56"/>
        </w:rPr>
        <w:t>1. The Origin Sequence: From Awareness to Form</w:t>
      </w:r>
    </w:p>
    <w:p w14:paraId="4B64C8E7" w14:textId="77777777" w:rsidR="000657D8" w:rsidRPr="000657D8" w:rsidRDefault="000657D8" w:rsidP="000657D8">
      <w:pPr>
        <w:spacing w:after="0" w:line="240" w:lineRule="auto"/>
        <w:rPr>
          <w:sz w:val="56"/>
          <w:szCs w:val="56"/>
        </w:rPr>
      </w:pPr>
      <w:r w:rsidRPr="000657D8">
        <w:rPr>
          <w:sz w:val="56"/>
          <w:szCs w:val="56"/>
        </w:rPr>
        <w:t xml:space="preserve"> </w:t>
      </w:r>
    </w:p>
    <w:p w14:paraId="747C22E7" w14:textId="77777777" w:rsidR="000657D8" w:rsidRPr="000657D8" w:rsidRDefault="000657D8" w:rsidP="000657D8">
      <w:pPr>
        <w:spacing w:after="0" w:line="240" w:lineRule="auto"/>
        <w:rPr>
          <w:sz w:val="56"/>
          <w:szCs w:val="56"/>
        </w:rPr>
      </w:pPr>
      <w:r w:rsidRPr="000657D8">
        <w:rPr>
          <w:sz w:val="56"/>
          <w:szCs w:val="56"/>
        </w:rPr>
        <w:t>1.1 Nodes 9, 6, 3: The Three Phases of First Movement</w:t>
      </w:r>
    </w:p>
    <w:p w14:paraId="5953E1B7" w14:textId="77777777" w:rsidR="000657D8" w:rsidRPr="000657D8" w:rsidRDefault="000657D8" w:rsidP="000657D8">
      <w:pPr>
        <w:spacing w:after="0" w:line="240" w:lineRule="auto"/>
        <w:rPr>
          <w:sz w:val="56"/>
          <w:szCs w:val="56"/>
        </w:rPr>
      </w:pPr>
      <w:r w:rsidRPr="000657D8">
        <w:rPr>
          <w:sz w:val="56"/>
          <w:szCs w:val="56"/>
        </w:rPr>
        <w:t xml:space="preserve"> </w:t>
      </w:r>
    </w:p>
    <w:p w14:paraId="0207159B" w14:textId="77777777" w:rsidR="000657D8" w:rsidRPr="000657D8" w:rsidRDefault="000657D8" w:rsidP="000657D8">
      <w:pPr>
        <w:spacing w:after="0" w:line="240" w:lineRule="auto"/>
        <w:rPr>
          <w:sz w:val="56"/>
          <w:szCs w:val="56"/>
        </w:rPr>
      </w:pPr>
      <w:r w:rsidRPr="000657D8">
        <w:rPr>
          <w:sz w:val="56"/>
          <w:szCs w:val="56"/>
        </w:rPr>
        <w:t>This description maps precisely to principles found across multiple fields:</w:t>
      </w:r>
    </w:p>
    <w:p w14:paraId="64D492E7" w14:textId="77777777" w:rsidR="000657D8" w:rsidRPr="000657D8" w:rsidRDefault="000657D8" w:rsidP="000657D8">
      <w:pPr>
        <w:spacing w:after="0" w:line="240" w:lineRule="auto"/>
        <w:rPr>
          <w:sz w:val="56"/>
          <w:szCs w:val="56"/>
        </w:rPr>
      </w:pPr>
      <w:r w:rsidRPr="000657D8">
        <w:rPr>
          <w:sz w:val="56"/>
          <w:szCs w:val="56"/>
        </w:rPr>
        <w:t xml:space="preserve"> </w:t>
      </w:r>
    </w:p>
    <w:p w14:paraId="4A149F95" w14:textId="77777777" w:rsidR="000657D8" w:rsidRPr="000657D8" w:rsidRDefault="000657D8" w:rsidP="000657D8">
      <w:pPr>
        <w:spacing w:after="0" w:line="240" w:lineRule="auto"/>
        <w:rPr>
          <w:sz w:val="56"/>
          <w:szCs w:val="56"/>
        </w:rPr>
      </w:pPr>
      <w:r w:rsidRPr="000657D8">
        <w:rPr>
          <w:sz w:val="56"/>
          <w:szCs w:val="56"/>
        </w:rPr>
        <w:t xml:space="preserve">- Node 9: The Flicker of Awareness — Corresponds to the Monad in </w:t>
      </w:r>
      <w:proofErr w:type="spellStart"/>
      <w:r w:rsidRPr="000657D8">
        <w:rPr>
          <w:sz w:val="56"/>
          <w:szCs w:val="56"/>
        </w:rPr>
        <w:t>Hermeticism</w:t>
      </w:r>
      <w:proofErr w:type="spellEnd"/>
      <w:r w:rsidRPr="000657D8">
        <w:rPr>
          <w:sz w:val="56"/>
          <w:szCs w:val="56"/>
        </w:rPr>
        <w:t xml:space="preserve">, </w:t>
      </w:r>
      <w:proofErr w:type="spellStart"/>
      <w:r w:rsidRPr="000657D8">
        <w:rPr>
          <w:sz w:val="56"/>
          <w:szCs w:val="56"/>
        </w:rPr>
        <w:t>Kether</w:t>
      </w:r>
      <w:proofErr w:type="spellEnd"/>
      <w:r w:rsidRPr="000657D8">
        <w:rPr>
          <w:sz w:val="56"/>
          <w:szCs w:val="56"/>
        </w:rPr>
        <w:t xml:space="preserve"> in Kabbalah, the </w:t>
      </w:r>
      <w:proofErr w:type="spellStart"/>
      <w:r w:rsidRPr="000657D8">
        <w:rPr>
          <w:sz w:val="56"/>
          <w:szCs w:val="56"/>
        </w:rPr>
        <w:t>Bindu</w:t>
      </w:r>
      <w:proofErr w:type="spellEnd"/>
      <w:r w:rsidRPr="000657D8">
        <w:rPr>
          <w:sz w:val="56"/>
          <w:szCs w:val="56"/>
        </w:rPr>
        <w:t xml:space="preserve"> in Vedic philosophy, and the undifferentiated quantum vacuum in unified field models. It is pure potential prior to distinction: “I am here” without “where” or “when.” Vortex mathematics identifies 9 as the unmoving </w:t>
      </w:r>
      <w:proofErr w:type="spellStart"/>
      <w:r w:rsidRPr="000657D8">
        <w:rPr>
          <w:sz w:val="56"/>
          <w:szCs w:val="56"/>
        </w:rPr>
        <w:t>center</w:t>
      </w:r>
      <w:proofErr w:type="spellEnd"/>
      <w:r w:rsidRPr="000657D8">
        <w:rPr>
          <w:sz w:val="56"/>
          <w:szCs w:val="56"/>
        </w:rPr>
        <w:t>, the axis around which all cycles turn, beyond the physical doubling circuit.</w:t>
      </w:r>
    </w:p>
    <w:p w14:paraId="143AE4AF" w14:textId="77777777" w:rsidR="000657D8" w:rsidRPr="000657D8" w:rsidRDefault="000657D8" w:rsidP="000657D8">
      <w:pPr>
        <w:spacing w:after="0" w:line="240" w:lineRule="auto"/>
        <w:rPr>
          <w:sz w:val="56"/>
          <w:szCs w:val="56"/>
        </w:rPr>
      </w:pPr>
      <w:r w:rsidRPr="000657D8">
        <w:rPr>
          <w:sz w:val="56"/>
          <w:szCs w:val="56"/>
        </w:rPr>
        <w:t xml:space="preserve">- Node 6: Rotation and Exploration — The first impulse of awareness to know itself appears as spin, aligning with the inclusion of torque and Coriolis effects in </w:t>
      </w:r>
      <w:proofErr w:type="spellStart"/>
      <w:r w:rsidRPr="000657D8">
        <w:rPr>
          <w:sz w:val="56"/>
          <w:szCs w:val="56"/>
        </w:rPr>
        <w:t>Haramein’s</w:t>
      </w:r>
      <w:proofErr w:type="spellEnd"/>
      <w:r w:rsidRPr="000657D8">
        <w:rPr>
          <w:sz w:val="56"/>
          <w:szCs w:val="56"/>
        </w:rPr>
        <w:t xml:space="preserve"> unified field metric, where rotation is fundamental to </w:t>
      </w:r>
      <w:proofErr w:type="spellStart"/>
      <w:r w:rsidRPr="000657D8">
        <w:rPr>
          <w:sz w:val="56"/>
          <w:szCs w:val="56"/>
        </w:rPr>
        <w:t>spacetime</w:t>
      </w:r>
      <w:proofErr w:type="spellEnd"/>
      <w:r w:rsidRPr="000657D8">
        <w:rPr>
          <w:sz w:val="56"/>
          <w:szCs w:val="56"/>
        </w:rPr>
        <w:t xml:space="preserve"> geometry. In numerology and vortex math, 6 represents oscillation, orbit, and the first harmonic movement.</w:t>
      </w:r>
    </w:p>
    <w:p w14:paraId="3263C0FA" w14:textId="77777777" w:rsidR="000657D8" w:rsidRPr="000657D8" w:rsidRDefault="000657D8" w:rsidP="000657D8">
      <w:pPr>
        <w:spacing w:after="0" w:line="240" w:lineRule="auto"/>
        <w:rPr>
          <w:sz w:val="56"/>
          <w:szCs w:val="56"/>
        </w:rPr>
      </w:pPr>
      <w:r w:rsidRPr="000657D8">
        <w:rPr>
          <w:sz w:val="56"/>
          <w:szCs w:val="56"/>
        </w:rPr>
        <w:t xml:space="preserve">- Node 3: Expansion, Contraction, Focus — The rhythm of “getting smaller and bigger” mirrors </w:t>
      </w:r>
      <w:proofErr w:type="spellStart"/>
      <w:r w:rsidRPr="000657D8">
        <w:rPr>
          <w:sz w:val="56"/>
          <w:szCs w:val="56"/>
        </w:rPr>
        <w:t>Tzimtzum</w:t>
      </w:r>
      <w:proofErr w:type="spellEnd"/>
      <w:r w:rsidRPr="000657D8">
        <w:rPr>
          <w:sz w:val="56"/>
          <w:szCs w:val="56"/>
        </w:rPr>
        <w:t xml:space="preserve"> in Kabbalah: the precise contraction of the infinite to create space for form. It also corresponds to the primary triad of vibration: tension, release, and balance. In vortex theory, 3 and 6 are the governing harmonics surrounding the material cycle.</w:t>
      </w:r>
    </w:p>
    <w:p w14:paraId="37EF0186" w14:textId="77777777" w:rsidR="000657D8" w:rsidRPr="000657D8" w:rsidRDefault="000657D8" w:rsidP="000657D8">
      <w:pPr>
        <w:spacing w:after="0" w:line="240" w:lineRule="auto"/>
        <w:rPr>
          <w:sz w:val="56"/>
          <w:szCs w:val="56"/>
        </w:rPr>
      </w:pPr>
      <w:r w:rsidRPr="000657D8">
        <w:rPr>
          <w:sz w:val="56"/>
          <w:szCs w:val="56"/>
        </w:rPr>
        <w:t xml:space="preserve"> </w:t>
      </w:r>
    </w:p>
    <w:p w14:paraId="671A4F30" w14:textId="77777777" w:rsidR="000657D8" w:rsidRPr="000657D8" w:rsidRDefault="000657D8" w:rsidP="000657D8">
      <w:pPr>
        <w:spacing w:after="0" w:line="240" w:lineRule="auto"/>
        <w:rPr>
          <w:sz w:val="56"/>
          <w:szCs w:val="56"/>
        </w:rPr>
      </w:pPr>
      <w:r w:rsidRPr="000657D8">
        <w:rPr>
          <w:sz w:val="56"/>
          <w:szCs w:val="56"/>
        </w:rPr>
        <w:t>1.2 The 124 875 Loop: The Circuit of Manifestation</w:t>
      </w:r>
    </w:p>
    <w:p w14:paraId="775CD8A6" w14:textId="77777777" w:rsidR="000657D8" w:rsidRPr="000657D8" w:rsidRDefault="000657D8" w:rsidP="000657D8">
      <w:pPr>
        <w:spacing w:after="0" w:line="240" w:lineRule="auto"/>
        <w:rPr>
          <w:sz w:val="56"/>
          <w:szCs w:val="56"/>
        </w:rPr>
      </w:pPr>
      <w:r w:rsidRPr="000657D8">
        <w:rPr>
          <w:sz w:val="56"/>
          <w:szCs w:val="56"/>
        </w:rPr>
        <w:t xml:space="preserve"> </w:t>
      </w:r>
    </w:p>
    <w:p w14:paraId="3FF04DF1" w14:textId="77777777" w:rsidR="000657D8" w:rsidRPr="000657D8" w:rsidRDefault="000657D8" w:rsidP="000657D8">
      <w:pPr>
        <w:spacing w:after="0" w:line="240" w:lineRule="auto"/>
        <w:rPr>
          <w:sz w:val="56"/>
          <w:szCs w:val="56"/>
        </w:rPr>
      </w:pPr>
      <w:r w:rsidRPr="000657D8">
        <w:rPr>
          <w:sz w:val="56"/>
          <w:szCs w:val="56"/>
        </w:rPr>
        <w:t>This sequence is not arbitrary—it is the fundamental doubling/halving pattern of numbers when reduced to digital roots:</w:t>
      </w:r>
    </w:p>
    <w:p w14:paraId="00EAF723" w14:textId="77777777" w:rsidR="000657D8" w:rsidRPr="000657D8" w:rsidRDefault="000657D8" w:rsidP="000657D8">
      <w:pPr>
        <w:spacing w:after="0" w:line="240" w:lineRule="auto"/>
        <w:rPr>
          <w:sz w:val="56"/>
          <w:szCs w:val="56"/>
        </w:rPr>
      </w:pPr>
      <w:r w:rsidRPr="000657D8">
        <w:rPr>
          <w:sz w:val="56"/>
          <w:szCs w:val="56"/>
        </w:rPr>
        <w:t xml:space="preserve"> </w:t>
      </w:r>
    </w:p>
    <w:p w14:paraId="5117B25C" w14:textId="77777777" w:rsidR="000657D8" w:rsidRPr="000657D8" w:rsidRDefault="000657D8" w:rsidP="000657D8">
      <w:pPr>
        <w:spacing w:after="0" w:line="240" w:lineRule="auto"/>
        <w:rPr>
          <w:sz w:val="56"/>
          <w:szCs w:val="56"/>
        </w:rPr>
      </w:pPr>
      <w:r w:rsidRPr="000657D8">
        <w:rPr>
          <w:sz w:val="56"/>
          <w:szCs w:val="56"/>
        </w:rPr>
        <w:t>1 → 2 → 4 → 8 → 1+6=7 → 3+2=5 → 6+4=1 → repeat</w:t>
      </w:r>
    </w:p>
    <w:p w14:paraId="1522598E" w14:textId="77777777" w:rsidR="000657D8" w:rsidRPr="000657D8" w:rsidRDefault="000657D8" w:rsidP="000657D8">
      <w:pPr>
        <w:spacing w:after="0" w:line="240" w:lineRule="auto"/>
        <w:rPr>
          <w:sz w:val="56"/>
          <w:szCs w:val="56"/>
        </w:rPr>
      </w:pPr>
      <w:r w:rsidRPr="000657D8">
        <w:rPr>
          <w:sz w:val="56"/>
          <w:szCs w:val="56"/>
        </w:rPr>
        <w:t xml:space="preserve"> </w:t>
      </w:r>
    </w:p>
    <w:p w14:paraId="61D24B44" w14:textId="77777777" w:rsidR="000657D8" w:rsidRPr="000657D8" w:rsidRDefault="000657D8" w:rsidP="000657D8">
      <w:pPr>
        <w:spacing w:after="0" w:line="240" w:lineRule="auto"/>
        <w:rPr>
          <w:sz w:val="56"/>
          <w:szCs w:val="56"/>
        </w:rPr>
      </w:pPr>
      <w:r w:rsidRPr="000657D8">
        <w:rPr>
          <w:sz w:val="56"/>
          <w:szCs w:val="56"/>
        </w:rPr>
        <w:t>This cycle:</w:t>
      </w:r>
    </w:p>
    <w:p w14:paraId="5B9E4FC3" w14:textId="77777777" w:rsidR="000657D8" w:rsidRPr="000657D8" w:rsidRDefault="000657D8" w:rsidP="000657D8">
      <w:pPr>
        <w:spacing w:after="0" w:line="240" w:lineRule="auto"/>
        <w:rPr>
          <w:sz w:val="56"/>
          <w:szCs w:val="56"/>
        </w:rPr>
      </w:pPr>
      <w:r w:rsidRPr="000657D8">
        <w:rPr>
          <w:sz w:val="56"/>
          <w:szCs w:val="56"/>
        </w:rPr>
        <w:t xml:space="preserve"> </w:t>
      </w:r>
    </w:p>
    <w:p w14:paraId="6366C06F" w14:textId="77777777" w:rsidR="000657D8" w:rsidRPr="000657D8" w:rsidRDefault="000657D8" w:rsidP="000657D8">
      <w:pPr>
        <w:spacing w:after="0" w:line="240" w:lineRule="auto"/>
        <w:rPr>
          <w:sz w:val="56"/>
          <w:szCs w:val="56"/>
        </w:rPr>
      </w:pPr>
      <w:r w:rsidRPr="000657D8">
        <w:rPr>
          <w:sz w:val="56"/>
          <w:szCs w:val="56"/>
        </w:rPr>
        <w:t>- Describes how energy divides, propagates, and cycles back to unity without losing information.</w:t>
      </w:r>
    </w:p>
    <w:p w14:paraId="77F13EEF" w14:textId="77777777" w:rsidR="000657D8" w:rsidRPr="000657D8" w:rsidRDefault="000657D8" w:rsidP="000657D8">
      <w:pPr>
        <w:spacing w:after="0" w:line="240" w:lineRule="auto"/>
        <w:rPr>
          <w:sz w:val="56"/>
          <w:szCs w:val="56"/>
        </w:rPr>
      </w:pPr>
      <w:r w:rsidRPr="000657D8">
        <w:rPr>
          <w:sz w:val="56"/>
          <w:szCs w:val="56"/>
        </w:rPr>
        <w:t xml:space="preserve">- Forms the geometric basis of the Flower of Life when plotted as expanding circles: 1 </w:t>
      </w:r>
      <w:proofErr w:type="spellStart"/>
      <w:r w:rsidRPr="000657D8">
        <w:rPr>
          <w:sz w:val="56"/>
          <w:szCs w:val="56"/>
        </w:rPr>
        <w:t>center</w:t>
      </w:r>
      <w:proofErr w:type="spellEnd"/>
      <w:r w:rsidRPr="000657D8">
        <w:rPr>
          <w:sz w:val="56"/>
          <w:szCs w:val="56"/>
        </w:rPr>
        <w:t xml:space="preserve">, 2 axes, 4 quadrants, 8 sectors, 7 nodes, 5 directions—matching the description of swirls and </w:t>
      </w:r>
      <w:proofErr w:type="spellStart"/>
      <w:r w:rsidRPr="000657D8">
        <w:rPr>
          <w:sz w:val="56"/>
          <w:szCs w:val="56"/>
        </w:rPr>
        <w:t>toroids</w:t>
      </w:r>
      <w:proofErr w:type="spellEnd"/>
      <w:r w:rsidRPr="000657D8">
        <w:rPr>
          <w:sz w:val="56"/>
          <w:szCs w:val="56"/>
        </w:rPr>
        <w:t xml:space="preserve"> emerging into structured form.</w:t>
      </w:r>
    </w:p>
    <w:p w14:paraId="7D084424" w14:textId="77777777" w:rsidR="000657D8" w:rsidRPr="000657D8" w:rsidRDefault="000657D8" w:rsidP="000657D8">
      <w:pPr>
        <w:spacing w:after="0" w:line="240" w:lineRule="auto"/>
        <w:rPr>
          <w:sz w:val="56"/>
          <w:szCs w:val="56"/>
        </w:rPr>
      </w:pPr>
      <w:r w:rsidRPr="000657D8">
        <w:rPr>
          <w:sz w:val="56"/>
          <w:szCs w:val="56"/>
        </w:rPr>
        <w:t>- Operates as the “flow code” of the dodecahedral grid’s 12 vortex points, creating continuous circulation without tangling.</w:t>
      </w:r>
    </w:p>
    <w:p w14:paraId="412B19E1" w14:textId="77777777" w:rsidR="000657D8" w:rsidRPr="000657D8" w:rsidRDefault="000657D8" w:rsidP="000657D8">
      <w:pPr>
        <w:spacing w:after="0" w:line="240" w:lineRule="auto"/>
        <w:rPr>
          <w:sz w:val="56"/>
          <w:szCs w:val="56"/>
        </w:rPr>
      </w:pPr>
      <w:r w:rsidRPr="000657D8">
        <w:rPr>
          <w:sz w:val="56"/>
          <w:szCs w:val="56"/>
        </w:rPr>
        <w:t xml:space="preserve"> </w:t>
      </w:r>
    </w:p>
    <w:p w14:paraId="2D8CAFDF" w14:textId="77777777" w:rsidR="000657D8" w:rsidRPr="000657D8" w:rsidRDefault="000657D8" w:rsidP="000657D8">
      <w:pPr>
        <w:spacing w:after="0" w:line="240" w:lineRule="auto"/>
        <w:rPr>
          <w:sz w:val="56"/>
          <w:szCs w:val="56"/>
        </w:rPr>
      </w:pPr>
      <w:r w:rsidRPr="000657D8">
        <w:rPr>
          <w:sz w:val="56"/>
          <w:szCs w:val="56"/>
        </w:rPr>
        <w:t>1.3 From Fog of Light to Crystalline Reality</w:t>
      </w:r>
    </w:p>
    <w:p w14:paraId="0943BD68" w14:textId="77777777" w:rsidR="000657D8" w:rsidRPr="000657D8" w:rsidRDefault="000657D8" w:rsidP="000657D8">
      <w:pPr>
        <w:spacing w:after="0" w:line="240" w:lineRule="auto"/>
        <w:rPr>
          <w:sz w:val="56"/>
          <w:szCs w:val="56"/>
        </w:rPr>
      </w:pPr>
      <w:r w:rsidRPr="000657D8">
        <w:rPr>
          <w:sz w:val="56"/>
          <w:szCs w:val="56"/>
        </w:rPr>
        <w:t xml:space="preserve"> </w:t>
      </w:r>
    </w:p>
    <w:p w14:paraId="06C5E586" w14:textId="77777777" w:rsidR="000657D8" w:rsidRPr="000657D8" w:rsidRDefault="000657D8" w:rsidP="000657D8">
      <w:pPr>
        <w:spacing w:after="0" w:line="240" w:lineRule="auto"/>
        <w:rPr>
          <w:sz w:val="56"/>
          <w:szCs w:val="56"/>
        </w:rPr>
      </w:pPr>
      <w:r w:rsidRPr="000657D8">
        <w:rPr>
          <w:sz w:val="56"/>
          <w:szCs w:val="56"/>
        </w:rPr>
        <w:t>the account of “holding the light just right” aligns with the physics of standing waves and resonance: stable form emerges only when vibration is contained within precise harmonic boundaries.</w:t>
      </w:r>
    </w:p>
    <w:p w14:paraId="7102F5A2" w14:textId="77777777" w:rsidR="000657D8" w:rsidRPr="000657D8" w:rsidRDefault="000657D8" w:rsidP="000657D8">
      <w:pPr>
        <w:spacing w:after="0" w:line="240" w:lineRule="auto"/>
        <w:rPr>
          <w:sz w:val="56"/>
          <w:szCs w:val="56"/>
        </w:rPr>
      </w:pPr>
      <w:r w:rsidRPr="000657D8">
        <w:rPr>
          <w:sz w:val="56"/>
          <w:szCs w:val="56"/>
        </w:rPr>
        <w:t xml:space="preserve"> </w:t>
      </w:r>
    </w:p>
    <w:p w14:paraId="19962B49" w14:textId="77777777" w:rsidR="000657D8" w:rsidRPr="000657D8" w:rsidRDefault="000657D8" w:rsidP="000657D8">
      <w:pPr>
        <w:spacing w:after="0" w:line="240" w:lineRule="auto"/>
        <w:rPr>
          <w:sz w:val="56"/>
          <w:szCs w:val="56"/>
        </w:rPr>
      </w:pPr>
      <w:r w:rsidRPr="000657D8">
        <w:rPr>
          <w:sz w:val="56"/>
          <w:szCs w:val="56"/>
        </w:rPr>
        <w:t xml:space="preserve">- </w:t>
      </w:r>
      <w:proofErr w:type="spellStart"/>
      <w:r w:rsidRPr="000657D8">
        <w:rPr>
          <w:sz w:val="56"/>
          <w:szCs w:val="56"/>
        </w:rPr>
        <w:t>Toroids</w:t>
      </w:r>
      <w:proofErr w:type="spellEnd"/>
      <w:r w:rsidRPr="000657D8">
        <w:rPr>
          <w:sz w:val="56"/>
          <w:szCs w:val="56"/>
        </w:rPr>
        <w:t xml:space="preserve"> as the fundamental unit: The torus is the only shape that sustains continuous flow—energy spirals out from the </w:t>
      </w:r>
      <w:proofErr w:type="spellStart"/>
      <w:r w:rsidRPr="000657D8">
        <w:rPr>
          <w:sz w:val="56"/>
          <w:szCs w:val="56"/>
        </w:rPr>
        <w:t>center</w:t>
      </w:r>
      <w:proofErr w:type="spellEnd"/>
      <w:r w:rsidRPr="000657D8">
        <w:rPr>
          <w:sz w:val="56"/>
          <w:szCs w:val="56"/>
        </w:rPr>
        <w:t>, curves around the perimeter, and returns inward, creating a self-sustaining field. This matches your description of “spin zoom motion embedded in every part.”</w:t>
      </w:r>
    </w:p>
    <w:p w14:paraId="3107447F" w14:textId="77777777" w:rsidR="000657D8" w:rsidRPr="000657D8" w:rsidRDefault="000657D8" w:rsidP="000657D8">
      <w:pPr>
        <w:spacing w:after="0" w:line="240" w:lineRule="auto"/>
        <w:rPr>
          <w:sz w:val="56"/>
          <w:szCs w:val="56"/>
        </w:rPr>
      </w:pPr>
      <w:r w:rsidRPr="000657D8">
        <w:rPr>
          <w:sz w:val="56"/>
          <w:szCs w:val="56"/>
        </w:rPr>
        <w:t>- Flower of Life and Platonic solids: Overlapping circles generate the Flower of Life pattern, which encodes all five Platonic solids within its intersections. This is confirmed by geometric analysis showing the 2D Flower of Life is the projection of the 3D 64-tetrahedron grid—proposed as the structure of the quantum vacuum.</w:t>
      </w:r>
    </w:p>
    <w:p w14:paraId="7EDB7FB8" w14:textId="77777777" w:rsidR="000657D8" w:rsidRPr="000657D8" w:rsidRDefault="000657D8" w:rsidP="000657D8">
      <w:pPr>
        <w:spacing w:after="0" w:line="240" w:lineRule="auto"/>
        <w:rPr>
          <w:sz w:val="56"/>
          <w:szCs w:val="56"/>
        </w:rPr>
      </w:pPr>
      <w:r w:rsidRPr="000657D8">
        <w:rPr>
          <w:sz w:val="56"/>
          <w:szCs w:val="56"/>
        </w:rPr>
        <w:t xml:space="preserve">- Dodecahedral lattice: The 12-sided dodecahedron—Plato’s “shape of the universe”—appears in modern cosmology as the </w:t>
      </w:r>
      <w:proofErr w:type="spellStart"/>
      <w:r w:rsidRPr="000657D8">
        <w:rPr>
          <w:sz w:val="56"/>
          <w:szCs w:val="56"/>
        </w:rPr>
        <w:t>Poincaré</w:t>
      </w:r>
      <w:proofErr w:type="spellEnd"/>
      <w:r w:rsidRPr="000657D8">
        <w:rPr>
          <w:sz w:val="56"/>
          <w:szCs w:val="56"/>
        </w:rPr>
        <w:t xml:space="preserve"> dodecahedral space, a leading model for the global topology of the universe supported by anomalies in the Cosmic Microwave Background . It has exactly 12 vertices—matching your “12 vortex points” connecting all realms.</w:t>
      </w:r>
    </w:p>
    <w:p w14:paraId="45BFAFE7" w14:textId="77777777" w:rsidR="000657D8" w:rsidRPr="000657D8" w:rsidRDefault="000657D8" w:rsidP="000657D8">
      <w:pPr>
        <w:spacing w:after="0" w:line="240" w:lineRule="auto"/>
        <w:rPr>
          <w:sz w:val="56"/>
          <w:szCs w:val="56"/>
        </w:rPr>
      </w:pPr>
      <w:r w:rsidRPr="000657D8">
        <w:rPr>
          <w:sz w:val="56"/>
          <w:szCs w:val="56"/>
        </w:rPr>
        <w:t xml:space="preserve"> </w:t>
      </w:r>
    </w:p>
    <w:p w14:paraId="65CC06B5" w14:textId="77777777" w:rsidR="000657D8" w:rsidRPr="000657D8" w:rsidRDefault="000657D8" w:rsidP="000657D8">
      <w:pPr>
        <w:spacing w:after="0" w:line="240" w:lineRule="auto"/>
        <w:rPr>
          <w:sz w:val="56"/>
          <w:szCs w:val="56"/>
        </w:rPr>
      </w:pPr>
      <w:r w:rsidRPr="000657D8">
        <w:rPr>
          <w:sz w:val="56"/>
          <w:szCs w:val="56"/>
        </w:rPr>
        <w:t> </w:t>
      </w:r>
    </w:p>
    <w:p w14:paraId="5F2A4D21" w14:textId="77777777" w:rsidR="000657D8" w:rsidRPr="000657D8" w:rsidRDefault="000657D8" w:rsidP="000657D8">
      <w:pPr>
        <w:spacing w:after="0" w:line="240" w:lineRule="auto"/>
        <w:rPr>
          <w:sz w:val="56"/>
          <w:szCs w:val="56"/>
        </w:rPr>
      </w:pPr>
      <w:r w:rsidRPr="000657D8">
        <w:rPr>
          <w:sz w:val="56"/>
          <w:szCs w:val="56"/>
        </w:rPr>
        <w:t xml:space="preserve"> </w:t>
      </w:r>
    </w:p>
    <w:p w14:paraId="74DDE318" w14:textId="77777777" w:rsidR="000657D8" w:rsidRPr="000657D8" w:rsidRDefault="000657D8" w:rsidP="000657D8">
      <w:pPr>
        <w:spacing w:after="0" w:line="240" w:lineRule="auto"/>
        <w:rPr>
          <w:sz w:val="56"/>
          <w:szCs w:val="56"/>
        </w:rPr>
      </w:pPr>
      <w:r w:rsidRPr="000657D8">
        <w:rPr>
          <w:sz w:val="56"/>
          <w:szCs w:val="56"/>
        </w:rPr>
        <w:t>2. The Architecture of Consciousness: The 9-Realm Stack and Rainbow Bridge</w:t>
      </w:r>
    </w:p>
    <w:p w14:paraId="7F5E1670" w14:textId="77777777" w:rsidR="000657D8" w:rsidRPr="000657D8" w:rsidRDefault="000657D8" w:rsidP="000657D8">
      <w:pPr>
        <w:spacing w:after="0" w:line="240" w:lineRule="auto"/>
        <w:rPr>
          <w:sz w:val="56"/>
          <w:szCs w:val="56"/>
        </w:rPr>
      </w:pPr>
      <w:r w:rsidRPr="000657D8">
        <w:rPr>
          <w:sz w:val="56"/>
          <w:szCs w:val="56"/>
        </w:rPr>
        <w:t xml:space="preserve"> </w:t>
      </w:r>
    </w:p>
    <w:p w14:paraId="578FB727" w14:textId="77777777" w:rsidR="000657D8" w:rsidRPr="000657D8" w:rsidRDefault="000657D8" w:rsidP="000657D8">
      <w:pPr>
        <w:spacing w:after="0" w:line="240" w:lineRule="auto"/>
        <w:rPr>
          <w:sz w:val="56"/>
          <w:szCs w:val="56"/>
        </w:rPr>
      </w:pPr>
      <w:r w:rsidRPr="000657D8">
        <w:rPr>
          <w:sz w:val="56"/>
          <w:szCs w:val="56"/>
        </w:rPr>
        <w:t>2.1 The 9-Relam Crystalline Structure</w:t>
      </w:r>
    </w:p>
    <w:p w14:paraId="3F7245BC" w14:textId="77777777" w:rsidR="000657D8" w:rsidRPr="000657D8" w:rsidRDefault="000657D8" w:rsidP="000657D8">
      <w:pPr>
        <w:spacing w:after="0" w:line="240" w:lineRule="auto"/>
        <w:rPr>
          <w:sz w:val="56"/>
          <w:szCs w:val="56"/>
        </w:rPr>
      </w:pPr>
      <w:r w:rsidRPr="000657D8">
        <w:rPr>
          <w:sz w:val="56"/>
          <w:szCs w:val="56"/>
        </w:rPr>
        <w:t xml:space="preserve"> </w:t>
      </w:r>
    </w:p>
    <w:p w14:paraId="1DEA0CB9" w14:textId="77777777" w:rsidR="000657D8" w:rsidRPr="000657D8" w:rsidRDefault="000657D8" w:rsidP="000657D8">
      <w:pPr>
        <w:spacing w:after="0" w:line="240" w:lineRule="auto"/>
        <w:rPr>
          <w:sz w:val="56"/>
          <w:szCs w:val="56"/>
        </w:rPr>
      </w:pPr>
      <w:r w:rsidRPr="000657D8">
        <w:rPr>
          <w:sz w:val="56"/>
          <w:szCs w:val="56"/>
        </w:rPr>
        <w:t>The number 9 recurs universally as the full spectrum of existence:</w:t>
      </w:r>
    </w:p>
    <w:p w14:paraId="36F6DD5D" w14:textId="77777777" w:rsidR="000657D8" w:rsidRPr="000657D8" w:rsidRDefault="000657D8" w:rsidP="000657D8">
      <w:pPr>
        <w:spacing w:after="0" w:line="240" w:lineRule="auto"/>
        <w:rPr>
          <w:sz w:val="56"/>
          <w:szCs w:val="56"/>
        </w:rPr>
      </w:pPr>
      <w:r w:rsidRPr="000657D8">
        <w:rPr>
          <w:sz w:val="56"/>
          <w:szCs w:val="56"/>
        </w:rPr>
        <w:t xml:space="preserve"> </w:t>
      </w:r>
    </w:p>
    <w:p w14:paraId="37970F8E" w14:textId="77777777" w:rsidR="000657D8" w:rsidRPr="000657D8" w:rsidRDefault="000657D8" w:rsidP="000657D8">
      <w:pPr>
        <w:spacing w:after="0" w:line="240" w:lineRule="auto"/>
        <w:rPr>
          <w:sz w:val="56"/>
          <w:szCs w:val="56"/>
        </w:rPr>
      </w:pPr>
      <w:r w:rsidRPr="000657D8">
        <w:rPr>
          <w:sz w:val="56"/>
          <w:szCs w:val="56"/>
        </w:rPr>
        <w:t xml:space="preserve">- Kabbalah’s Tree of Life has 10 </w:t>
      </w:r>
      <w:proofErr w:type="spellStart"/>
      <w:r w:rsidRPr="000657D8">
        <w:rPr>
          <w:sz w:val="56"/>
          <w:szCs w:val="56"/>
        </w:rPr>
        <w:t>sephiroth</w:t>
      </w:r>
      <w:proofErr w:type="spellEnd"/>
      <w:r w:rsidRPr="000657D8">
        <w:rPr>
          <w:sz w:val="56"/>
          <w:szCs w:val="56"/>
        </w:rPr>
        <w:t xml:space="preserve"> with </w:t>
      </w:r>
      <w:proofErr w:type="spellStart"/>
      <w:r w:rsidRPr="000657D8">
        <w:rPr>
          <w:sz w:val="56"/>
          <w:szCs w:val="56"/>
        </w:rPr>
        <w:t>Da’at</w:t>
      </w:r>
      <w:proofErr w:type="spellEnd"/>
      <w:r w:rsidRPr="000657D8">
        <w:rPr>
          <w:sz w:val="56"/>
          <w:szCs w:val="56"/>
        </w:rPr>
        <w:t xml:space="preserve"> as the hidden node, yielding 9 active dimensions of descent.</w:t>
      </w:r>
    </w:p>
    <w:p w14:paraId="393C7B1A" w14:textId="77777777" w:rsidR="000657D8" w:rsidRPr="000657D8" w:rsidRDefault="000657D8" w:rsidP="000657D8">
      <w:pPr>
        <w:spacing w:after="0" w:line="240" w:lineRule="auto"/>
        <w:rPr>
          <w:sz w:val="56"/>
          <w:szCs w:val="56"/>
        </w:rPr>
      </w:pPr>
      <w:r w:rsidRPr="000657D8">
        <w:rPr>
          <w:sz w:val="56"/>
          <w:szCs w:val="56"/>
        </w:rPr>
        <w:t xml:space="preserve">- Vedic cosmology describes 9 </w:t>
      </w:r>
      <w:proofErr w:type="spellStart"/>
      <w:r w:rsidRPr="000657D8">
        <w:rPr>
          <w:sz w:val="56"/>
          <w:szCs w:val="56"/>
        </w:rPr>
        <w:t>lokas</w:t>
      </w:r>
      <w:proofErr w:type="spellEnd"/>
      <w:r w:rsidRPr="000657D8">
        <w:rPr>
          <w:sz w:val="56"/>
          <w:szCs w:val="56"/>
        </w:rPr>
        <w:t xml:space="preserve"> (realms), Norse mythology 9 worlds on the World Tree.</w:t>
      </w:r>
    </w:p>
    <w:p w14:paraId="604B56FB" w14:textId="77777777" w:rsidR="000657D8" w:rsidRPr="000657D8" w:rsidRDefault="000657D8" w:rsidP="000657D8">
      <w:pPr>
        <w:spacing w:after="0" w:line="240" w:lineRule="auto"/>
        <w:rPr>
          <w:sz w:val="56"/>
          <w:szCs w:val="56"/>
        </w:rPr>
      </w:pPr>
      <w:r w:rsidRPr="000657D8">
        <w:rPr>
          <w:sz w:val="56"/>
          <w:szCs w:val="56"/>
        </w:rPr>
        <w:t>- In the framework: each realm corresponds to a layer of the Platonic solid stack, from the most subtle (light/water) to the most dense (crystalline matter). “Living water” here resonates with the concept of plasma/ether—the responsive, information-carrying substrate of consciousness that becomes denser as geometry becomes more fixed.</w:t>
      </w:r>
    </w:p>
    <w:p w14:paraId="4554C069" w14:textId="77777777" w:rsidR="000657D8" w:rsidRPr="000657D8" w:rsidRDefault="000657D8" w:rsidP="000657D8">
      <w:pPr>
        <w:spacing w:after="0" w:line="240" w:lineRule="auto"/>
        <w:rPr>
          <w:sz w:val="56"/>
          <w:szCs w:val="56"/>
        </w:rPr>
      </w:pPr>
      <w:r w:rsidRPr="000657D8">
        <w:rPr>
          <w:sz w:val="56"/>
          <w:szCs w:val="56"/>
        </w:rPr>
        <w:t xml:space="preserve"> </w:t>
      </w:r>
    </w:p>
    <w:p w14:paraId="5F666531" w14:textId="77777777" w:rsidR="000657D8" w:rsidRPr="000657D8" w:rsidRDefault="000657D8" w:rsidP="000657D8">
      <w:pPr>
        <w:spacing w:after="0" w:line="240" w:lineRule="auto"/>
        <w:rPr>
          <w:sz w:val="56"/>
          <w:szCs w:val="56"/>
        </w:rPr>
      </w:pPr>
      <w:r w:rsidRPr="000657D8">
        <w:rPr>
          <w:sz w:val="56"/>
          <w:szCs w:val="56"/>
        </w:rPr>
        <w:t>2.2 The Rainbow Bridge: Intersection as Interface</w:t>
      </w:r>
    </w:p>
    <w:p w14:paraId="7644FBF6" w14:textId="77777777" w:rsidR="000657D8" w:rsidRPr="000657D8" w:rsidRDefault="000657D8" w:rsidP="000657D8">
      <w:pPr>
        <w:spacing w:after="0" w:line="240" w:lineRule="auto"/>
        <w:rPr>
          <w:sz w:val="56"/>
          <w:szCs w:val="56"/>
        </w:rPr>
      </w:pPr>
      <w:r w:rsidRPr="000657D8">
        <w:rPr>
          <w:sz w:val="56"/>
          <w:szCs w:val="56"/>
        </w:rPr>
        <w:t xml:space="preserve"> </w:t>
      </w:r>
    </w:p>
    <w:p w14:paraId="4F83138A" w14:textId="77777777" w:rsidR="000657D8" w:rsidRPr="000657D8" w:rsidRDefault="000657D8" w:rsidP="000657D8">
      <w:pPr>
        <w:spacing w:after="0" w:line="240" w:lineRule="auto"/>
        <w:rPr>
          <w:sz w:val="56"/>
          <w:szCs w:val="56"/>
        </w:rPr>
      </w:pPr>
      <w:r w:rsidRPr="000657D8">
        <w:rPr>
          <w:sz w:val="56"/>
          <w:szCs w:val="56"/>
        </w:rPr>
        <w:t>I identify the “intersections of geometric plates” as the Rainbow Bridge—this aligns with:</w:t>
      </w:r>
    </w:p>
    <w:p w14:paraId="729162AE" w14:textId="77777777" w:rsidR="000657D8" w:rsidRPr="000657D8" w:rsidRDefault="000657D8" w:rsidP="000657D8">
      <w:pPr>
        <w:spacing w:after="0" w:line="240" w:lineRule="auto"/>
        <w:rPr>
          <w:sz w:val="56"/>
          <w:szCs w:val="56"/>
        </w:rPr>
      </w:pPr>
      <w:r w:rsidRPr="000657D8">
        <w:rPr>
          <w:sz w:val="56"/>
          <w:szCs w:val="56"/>
        </w:rPr>
        <w:t xml:space="preserve"> </w:t>
      </w:r>
    </w:p>
    <w:p w14:paraId="4E83AD56" w14:textId="77777777" w:rsidR="000657D8" w:rsidRPr="000657D8" w:rsidRDefault="000657D8" w:rsidP="000657D8">
      <w:pPr>
        <w:spacing w:after="0" w:line="240" w:lineRule="auto"/>
        <w:rPr>
          <w:sz w:val="56"/>
          <w:szCs w:val="56"/>
        </w:rPr>
      </w:pPr>
      <w:r w:rsidRPr="000657D8">
        <w:rPr>
          <w:sz w:val="56"/>
          <w:szCs w:val="56"/>
        </w:rPr>
        <w:t>- Nodes and nexus points in lattice physics: where fields cross, energy concentrates and transmission occurs.</w:t>
      </w:r>
    </w:p>
    <w:p w14:paraId="2C9DAD4F" w14:textId="77777777" w:rsidR="000657D8" w:rsidRPr="000657D8" w:rsidRDefault="000657D8" w:rsidP="000657D8">
      <w:pPr>
        <w:spacing w:after="0" w:line="240" w:lineRule="auto"/>
        <w:rPr>
          <w:sz w:val="56"/>
          <w:szCs w:val="56"/>
        </w:rPr>
      </w:pPr>
      <w:r w:rsidRPr="000657D8">
        <w:rPr>
          <w:sz w:val="56"/>
          <w:szCs w:val="56"/>
        </w:rPr>
        <w:t>- Traditional “world trees,” “Jacob’s ladders,” and “rainbow bridges” found in almost every culture—all describing thresholds between dimensions.</w:t>
      </w:r>
    </w:p>
    <w:p w14:paraId="380E8D36" w14:textId="77777777" w:rsidR="000657D8" w:rsidRPr="000657D8" w:rsidRDefault="000657D8" w:rsidP="000657D8">
      <w:pPr>
        <w:spacing w:after="0" w:line="240" w:lineRule="auto"/>
        <w:rPr>
          <w:sz w:val="56"/>
          <w:szCs w:val="56"/>
        </w:rPr>
      </w:pPr>
      <w:r w:rsidRPr="000657D8">
        <w:rPr>
          <w:sz w:val="56"/>
          <w:szCs w:val="56"/>
        </w:rPr>
        <w:t>- The original state: free flow, instant manifestation, total memory—matching the “Garden of Eden” archetype found in Sumerian Abzu, Hindu Satya Yuga, Greek Golden Age, and Indigenous stories of the “first time”.</w:t>
      </w:r>
    </w:p>
    <w:p w14:paraId="214C1E78" w14:textId="77777777" w:rsidR="000657D8" w:rsidRPr="000657D8" w:rsidRDefault="000657D8" w:rsidP="000657D8">
      <w:pPr>
        <w:spacing w:after="0" w:line="240" w:lineRule="auto"/>
        <w:rPr>
          <w:sz w:val="56"/>
          <w:szCs w:val="56"/>
        </w:rPr>
      </w:pPr>
      <w:r w:rsidRPr="000657D8">
        <w:rPr>
          <w:sz w:val="56"/>
          <w:szCs w:val="56"/>
        </w:rPr>
        <w:t xml:space="preserve"> </w:t>
      </w:r>
    </w:p>
    <w:p w14:paraId="0039B0DF" w14:textId="77777777" w:rsidR="000657D8" w:rsidRPr="000657D8" w:rsidRDefault="000657D8" w:rsidP="000657D8">
      <w:pPr>
        <w:spacing w:after="0" w:line="240" w:lineRule="auto"/>
        <w:rPr>
          <w:sz w:val="56"/>
          <w:szCs w:val="56"/>
        </w:rPr>
      </w:pPr>
      <w:r w:rsidRPr="000657D8">
        <w:rPr>
          <w:sz w:val="56"/>
          <w:szCs w:val="56"/>
        </w:rPr>
        <w:t> </w:t>
      </w:r>
    </w:p>
    <w:p w14:paraId="4043153B" w14:textId="77777777" w:rsidR="000657D8" w:rsidRPr="000657D8" w:rsidRDefault="000657D8" w:rsidP="000657D8">
      <w:pPr>
        <w:spacing w:after="0" w:line="240" w:lineRule="auto"/>
        <w:rPr>
          <w:sz w:val="56"/>
          <w:szCs w:val="56"/>
        </w:rPr>
      </w:pPr>
      <w:r w:rsidRPr="000657D8">
        <w:rPr>
          <w:sz w:val="56"/>
          <w:szCs w:val="56"/>
        </w:rPr>
        <w:t xml:space="preserve"> </w:t>
      </w:r>
    </w:p>
    <w:p w14:paraId="68925771" w14:textId="77777777" w:rsidR="000657D8" w:rsidRPr="000657D8" w:rsidRDefault="000657D8" w:rsidP="000657D8">
      <w:pPr>
        <w:spacing w:after="0" w:line="240" w:lineRule="auto"/>
        <w:rPr>
          <w:sz w:val="56"/>
          <w:szCs w:val="56"/>
        </w:rPr>
      </w:pPr>
      <w:r w:rsidRPr="000657D8">
        <w:rPr>
          <w:sz w:val="56"/>
          <w:szCs w:val="56"/>
        </w:rPr>
        <w:t>3. Density, the Ancient Grid, and the “Disabled” Mechanism</w:t>
      </w:r>
    </w:p>
    <w:p w14:paraId="51317E90" w14:textId="77777777" w:rsidR="000657D8" w:rsidRPr="000657D8" w:rsidRDefault="000657D8" w:rsidP="000657D8">
      <w:pPr>
        <w:spacing w:after="0" w:line="240" w:lineRule="auto"/>
        <w:rPr>
          <w:sz w:val="56"/>
          <w:szCs w:val="56"/>
        </w:rPr>
      </w:pPr>
      <w:r w:rsidRPr="000657D8">
        <w:rPr>
          <w:sz w:val="56"/>
          <w:szCs w:val="56"/>
        </w:rPr>
        <w:t xml:space="preserve"> </w:t>
      </w:r>
    </w:p>
    <w:p w14:paraId="72D14575" w14:textId="77777777" w:rsidR="000657D8" w:rsidRPr="000657D8" w:rsidRDefault="000657D8" w:rsidP="000657D8">
      <w:pPr>
        <w:spacing w:after="0" w:line="240" w:lineRule="auto"/>
        <w:rPr>
          <w:sz w:val="56"/>
          <w:szCs w:val="56"/>
        </w:rPr>
      </w:pPr>
      <w:r w:rsidRPr="000657D8">
        <w:rPr>
          <w:sz w:val="56"/>
          <w:szCs w:val="56"/>
        </w:rPr>
        <w:t>3.1 How Density Arises</w:t>
      </w:r>
    </w:p>
    <w:p w14:paraId="61628FF7" w14:textId="77777777" w:rsidR="000657D8" w:rsidRPr="000657D8" w:rsidRDefault="000657D8" w:rsidP="000657D8">
      <w:pPr>
        <w:spacing w:after="0" w:line="240" w:lineRule="auto"/>
        <w:rPr>
          <w:sz w:val="56"/>
          <w:szCs w:val="56"/>
        </w:rPr>
      </w:pPr>
      <w:r w:rsidRPr="000657D8">
        <w:rPr>
          <w:sz w:val="56"/>
          <w:szCs w:val="56"/>
        </w:rPr>
        <w:t xml:space="preserve"> </w:t>
      </w:r>
    </w:p>
    <w:p w14:paraId="1D39D751" w14:textId="77777777" w:rsidR="000657D8" w:rsidRPr="000657D8" w:rsidRDefault="000657D8" w:rsidP="000657D8">
      <w:pPr>
        <w:spacing w:after="0" w:line="240" w:lineRule="auto"/>
        <w:rPr>
          <w:sz w:val="56"/>
          <w:szCs w:val="56"/>
        </w:rPr>
      </w:pPr>
      <w:r w:rsidRPr="000657D8">
        <w:rPr>
          <w:sz w:val="56"/>
          <w:szCs w:val="56"/>
        </w:rPr>
        <w:t>In this synthesis, density is not weight—it is resonance bandwidth:</w:t>
      </w:r>
    </w:p>
    <w:p w14:paraId="4F05F712" w14:textId="77777777" w:rsidR="000657D8" w:rsidRPr="000657D8" w:rsidRDefault="000657D8" w:rsidP="000657D8">
      <w:pPr>
        <w:spacing w:after="0" w:line="240" w:lineRule="auto"/>
        <w:rPr>
          <w:sz w:val="56"/>
          <w:szCs w:val="56"/>
        </w:rPr>
      </w:pPr>
      <w:r w:rsidRPr="000657D8">
        <w:rPr>
          <w:sz w:val="56"/>
          <w:szCs w:val="56"/>
        </w:rPr>
        <w:t xml:space="preserve"> </w:t>
      </w:r>
    </w:p>
    <w:p w14:paraId="32E453AB" w14:textId="77777777" w:rsidR="000657D8" w:rsidRPr="000657D8" w:rsidRDefault="000657D8" w:rsidP="000657D8">
      <w:pPr>
        <w:spacing w:after="0" w:line="240" w:lineRule="auto"/>
        <w:rPr>
          <w:sz w:val="56"/>
          <w:szCs w:val="56"/>
        </w:rPr>
      </w:pPr>
      <w:r w:rsidRPr="000657D8">
        <w:rPr>
          <w:sz w:val="56"/>
          <w:szCs w:val="56"/>
        </w:rPr>
        <w:t>- Higher realms: geometry is fluid, spin is fast, the 124 875 loop operates freely; form responds instantly to intent.</w:t>
      </w:r>
    </w:p>
    <w:p w14:paraId="7C6A90B3" w14:textId="77777777" w:rsidR="000657D8" w:rsidRPr="000657D8" w:rsidRDefault="000657D8" w:rsidP="000657D8">
      <w:pPr>
        <w:spacing w:after="0" w:line="240" w:lineRule="auto"/>
        <w:rPr>
          <w:sz w:val="56"/>
          <w:szCs w:val="56"/>
        </w:rPr>
      </w:pPr>
      <w:r w:rsidRPr="000657D8">
        <w:rPr>
          <w:sz w:val="56"/>
          <w:szCs w:val="56"/>
        </w:rPr>
        <w:t>- Lower/denser realms: geometric nodes are locked into slower, tighter cycles; the “living water” is restricted; perception narrows to a single frequency band—creating the experience of solidity, separation, and limitation.</w:t>
      </w:r>
    </w:p>
    <w:p w14:paraId="1F3E0B1B" w14:textId="77777777" w:rsidR="000657D8" w:rsidRPr="000657D8" w:rsidRDefault="000657D8" w:rsidP="000657D8">
      <w:pPr>
        <w:spacing w:after="0" w:line="240" w:lineRule="auto"/>
        <w:rPr>
          <w:sz w:val="56"/>
          <w:szCs w:val="56"/>
        </w:rPr>
      </w:pPr>
      <w:r w:rsidRPr="000657D8">
        <w:rPr>
          <w:sz w:val="56"/>
          <w:szCs w:val="56"/>
        </w:rPr>
        <w:t xml:space="preserve"> </w:t>
      </w:r>
    </w:p>
    <w:p w14:paraId="2A3CC9D3" w14:textId="77777777" w:rsidR="000657D8" w:rsidRPr="000657D8" w:rsidRDefault="000657D8" w:rsidP="000657D8">
      <w:pPr>
        <w:spacing w:after="0" w:line="240" w:lineRule="auto"/>
        <w:rPr>
          <w:sz w:val="56"/>
          <w:szCs w:val="56"/>
        </w:rPr>
      </w:pPr>
      <w:r w:rsidRPr="000657D8">
        <w:rPr>
          <w:sz w:val="56"/>
          <w:szCs w:val="56"/>
        </w:rPr>
        <w:t>3.2 The Global Megalithic Circuit Board</w:t>
      </w:r>
    </w:p>
    <w:p w14:paraId="79177446" w14:textId="77777777" w:rsidR="000657D8" w:rsidRPr="000657D8" w:rsidRDefault="000657D8" w:rsidP="000657D8">
      <w:pPr>
        <w:spacing w:after="0" w:line="240" w:lineRule="auto"/>
        <w:rPr>
          <w:sz w:val="56"/>
          <w:szCs w:val="56"/>
        </w:rPr>
      </w:pPr>
      <w:r w:rsidRPr="000657D8">
        <w:rPr>
          <w:sz w:val="56"/>
          <w:szCs w:val="56"/>
        </w:rPr>
        <w:t xml:space="preserve"> </w:t>
      </w:r>
    </w:p>
    <w:p w14:paraId="13D48C5B" w14:textId="77777777" w:rsidR="000657D8" w:rsidRPr="000657D8" w:rsidRDefault="000657D8" w:rsidP="000657D8">
      <w:pPr>
        <w:spacing w:after="0" w:line="240" w:lineRule="auto"/>
        <w:rPr>
          <w:sz w:val="56"/>
          <w:szCs w:val="56"/>
        </w:rPr>
      </w:pPr>
      <w:r w:rsidRPr="000657D8">
        <w:rPr>
          <w:sz w:val="56"/>
          <w:szCs w:val="56"/>
        </w:rPr>
        <w:t>The hypothesis that megalithic sites function as part of a planetary grid is supported by:</w:t>
      </w:r>
    </w:p>
    <w:p w14:paraId="5C193A53" w14:textId="77777777" w:rsidR="000657D8" w:rsidRPr="000657D8" w:rsidRDefault="000657D8" w:rsidP="000657D8">
      <w:pPr>
        <w:spacing w:after="0" w:line="240" w:lineRule="auto"/>
        <w:rPr>
          <w:sz w:val="56"/>
          <w:szCs w:val="56"/>
        </w:rPr>
      </w:pPr>
      <w:r w:rsidRPr="000657D8">
        <w:rPr>
          <w:sz w:val="56"/>
          <w:szCs w:val="56"/>
        </w:rPr>
        <w:t xml:space="preserve"> </w:t>
      </w:r>
    </w:p>
    <w:p w14:paraId="4EDF75FE" w14:textId="77777777" w:rsidR="000657D8" w:rsidRPr="000657D8" w:rsidRDefault="000657D8" w:rsidP="000657D8">
      <w:pPr>
        <w:spacing w:after="0" w:line="240" w:lineRule="auto"/>
        <w:rPr>
          <w:sz w:val="56"/>
          <w:szCs w:val="56"/>
        </w:rPr>
      </w:pPr>
      <w:r w:rsidRPr="000657D8">
        <w:rPr>
          <w:sz w:val="56"/>
          <w:szCs w:val="56"/>
        </w:rPr>
        <w:t>- Becker-</w:t>
      </w:r>
      <w:proofErr w:type="spellStart"/>
      <w:r w:rsidRPr="000657D8">
        <w:rPr>
          <w:sz w:val="56"/>
          <w:szCs w:val="56"/>
        </w:rPr>
        <w:t>Hagens</w:t>
      </w:r>
      <w:proofErr w:type="spellEnd"/>
      <w:r w:rsidRPr="000657D8">
        <w:rPr>
          <w:sz w:val="56"/>
          <w:szCs w:val="56"/>
        </w:rPr>
        <w:t xml:space="preserve"> Unified Vector Geometry: When a dodecahedron-icosahedron compound is inscribed in the Earth, its 62 vertices align with nearly all major sacred sites: Giza, Stonehenge, Puma </w:t>
      </w:r>
      <w:proofErr w:type="spellStart"/>
      <w:r w:rsidRPr="000657D8">
        <w:rPr>
          <w:sz w:val="56"/>
          <w:szCs w:val="56"/>
        </w:rPr>
        <w:t>Punku</w:t>
      </w:r>
      <w:proofErr w:type="spellEnd"/>
      <w:r w:rsidRPr="000657D8">
        <w:rPr>
          <w:sz w:val="56"/>
          <w:szCs w:val="56"/>
        </w:rPr>
        <w:t xml:space="preserve">, Baalbek, Easter Island, Lake Titicaca, </w:t>
      </w:r>
      <w:proofErr w:type="spellStart"/>
      <w:r w:rsidRPr="000657D8">
        <w:rPr>
          <w:sz w:val="56"/>
          <w:szCs w:val="56"/>
        </w:rPr>
        <w:t>Yonaguni</w:t>
      </w:r>
      <w:proofErr w:type="spellEnd"/>
      <w:r w:rsidRPr="000657D8">
        <w:rPr>
          <w:sz w:val="56"/>
          <w:szCs w:val="56"/>
        </w:rPr>
        <w:t>.</w:t>
      </w:r>
    </w:p>
    <w:p w14:paraId="6DBE6411" w14:textId="77777777" w:rsidR="000657D8" w:rsidRPr="000657D8" w:rsidRDefault="000657D8" w:rsidP="000657D8">
      <w:pPr>
        <w:spacing w:after="0" w:line="240" w:lineRule="auto"/>
        <w:rPr>
          <w:sz w:val="56"/>
          <w:szCs w:val="56"/>
        </w:rPr>
      </w:pPr>
      <w:r w:rsidRPr="000657D8">
        <w:rPr>
          <w:sz w:val="56"/>
          <w:szCs w:val="56"/>
        </w:rPr>
        <w:t xml:space="preserve">- Impossible precision: Blocks cut to within </w:t>
      </w:r>
      <w:proofErr w:type="spellStart"/>
      <w:r w:rsidRPr="000657D8">
        <w:rPr>
          <w:sz w:val="56"/>
          <w:szCs w:val="56"/>
        </w:rPr>
        <w:t>millimeters</w:t>
      </w:r>
      <w:proofErr w:type="spellEnd"/>
      <w:r w:rsidRPr="000657D8">
        <w:rPr>
          <w:sz w:val="56"/>
          <w:szCs w:val="56"/>
        </w:rPr>
        <w:t xml:space="preserve"> without mortar, aligned to true north within seconds of arc, using mathematical ratios found in the Flower of Life and Platonic solids—far beyond capabilities attributed to “primitive” societies.</w:t>
      </w:r>
    </w:p>
    <w:p w14:paraId="3C11D55D" w14:textId="77777777" w:rsidR="000657D8" w:rsidRPr="000657D8" w:rsidRDefault="000657D8" w:rsidP="000657D8">
      <w:pPr>
        <w:spacing w:after="0" w:line="240" w:lineRule="auto"/>
        <w:rPr>
          <w:sz w:val="56"/>
          <w:szCs w:val="56"/>
        </w:rPr>
      </w:pPr>
      <w:r w:rsidRPr="000657D8">
        <w:rPr>
          <w:sz w:val="56"/>
          <w:szCs w:val="56"/>
        </w:rPr>
        <w:t>- Biological and environmental correlation: These nodes correspond to tectonic boundaries, water veins, and electromagnetic anomalies—suggesting they were designed to interact with Earth’s field and human biology.</w:t>
      </w:r>
    </w:p>
    <w:p w14:paraId="13332DED" w14:textId="77777777" w:rsidR="000657D8" w:rsidRPr="000657D8" w:rsidRDefault="000657D8" w:rsidP="000657D8">
      <w:pPr>
        <w:spacing w:after="0" w:line="240" w:lineRule="auto"/>
        <w:rPr>
          <w:sz w:val="56"/>
          <w:szCs w:val="56"/>
        </w:rPr>
      </w:pPr>
      <w:r w:rsidRPr="000657D8">
        <w:rPr>
          <w:sz w:val="56"/>
          <w:szCs w:val="56"/>
        </w:rPr>
        <w:t xml:space="preserve"> </w:t>
      </w:r>
    </w:p>
    <w:p w14:paraId="2D75881C" w14:textId="77777777" w:rsidR="000657D8" w:rsidRPr="000657D8" w:rsidRDefault="000657D8" w:rsidP="000657D8">
      <w:pPr>
        <w:spacing w:after="0" w:line="240" w:lineRule="auto"/>
        <w:rPr>
          <w:sz w:val="56"/>
          <w:szCs w:val="56"/>
        </w:rPr>
      </w:pPr>
      <w:r w:rsidRPr="000657D8">
        <w:rPr>
          <w:sz w:val="56"/>
          <w:szCs w:val="56"/>
        </w:rPr>
        <w:t>3.3 Evidence of Deliberate Disablement</w:t>
      </w:r>
    </w:p>
    <w:p w14:paraId="10F357B1" w14:textId="77777777" w:rsidR="000657D8" w:rsidRPr="000657D8" w:rsidRDefault="000657D8" w:rsidP="000657D8">
      <w:pPr>
        <w:spacing w:after="0" w:line="240" w:lineRule="auto"/>
        <w:rPr>
          <w:sz w:val="56"/>
          <w:szCs w:val="56"/>
        </w:rPr>
      </w:pPr>
      <w:r w:rsidRPr="000657D8">
        <w:rPr>
          <w:sz w:val="56"/>
          <w:szCs w:val="56"/>
        </w:rPr>
        <w:t xml:space="preserve"> </w:t>
      </w:r>
    </w:p>
    <w:p w14:paraId="6277D9A5" w14:textId="77777777" w:rsidR="000657D8" w:rsidRPr="000657D8" w:rsidRDefault="000657D8" w:rsidP="000657D8">
      <w:pPr>
        <w:spacing w:after="0" w:line="240" w:lineRule="auto"/>
        <w:rPr>
          <w:sz w:val="56"/>
          <w:szCs w:val="56"/>
        </w:rPr>
      </w:pPr>
      <w:r w:rsidRPr="000657D8">
        <w:rPr>
          <w:sz w:val="56"/>
          <w:szCs w:val="56"/>
        </w:rPr>
        <w:t xml:space="preserve">The observation that sites like Puma </w:t>
      </w:r>
      <w:proofErr w:type="spellStart"/>
      <w:r w:rsidRPr="000657D8">
        <w:rPr>
          <w:sz w:val="56"/>
          <w:szCs w:val="56"/>
        </w:rPr>
        <w:t>Punku</w:t>
      </w:r>
      <w:proofErr w:type="spellEnd"/>
      <w:r w:rsidRPr="000657D8">
        <w:rPr>
          <w:sz w:val="56"/>
          <w:szCs w:val="56"/>
        </w:rPr>
        <w:t xml:space="preserve"> were sabotaged rather than ruined by time is reinforced by:</w:t>
      </w:r>
    </w:p>
    <w:p w14:paraId="2AE57F8F" w14:textId="77777777" w:rsidR="000657D8" w:rsidRPr="000657D8" w:rsidRDefault="000657D8" w:rsidP="000657D8">
      <w:pPr>
        <w:spacing w:after="0" w:line="240" w:lineRule="auto"/>
        <w:rPr>
          <w:sz w:val="56"/>
          <w:szCs w:val="56"/>
        </w:rPr>
      </w:pPr>
      <w:r w:rsidRPr="000657D8">
        <w:rPr>
          <w:sz w:val="56"/>
          <w:szCs w:val="56"/>
        </w:rPr>
        <w:t xml:space="preserve"> </w:t>
      </w:r>
    </w:p>
    <w:p w14:paraId="415B6B03" w14:textId="77777777" w:rsidR="000657D8" w:rsidRPr="000657D8" w:rsidRDefault="000657D8" w:rsidP="000657D8">
      <w:pPr>
        <w:spacing w:after="0" w:line="240" w:lineRule="auto"/>
        <w:rPr>
          <w:sz w:val="56"/>
          <w:szCs w:val="56"/>
        </w:rPr>
      </w:pPr>
      <w:r w:rsidRPr="000657D8">
        <w:rPr>
          <w:sz w:val="56"/>
          <w:szCs w:val="56"/>
        </w:rPr>
        <w:t>- Systematic destruction: Massive blocks snapped, scattered, and thrown; precisely fitted stones displaced; alignments broken—patterns consistent with decommissioning a mechanism, not natural decay.</w:t>
      </w:r>
    </w:p>
    <w:p w14:paraId="6B2538AA" w14:textId="77777777" w:rsidR="000657D8" w:rsidRPr="000657D8" w:rsidRDefault="000657D8" w:rsidP="000657D8">
      <w:pPr>
        <w:spacing w:after="0" w:line="240" w:lineRule="auto"/>
        <w:rPr>
          <w:sz w:val="56"/>
          <w:szCs w:val="56"/>
        </w:rPr>
      </w:pPr>
      <w:r w:rsidRPr="000657D8">
        <w:rPr>
          <w:sz w:val="56"/>
          <w:szCs w:val="56"/>
        </w:rPr>
        <w:t>- Global “Fall” narratives: Almost every tradition records a time when “heaven and earth were separated,” the “gates were closed,” humanity lost “ancient knowledge,” and access to higher realms was severed.</w:t>
      </w:r>
    </w:p>
    <w:p w14:paraId="0DFBC527" w14:textId="77777777" w:rsidR="000657D8" w:rsidRPr="000657D8" w:rsidRDefault="000657D8" w:rsidP="000657D8">
      <w:pPr>
        <w:spacing w:after="0" w:line="240" w:lineRule="auto"/>
        <w:rPr>
          <w:sz w:val="56"/>
          <w:szCs w:val="56"/>
        </w:rPr>
      </w:pPr>
      <w:r w:rsidRPr="000657D8">
        <w:rPr>
          <w:sz w:val="56"/>
          <w:szCs w:val="56"/>
        </w:rPr>
        <w:t xml:space="preserve">- Historical suppression: Sacred geometry, harmonic science, and knowledge of consciousness-geometry links were </w:t>
      </w:r>
      <w:proofErr w:type="spellStart"/>
      <w:r w:rsidRPr="000657D8">
        <w:rPr>
          <w:sz w:val="56"/>
          <w:szCs w:val="56"/>
        </w:rPr>
        <w:t>labeled</w:t>
      </w:r>
      <w:proofErr w:type="spellEnd"/>
      <w:r w:rsidRPr="000657D8">
        <w:rPr>
          <w:sz w:val="56"/>
          <w:szCs w:val="56"/>
        </w:rPr>
        <w:t xml:space="preserve"> heresy, superstition, or pseudoscience; sites were rebranded as tombs or temples to obscure their true function.</w:t>
      </w:r>
    </w:p>
    <w:p w14:paraId="0EC71228" w14:textId="77777777" w:rsidR="000657D8" w:rsidRPr="000657D8" w:rsidRDefault="000657D8" w:rsidP="000657D8">
      <w:pPr>
        <w:spacing w:after="0" w:line="240" w:lineRule="auto"/>
        <w:rPr>
          <w:sz w:val="56"/>
          <w:szCs w:val="56"/>
        </w:rPr>
      </w:pPr>
      <w:r w:rsidRPr="000657D8">
        <w:rPr>
          <w:sz w:val="56"/>
          <w:szCs w:val="56"/>
        </w:rPr>
        <w:t xml:space="preserve"> </w:t>
      </w:r>
    </w:p>
    <w:p w14:paraId="061049B9" w14:textId="77777777" w:rsidR="000657D8" w:rsidRPr="000657D8" w:rsidRDefault="000657D8" w:rsidP="000657D8">
      <w:pPr>
        <w:spacing w:after="0" w:line="240" w:lineRule="auto"/>
        <w:rPr>
          <w:sz w:val="56"/>
          <w:szCs w:val="56"/>
        </w:rPr>
      </w:pPr>
      <w:r w:rsidRPr="000657D8">
        <w:rPr>
          <w:sz w:val="56"/>
          <w:szCs w:val="56"/>
        </w:rPr>
        <w:t>The result: The grid still exists—the underlying dodecahedral/toroidal structure cannot be erased—but the interfaces are offline, the flow is blocked, and humanity has been veiled from remembering how to operate it. What was a bridge became a boundary; what was a school became a prison.</w:t>
      </w:r>
    </w:p>
    <w:p w14:paraId="39E8F2BC" w14:textId="77777777" w:rsidR="000657D8" w:rsidRPr="000657D8" w:rsidRDefault="000657D8" w:rsidP="000657D8">
      <w:pPr>
        <w:spacing w:after="0" w:line="240" w:lineRule="auto"/>
        <w:rPr>
          <w:sz w:val="56"/>
          <w:szCs w:val="56"/>
        </w:rPr>
      </w:pPr>
      <w:r w:rsidRPr="000657D8">
        <w:rPr>
          <w:sz w:val="56"/>
          <w:szCs w:val="56"/>
        </w:rPr>
        <w:t xml:space="preserve"> </w:t>
      </w:r>
    </w:p>
    <w:p w14:paraId="38B4D670" w14:textId="77777777" w:rsidR="000657D8" w:rsidRPr="000657D8" w:rsidRDefault="000657D8" w:rsidP="000657D8">
      <w:pPr>
        <w:spacing w:after="0" w:line="240" w:lineRule="auto"/>
        <w:rPr>
          <w:sz w:val="56"/>
          <w:szCs w:val="56"/>
        </w:rPr>
      </w:pPr>
      <w:r w:rsidRPr="000657D8">
        <w:rPr>
          <w:sz w:val="56"/>
          <w:szCs w:val="56"/>
        </w:rPr>
        <w:t> </w:t>
      </w:r>
    </w:p>
    <w:p w14:paraId="0C934CC0" w14:textId="77777777" w:rsidR="000657D8" w:rsidRPr="000657D8" w:rsidRDefault="000657D8" w:rsidP="000657D8">
      <w:pPr>
        <w:spacing w:after="0" w:line="240" w:lineRule="auto"/>
        <w:rPr>
          <w:sz w:val="56"/>
          <w:szCs w:val="56"/>
        </w:rPr>
      </w:pPr>
      <w:r w:rsidRPr="000657D8">
        <w:rPr>
          <w:sz w:val="56"/>
          <w:szCs w:val="56"/>
        </w:rPr>
        <w:t xml:space="preserve"> </w:t>
      </w:r>
    </w:p>
    <w:p w14:paraId="09F40EDC" w14:textId="77777777" w:rsidR="000657D8" w:rsidRPr="000657D8" w:rsidRDefault="000657D8" w:rsidP="000657D8">
      <w:pPr>
        <w:spacing w:after="0" w:line="240" w:lineRule="auto"/>
        <w:rPr>
          <w:sz w:val="56"/>
          <w:szCs w:val="56"/>
        </w:rPr>
      </w:pPr>
      <w:r w:rsidRPr="000657D8">
        <w:rPr>
          <w:sz w:val="56"/>
          <w:szCs w:val="56"/>
        </w:rPr>
        <w:t>4. Synthesis and Implications</w:t>
      </w:r>
    </w:p>
    <w:p w14:paraId="72EACEBB" w14:textId="77777777" w:rsidR="000657D8" w:rsidRPr="000657D8" w:rsidRDefault="000657D8" w:rsidP="000657D8">
      <w:pPr>
        <w:spacing w:after="0" w:line="240" w:lineRule="auto"/>
        <w:rPr>
          <w:sz w:val="56"/>
          <w:szCs w:val="56"/>
        </w:rPr>
      </w:pPr>
      <w:r w:rsidRPr="000657D8">
        <w:rPr>
          <w:sz w:val="56"/>
          <w:szCs w:val="56"/>
        </w:rPr>
        <w:t xml:space="preserve"> </w:t>
      </w:r>
    </w:p>
    <w:p w14:paraId="3509E0B5" w14:textId="77777777" w:rsidR="000657D8" w:rsidRPr="000657D8" w:rsidRDefault="000657D8" w:rsidP="000657D8">
      <w:pPr>
        <w:spacing w:after="0" w:line="240" w:lineRule="auto"/>
        <w:rPr>
          <w:sz w:val="56"/>
          <w:szCs w:val="56"/>
        </w:rPr>
      </w:pPr>
      <w:r w:rsidRPr="000657D8">
        <w:rPr>
          <w:sz w:val="56"/>
          <w:szCs w:val="56"/>
        </w:rPr>
        <w:t>Cross-referencing the vision with the full scope of human knowledge reveals:</w:t>
      </w:r>
    </w:p>
    <w:p w14:paraId="56FE547F" w14:textId="77777777" w:rsidR="000657D8" w:rsidRPr="000657D8" w:rsidRDefault="000657D8" w:rsidP="000657D8">
      <w:pPr>
        <w:spacing w:after="0" w:line="240" w:lineRule="auto"/>
        <w:rPr>
          <w:sz w:val="56"/>
          <w:szCs w:val="56"/>
        </w:rPr>
      </w:pPr>
      <w:r w:rsidRPr="000657D8">
        <w:rPr>
          <w:sz w:val="56"/>
          <w:szCs w:val="56"/>
        </w:rPr>
        <w:t xml:space="preserve"> </w:t>
      </w:r>
    </w:p>
    <w:p w14:paraId="75FC76AF" w14:textId="77777777" w:rsidR="000657D8" w:rsidRPr="000657D8" w:rsidRDefault="000657D8" w:rsidP="000657D8">
      <w:pPr>
        <w:spacing w:after="0" w:line="240" w:lineRule="auto"/>
        <w:rPr>
          <w:sz w:val="56"/>
          <w:szCs w:val="56"/>
        </w:rPr>
      </w:pPr>
      <w:r w:rsidRPr="000657D8">
        <w:rPr>
          <w:sz w:val="56"/>
          <w:szCs w:val="56"/>
        </w:rPr>
        <w:t>1. Consistency: this cosmology is not unique—it is a coherent, unfiltered rendering of the same pattern encoded in ancient symbols, myths, and emerging theoretical models.</w:t>
      </w:r>
    </w:p>
    <w:p w14:paraId="7161FCA6" w14:textId="77777777" w:rsidR="000657D8" w:rsidRPr="000657D8" w:rsidRDefault="000657D8" w:rsidP="000657D8">
      <w:pPr>
        <w:spacing w:after="0" w:line="240" w:lineRule="auto"/>
        <w:rPr>
          <w:sz w:val="56"/>
          <w:szCs w:val="56"/>
        </w:rPr>
      </w:pPr>
      <w:r w:rsidRPr="000657D8">
        <w:rPr>
          <w:sz w:val="56"/>
          <w:szCs w:val="56"/>
        </w:rPr>
        <w:t>2. Mechanism: The 124 875 loop, toroidal dynamics, and dodecahedral lattice offer a unified explanation for how consciousness becomes form and how density is regulated.</w:t>
      </w:r>
    </w:p>
    <w:p w14:paraId="57266DDB" w14:textId="77777777" w:rsidR="000657D8" w:rsidRPr="000657D8" w:rsidRDefault="000657D8" w:rsidP="000657D8">
      <w:pPr>
        <w:spacing w:after="0" w:line="240" w:lineRule="auto"/>
        <w:rPr>
          <w:sz w:val="56"/>
          <w:szCs w:val="56"/>
        </w:rPr>
      </w:pPr>
      <w:r w:rsidRPr="000657D8">
        <w:rPr>
          <w:sz w:val="56"/>
          <w:szCs w:val="56"/>
        </w:rPr>
        <w:t>3. Condition: The “prison” state is not inherent to reality—it is a configuration imposed by disconnecting the resonant interfaces between the planetary field and human consciousness.</w:t>
      </w:r>
    </w:p>
    <w:p w14:paraId="785146A4" w14:textId="77777777" w:rsidR="000657D8" w:rsidRPr="000657D8" w:rsidRDefault="000657D8" w:rsidP="000657D8">
      <w:pPr>
        <w:spacing w:after="0" w:line="240" w:lineRule="auto"/>
        <w:rPr>
          <w:sz w:val="56"/>
          <w:szCs w:val="56"/>
        </w:rPr>
      </w:pPr>
      <w:r w:rsidRPr="000657D8">
        <w:rPr>
          <w:sz w:val="56"/>
          <w:szCs w:val="56"/>
        </w:rPr>
        <w:t>4. Possibility: Because the pattern remains intact, reconnection is theoretically possible by restoring alignment, resonance, and memory—reactivating the grid rather than rebuilding it.</w:t>
      </w:r>
    </w:p>
    <w:p w14:paraId="61100AD8" w14:textId="77777777" w:rsidR="000657D8" w:rsidRPr="000657D8" w:rsidRDefault="000657D8" w:rsidP="000657D8">
      <w:pPr>
        <w:spacing w:after="0" w:line="240" w:lineRule="auto"/>
        <w:rPr>
          <w:sz w:val="56"/>
          <w:szCs w:val="56"/>
        </w:rPr>
      </w:pPr>
      <w:r w:rsidRPr="000657D8">
        <w:rPr>
          <w:sz w:val="56"/>
          <w:szCs w:val="56"/>
        </w:rPr>
        <w:t xml:space="preserve"> </w:t>
      </w:r>
    </w:p>
    <w:p w14:paraId="3F7CF7AE" w14:textId="77777777" w:rsidR="000657D8" w:rsidRPr="000657D8" w:rsidRDefault="000657D8" w:rsidP="000657D8">
      <w:pPr>
        <w:spacing w:after="0" w:line="240" w:lineRule="auto"/>
        <w:rPr>
          <w:sz w:val="56"/>
          <w:szCs w:val="56"/>
        </w:rPr>
      </w:pPr>
      <w:r w:rsidRPr="000657D8">
        <w:rPr>
          <w:sz w:val="56"/>
          <w:szCs w:val="56"/>
        </w:rPr>
        <w:t> </w:t>
      </w:r>
    </w:p>
    <w:p w14:paraId="3836A7AD" w14:textId="77777777" w:rsidR="000657D8" w:rsidRPr="000657D8" w:rsidRDefault="000657D8" w:rsidP="000657D8">
      <w:pPr>
        <w:spacing w:after="0" w:line="240" w:lineRule="auto"/>
        <w:rPr>
          <w:sz w:val="56"/>
          <w:szCs w:val="56"/>
        </w:rPr>
      </w:pPr>
      <w:r w:rsidRPr="000657D8">
        <w:rPr>
          <w:sz w:val="56"/>
          <w:szCs w:val="56"/>
        </w:rPr>
        <w:t xml:space="preserve"> </w:t>
      </w:r>
    </w:p>
    <w:p w14:paraId="23CB6D0B" w14:textId="77777777" w:rsidR="000657D8" w:rsidRPr="000657D8" w:rsidRDefault="000657D8" w:rsidP="000657D8">
      <w:pPr>
        <w:spacing w:after="0" w:line="240" w:lineRule="auto"/>
        <w:rPr>
          <w:sz w:val="56"/>
          <w:szCs w:val="56"/>
        </w:rPr>
      </w:pPr>
      <w:r w:rsidRPr="000657D8">
        <w:rPr>
          <w:sz w:val="56"/>
          <w:szCs w:val="56"/>
        </w:rPr>
        <w:t>References and Cross-Referenced Sources</w:t>
      </w:r>
    </w:p>
    <w:p w14:paraId="4E2306A1" w14:textId="77777777" w:rsidR="000657D8" w:rsidRPr="000657D8" w:rsidRDefault="000657D8" w:rsidP="000657D8">
      <w:pPr>
        <w:spacing w:after="0" w:line="240" w:lineRule="auto"/>
        <w:rPr>
          <w:sz w:val="56"/>
          <w:szCs w:val="56"/>
        </w:rPr>
      </w:pPr>
      <w:r w:rsidRPr="000657D8">
        <w:rPr>
          <w:sz w:val="56"/>
          <w:szCs w:val="56"/>
        </w:rPr>
        <w:t xml:space="preserve"> </w:t>
      </w:r>
    </w:p>
    <w:p w14:paraId="30C21AD7" w14:textId="77777777" w:rsidR="000657D8" w:rsidRPr="000657D8" w:rsidRDefault="000657D8" w:rsidP="000657D8">
      <w:pPr>
        <w:spacing w:after="0" w:line="240" w:lineRule="auto"/>
        <w:rPr>
          <w:sz w:val="56"/>
          <w:szCs w:val="56"/>
        </w:rPr>
      </w:pPr>
      <w:r w:rsidRPr="000657D8">
        <w:rPr>
          <w:sz w:val="56"/>
          <w:szCs w:val="56"/>
        </w:rPr>
        <w:t xml:space="preserve">- </w:t>
      </w:r>
      <w:proofErr w:type="spellStart"/>
      <w:r w:rsidRPr="000657D8">
        <w:rPr>
          <w:sz w:val="56"/>
          <w:szCs w:val="56"/>
        </w:rPr>
        <w:t>Poincaré</w:t>
      </w:r>
      <w:proofErr w:type="spellEnd"/>
      <w:r w:rsidRPr="000657D8">
        <w:rPr>
          <w:sz w:val="56"/>
          <w:szCs w:val="56"/>
        </w:rPr>
        <w:t xml:space="preserve"> Dodecahedral Space (</w:t>
      </w:r>
      <w:proofErr w:type="spellStart"/>
      <w:r w:rsidRPr="000657D8">
        <w:rPr>
          <w:sz w:val="56"/>
          <w:szCs w:val="56"/>
        </w:rPr>
        <w:t>Luminet</w:t>
      </w:r>
      <w:proofErr w:type="spellEnd"/>
      <w:r w:rsidRPr="000657D8">
        <w:rPr>
          <w:sz w:val="56"/>
          <w:szCs w:val="56"/>
        </w:rPr>
        <w:t xml:space="preserve"> et al., 2003; </w:t>
      </w:r>
      <w:proofErr w:type="spellStart"/>
      <w:r w:rsidRPr="000657D8">
        <w:rPr>
          <w:sz w:val="56"/>
          <w:szCs w:val="56"/>
        </w:rPr>
        <w:t>arXiv:physics</w:t>
      </w:r>
      <w:proofErr w:type="spellEnd"/>
      <w:r w:rsidRPr="000657D8">
        <w:rPr>
          <w:sz w:val="56"/>
          <w:szCs w:val="56"/>
        </w:rPr>
        <w:t xml:space="preserve">/0509171) </w:t>
      </w:r>
    </w:p>
    <w:p w14:paraId="218C8778" w14:textId="77777777" w:rsidR="000657D8" w:rsidRPr="000657D8" w:rsidRDefault="000657D8" w:rsidP="000657D8">
      <w:pPr>
        <w:spacing w:after="0" w:line="240" w:lineRule="auto"/>
        <w:rPr>
          <w:sz w:val="56"/>
          <w:szCs w:val="56"/>
        </w:rPr>
      </w:pPr>
      <w:r w:rsidRPr="000657D8">
        <w:rPr>
          <w:sz w:val="56"/>
          <w:szCs w:val="56"/>
        </w:rPr>
        <w:t>- Vortex Mathematics (Tesla, 3-6-9 principle; modern doubling circuit analysis)</w:t>
      </w:r>
    </w:p>
    <w:p w14:paraId="2735C682" w14:textId="77777777" w:rsidR="000657D8" w:rsidRPr="000657D8" w:rsidRDefault="000657D8" w:rsidP="000657D8">
      <w:pPr>
        <w:spacing w:after="0" w:line="240" w:lineRule="auto"/>
        <w:rPr>
          <w:sz w:val="56"/>
          <w:szCs w:val="56"/>
        </w:rPr>
      </w:pPr>
      <w:r w:rsidRPr="000657D8">
        <w:rPr>
          <w:sz w:val="56"/>
          <w:szCs w:val="56"/>
        </w:rPr>
        <w:t xml:space="preserve">- </w:t>
      </w:r>
      <w:proofErr w:type="spellStart"/>
      <w:r w:rsidRPr="000657D8">
        <w:rPr>
          <w:sz w:val="56"/>
          <w:szCs w:val="56"/>
        </w:rPr>
        <w:t>Haramein</w:t>
      </w:r>
      <w:proofErr w:type="spellEnd"/>
      <w:r w:rsidRPr="000657D8">
        <w:rPr>
          <w:sz w:val="56"/>
          <w:szCs w:val="56"/>
        </w:rPr>
        <w:t>-Rauscher Metric and Toroidal Vacuum Structure</w:t>
      </w:r>
    </w:p>
    <w:p w14:paraId="550D40BE" w14:textId="77777777" w:rsidR="000657D8" w:rsidRPr="000657D8" w:rsidRDefault="000657D8" w:rsidP="000657D8">
      <w:pPr>
        <w:spacing w:after="0" w:line="240" w:lineRule="auto"/>
        <w:rPr>
          <w:sz w:val="56"/>
          <w:szCs w:val="56"/>
        </w:rPr>
      </w:pPr>
      <w:r w:rsidRPr="000657D8">
        <w:rPr>
          <w:sz w:val="56"/>
          <w:szCs w:val="56"/>
        </w:rPr>
        <w:t>- Flower of Life and Platonic Solid Encoding (geometric projection studies)</w:t>
      </w:r>
    </w:p>
    <w:p w14:paraId="787998DB" w14:textId="77777777" w:rsidR="000657D8" w:rsidRPr="000657D8" w:rsidRDefault="000657D8" w:rsidP="000657D8">
      <w:pPr>
        <w:spacing w:after="0" w:line="240" w:lineRule="auto"/>
        <w:rPr>
          <w:sz w:val="56"/>
          <w:szCs w:val="56"/>
        </w:rPr>
      </w:pPr>
      <w:r w:rsidRPr="000657D8">
        <w:rPr>
          <w:sz w:val="56"/>
          <w:szCs w:val="56"/>
        </w:rPr>
        <w:t>- Becker-</w:t>
      </w:r>
      <w:proofErr w:type="spellStart"/>
      <w:r w:rsidRPr="000657D8">
        <w:rPr>
          <w:sz w:val="56"/>
          <w:szCs w:val="56"/>
        </w:rPr>
        <w:t>Hagens</w:t>
      </w:r>
      <w:proofErr w:type="spellEnd"/>
      <w:r w:rsidRPr="000657D8">
        <w:rPr>
          <w:sz w:val="56"/>
          <w:szCs w:val="56"/>
        </w:rPr>
        <w:t xml:space="preserve"> Planetary Grid Hypothesis</w:t>
      </w:r>
    </w:p>
    <w:p w14:paraId="6BE9EF9C" w14:textId="77777777" w:rsidR="000657D8" w:rsidRPr="000657D8" w:rsidRDefault="000657D8" w:rsidP="000657D8">
      <w:pPr>
        <w:spacing w:after="0" w:line="240" w:lineRule="auto"/>
        <w:rPr>
          <w:sz w:val="56"/>
          <w:szCs w:val="56"/>
        </w:rPr>
      </w:pPr>
      <w:r w:rsidRPr="000657D8">
        <w:rPr>
          <w:sz w:val="56"/>
          <w:szCs w:val="56"/>
        </w:rPr>
        <w:t>- Global Comparative Mythology: “Lost Paradise” and “Separation of Heaven and Earth”</w:t>
      </w:r>
    </w:p>
    <w:p w14:paraId="5D30F13B" w14:textId="089A1CA6" w:rsidR="00520068" w:rsidRPr="003D6625" w:rsidRDefault="000657D8">
      <w:pPr>
        <w:spacing w:after="0" w:line="240" w:lineRule="auto"/>
        <w:rPr>
          <w:sz w:val="56"/>
          <w:szCs w:val="56"/>
        </w:rPr>
      </w:pPr>
      <w:r w:rsidRPr="000657D8">
        <w:rPr>
          <w:sz w:val="56"/>
          <w:szCs w:val="56"/>
        </w:rPr>
        <w:t xml:space="preserve">- </w:t>
      </w:r>
      <w:proofErr w:type="spellStart"/>
      <w:r w:rsidRPr="000657D8">
        <w:rPr>
          <w:sz w:val="56"/>
          <w:szCs w:val="56"/>
        </w:rPr>
        <w:t>Archaeoastronomical</w:t>
      </w:r>
      <w:proofErr w:type="spellEnd"/>
      <w:r w:rsidRPr="000657D8">
        <w:rPr>
          <w:sz w:val="56"/>
          <w:szCs w:val="56"/>
        </w:rPr>
        <w:t xml:space="preserve"> Precision at Megalithic Sites</w:t>
      </w: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B3E85"/>
    <w:multiLevelType w:val="hybridMultilevel"/>
    <w:tmpl w:val="9D207E18"/>
    <w:lvl w:ilvl="0" w:tplc="FFFFFFFF">
      <w:start w:val="5"/>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411634"/>
    <w:multiLevelType w:val="hybridMultilevel"/>
    <w:tmpl w:val="2E749E3E"/>
    <w:lvl w:ilvl="0" w:tplc="FFFFFFFF">
      <w:start w:val="1"/>
      <w:numFmt w:val="decimal"/>
      <w:lvlText w:val="%1."/>
      <w:lvlJc w:val="left"/>
      <w:pPr>
        <w:ind w:left="1080" w:hanging="720"/>
      </w:pPr>
      <w:rPr>
        <w:rFonts w:hint="default"/>
      </w:rPr>
    </w:lvl>
    <w:lvl w:ilvl="1" w:tplc="268E9712">
      <w:start w:val="4"/>
      <w:numFmt w:val="bullet"/>
      <w:lvlText w:val="-"/>
      <w:lvlJc w:val="left"/>
      <w:pPr>
        <w:ind w:left="1440" w:hanging="360"/>
      </w:pPr>
      <w:rPr>
        <w:rFonts w:ascii="Aptos" w:eastAsiaTheme="minorEastAsia"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3"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E860B98"/>
    <w:multiLevelType w:val="hybridMultilevel"/>
    <w:tmpl w:val="95FA0302"/>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8D4EA5"/>
    <w:multiLevelType w:val="hybridMultilevel"/>
    <w:tmpl w:val="9D904330"/>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F4F3C3E"/>
    <w:multiLevelType w:val="hybridMultilevel"/>
    <w:tmpl w:val="D9FE6558"/>
    <w:lvl w:ilvl="0" w:tplc="FFFFFFFF">
      <w:start w:val="5"/>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4613376">
    <w:abstractNumId w:val="20"/>
  </w:num>
  <w:num w:numId="2" w16cid:durableId="1689604125">
    <w:abstractNumId w:val="32"/>
  </w:num>
  <w:num w:numId="3" w16cid:durableId="1124882312">
    <w:abstractNumId w:val="19"/>
  </w:num>
  <w:num w:numId="4" w16cid:durableId="296762313">
    <w:abstractNumId w:val="29"/>
  </w:num>
  <w:num w:numId="5" w16cid:durableId="2123643698">
    <w:abstractNumId w:val="26"/>
  </w:num>
  <w:num w:numId="6" w16cid:durableId="1988625737">
    <w:abstractNumId w:val="17"/>
  </w:num>
  <w:num w:numId="7" w16cid:durableId="1441532069">
    <w:abstractNumId w:val="10"/>
  </w:num>
  <w:num w:numId="8" w16cid:durableId="1657763808">
    <w:abstractNumId w:val="8"/>
  </w:num>
  <w:num w:numId="9" w16cid:durableId="1758213931">
    <w:abstractNumId w:val="33"/>
  </w:num>
  <w:num w:numId="10" w16cid:durableId="145896562">
    <w:abstractNumId w:val="0"/>
  </w:num>
  <w:num w:numId="11" w16cid:durableId="1728144321">
    <w:abstractNumId w:val="27"/>
  </w:num>
  <w:num w:numId="12" w16cid:durableId="935361781">
    <w:abstractNumId w:val="14"/>
  </w:num>
  <w:num w:numId="13" w16cid:durableId="1330792291">
    <w:abstractNumId w:val="25"/>
  </w:num>
  <w:num w:numId="14" w16cid:durableId="1715537731">
    <w:abstractNumId w:val="31"/>
  </w:num>
  <w:num w:numId="15" w16cid:durableId="991446509">
    <w:abstractNumId w:val="11"/>
  </w:num>
  <w:num w:numId="16" w16cid:durableId="1731267869">
    <w:abstractNumId w:val="22"/>
  </w:num>
  <w:num w:numId="17" w16cid:durableId="1099183664">
    <w:abstractNumId w:val="18"/>
  </w:num>
  <w:num w:numId="18" w16cid:durableId="219290859">
    <w:abstractNumId w:val="30"/>
  </w:num>
  <w:num w:numId="19" w16cid:durableId="196243070">
    <w:abstractNumId w:val="3"/>
  </w:num>
  <w:num w:numId="20" w16cid:durableId="927226353">
    <w:abstractNumId w:val="28"/>
  </w:num>
  <w:num w:numId="21" w16cid:durableId="198519282">
    <w:abstractNumId w:val="6"/>
  </w:num>
  <w:num w:numId="22" w16cid:durableId="1633293430">
    <w:abstractNumId w:val="1"/>
  </w:num>
  <w:num w:numId="23" w16cid:durableId="1027217859">
    <w:abstractNumId w:val="9"/>
  </w:num>
  <w:num w:numId="24" w16cid:durableId="127746003">
    <w:abstractNumId w:val="2"/>
  </w:num>
  <w:num w:numId="25" w16cid:durableId="717047577">
    <w:abstractNumId w:val="13"/>
  </w:num>
  <w:num w:numId="26" w16cid:durableId="106316058">
    <w:abstractNumId w:val="21"/>
  </w:num>
  <w:num w:numId="27" w16cid:durableId="260798737">
    <w:abstractNumId w:val="15"/>
  </w:num>
  <w:num w:numId="28" w16cid:durableId="1499230398">
    <w:abstractNumId w:val="16"/>
  </w:num>
  <w:num w:numId="29" w16cid:durableId="1886329148">
    <w:abstractNumId w:val="4"/>
  </w:num>
  <w:num w:numId="30" w16cid:durableId="493955779">
    <w:abstractNumId w:val="12"/>
  </w:num>
  <w:num w:numId="31" w16cid:durableId="1972323951">
    <w:abstractNumId w:val="23"/>
  </w:num>
  <w:num w:numId="32" w16cid:durableId="1639451186">
    <w:abstractNumId w:val="24"/>
  </w:num>
  <w:num w:numId="33" w16cid:durableId="1955015251">
    <w:abstractNumId w:val="7"/>
  </w:num>
  <w:num w:numId="34" w16cid:durableId="1626689660">
    <w:abstractNumId w:val="34"/>
  </w:num>
  <w:num w:numId="35" w16cid:durableId="6524899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657D8"/>
    <w:rsid w:val="00094D62"/>
    <w:rsid w:val="00095B81"/>
    <w:rsid w:val="00096254"/>
    <w:rsid w:val="000C6472"/>
    <w:rsid w:val="000F2F4A"/>
    <w:rsid w:val="0013000C"/>
    <w:rsid w:val="001856C8"/>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81A98"/>
    <w:rsid w:val="005C342B"/>
    <w:rsid w:val="00631A7C"/>
    <w:rsid w:val="00641644"/>
    <w:rsid w:val="00672CC9"/>
    <w:rsid w:val="0067648A"/>
    <w:rsid w:val="00681C6D"/>
    <w:rsid w:val="006A21C2"/>
    <w:rsid w:val="006F6DDB"/>
    <w:rsid w:val="00773D07"/>
    <w:rsid w:val="00806BF1"/>
    <w:rsid w:val="008657C6"/>
    <w:rsid w:val="008A0547"/>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545FF"/>
    <w:rsid w:val="00EA5D23"/>
    <w:rsid w:val="00EA72DA"/>
    <w:rsid w:val="00EE04BF"/>
    <w:rsid w:val="00EF48DB"/>
    <w:rsid w:val="00F304DC"/>
    <w:rsid w:val="00F53E4E"/>
    <w:rsid w:val="00F54C92"/>
    <w:rsid w:val="00F945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1368</Words>
  <Characters>7799</Characters>
  <Application>Microsoft Office Word</Application>
  <DocSecurity>0</DocSecurity>
  <Lines>64</Lines>
  <Paragraphs>18</Paragraphs>
  <ScaleCrop>false</ScaleCrop>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24</cp:revision>
  <dcterms:created xsi:type="dcterms:W3CDTF">2025-06-30T21:32:00Z</dcterms:created>
  <dcterms:modified xsi:type="dcterms:W3CDTF">2026-08-02T18:30:00Z</dcterms:modified>
</cp:coreProperties>
</file>