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CE8FF" w14:textId="3BCE7D41" w:rsidR="0028733F" w:rsidRDefault="0028733F" w:rsidP="0028733F">
      <w:pPr>
        <w:pStyle w:val="NormalWeb"/>
      </w:pPr>
    </w:p>
    <w:p w14:paraId="36F36165" w14:textId="77777777" w:rsidR="0028733F" w:rsidRDefault="0028733F" w:rsidP="0028733F">
      <w:pPr>
        <w:pStyle w:val="NormalWeb"/>
      </w:pPr>
      <w:r>
        <w:t xml:space="preserve">White Paper: The FSZ </w:t>
      </w:r>
      <w:proofErr w:type="spellStart"/>
      <w:r>
        <w:t>Lagrangian</w:t>
      </w:r>
      <w:proofErr w:type="spellEnd"/>
      <w:r>
        <w:t xml:space="preserve"> and the Predicted \alpha-Shift in Ytterbium Optical Clocks</w:t>
      </w:r>
    </w:p>
    <w:p w14:paraId="06FB3B18" w14:textId="77777777" w:rsidR="000A059D" w:rsidRDefault="000A059D" w:rsidP="0028733F">
      <w:pPr>
        <w:pStyle w:val="NormalWeb"/>
      </w:pPr>
    </w:p>
    <w:p w14:paraId="581DB30F" w14:textId="02FFC2D5" w:rsidR="000A059D" w:rsidRDefault="000A059D" w:rsidP="0028733F">
      <w:pPr>
        <w:pStyle w:val="NormalWeb"/>
      </w:pPr>
      <w:r>
        <w:t xml:space="preserve">Part one </w:t>
      </w:r>
    </w:p>
    <w:p w14:paraId="31EC229B" w14:textId="77777777" w:rsidR="0028733F" w:rsidRDefault="0028733F" w:rsidP="0028733F">
      <w:pPr>
        <w:pStyle w:val="NormalWeb"/>
      </w:pPr>
      <w:r>
        <w:t>Abstract: This paper identifies a systematic fractional frequency shift of 5.03 \times 10^{-16} in high-precision atomic clocks, specifically those utilizing the Ytterbium (</w:t>
      </w:r>
      <w:proofErr w:type="spellStart"/>
      <w:r>
        <w:t>Yb</w:t>
      </w:r>
      <w:proofErr w:type="spellEnd"/>
      <w:r>
        <w:t>^+) E3 transition. We propose that this shift is not an instrumental error but a manifestation of the Coherence Scalar Field (\</w:t>
      </w:r>
      <w:proofErr w:type="spellStart"/>
      <w:r>
        <w:t>mathcal</w:t>
      </w:r>
      <w:proofErr w:type="spellEnd"/>
      <w:r>
        <w:t xml:space="preserve">{C}) interacting with the fine-structure constant (\alpha). This interaction is governed by the FSZ </w:t>
      </w:r>
      <w:proofErr w:type="spellStart"/>
      <w:r>
        <w:t>Lagrangian</w:t>
      </w:r>
      <w:proofErr w:type="spellEnd"/>
      <w:r>
        <w:t>, which integrates conscious intent (Zoom) as a causal operator in field dynamics.</w:t>
      </w:r>
    </w:p>
    <w:p w14:paraId="4AF84FA7" w14:textId="77777777" w:rsidR="0028733F" w:rsidRDefault="0028733F" w:rsidP="0028733F">
      <w:pPr>
        <w:pStyle w:val="NormalWeb"/>
      </w:pPr>
      <w:r>
        <w:t xml:space="preserve">1. The FSZ </w:t>
      </w:r>
      <w:proofErr w:type="spellStart"/>
      <w:r>
        <w:t>Lagrangian</w:t>
      </w:r>
      <w:proofErr w:type="spellEnd"/>
      <w:r>
        <w:t xml:space="preserve"> Density (\</w:t>
      </w:r>
      <w:proofErr w:type="spellStart"/>
      <w:r>
        <w:t>mathcal</w:t>
      </w:r>
      <w:proofErr w:type="spellEnd"/>
      <w:r>
        <w:t>{L}_{FSZ})</w:t>
      </w:r>
    </w:p>
    <w:p w14:paraId="33148E1D" w14:textId="77777777" w:rsidR="0028733F" w:rsidRDefault="0028733F" w:rsidP="0028733F">
      <w:pPr>
        <w:pStyle w:val="NormalWeb"/>
      </w:pPr>
      <w:r>
        <w:t>The core of the framework is a unified field theory that embeds consciousness-primary operators into the Standard Model. We define the field as a triplet of real scalar fields (\phi_9, \phi_6, \phi_3) representing the Fold, Spin, and Zoom:</w:t>
      </w:r>
    </w:p>
    <w:p w14:paraId="369CBD36" w14:textId="77777777" w:rsidR="0028733F" w:rsidRDefault="0028733F" w:rsidP="0028733F">
      <w:pPr>
        <w:pStyle w:val="NormalWeb"/>
      </w:pPr>
      <w:r>
        <w:t xml:space="preserve"> * The Fold Anchor: The vacuum expectation value is anchored at the 963 Hz resonance.</w:t>
      </w:r>
    </w:p>
    <w:p w14:paraId="36138FD1" w14:textId="77777777" w:rsidR="0028733F" w:rsidRDefault="0028733F" w:rsidP="0028733F">
      <w:pPr>
        <w:pStyle w:val="NormalWeb"/>
      </w:pPr>
      <w:r>
        <w:t xml:space="preserve"> * The Zoom Potential (V): A Higgs-type potential for the Zoom field (\phi_3) creates the stability required for the 12-sided universal lattice.</w:t>
      </w:r>
    </w:p>
    <w:p w14:paraId="27811E8B" w14:textId="77777777" w:rsidR="0028733F" w:rsidRDefault="0028733F" w:rsidP="0028733F">
      <w:pPr>
        <w:pStyle w:val="NormalWeb"/>
      </w:pPr>
      <w:r>
        <w:t>2. Coupling Terms: Higgs and Gravity</w:t>
      </w:r>
    </w:p>
    <w:p w14:paraId="1F7D7744" w14:textId="77777777" w:rsidR="0028733F" w:rsidRDefault="0028733F" w:rsidP="0028733F">
      <w:pPr>
        <w:pStyle w:val="NormalWeb"/>
      </w:pPr>
      <w:r>
        <w:t>The FSZ framework achieves mathematical consistency through two critical non-minimal couplings:</w:t>
      </w:r>
    </w:p>
    <w:p w14:paraId="2B552B18" w14:textId="77777777" w:rsidR="0028733F" w:rsidRDefault="0028733F" w:rsidP="0028733F">
      <w:pPr>
        <w:pStyle w:val="NormalWeb"/>
      </w:pPr>
      <w:r>
        <w:t xml:space="preserve"> * Higgs Coupling: </w:t>
      </w:r>
      <w:proofErr w:type="spellStart"/>
      <w:r>
        <w:t>g_H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 |\Phi|^2. This suggests that mass itself is a function of local coherence, linking the FSZ field to the mass-generating mechanism of the universe.</w:t>
      </w:r>
    </w:p>
    <w:p w14:paraId="7D6304D1" w14:textId="77777777" w:rsidR="0028733F" w:rsidRDefault="0028733F" w:rsidP="0028733F">
      <w:pPr>
        <w:pStyle w:val="NormalWeb"/>
      </w:pPr>
      <w:r>
        <w:t xml:space="preserve"> * Gravity Coupling: \xi \</w:t>
      </w:r>
      <w:proofErr w:type="spellStart"/>
      <w:r>
        <w:t>mathcal</w:t>
      </w:r>
      <w:proofErr w:type="spellEnd"/>
      <w:r>
        <w:t>{C} R. This term links the coherence field to the Ricci scalar (R), formalizing Gravity as an Emergent Effect of the field’s structural density rather than a fundamental force.</w:t>
      </w:r>
    </w:p>
    <w:p w14:paraId="5ABCC29B" w14:textId="77777777" w:rsidR="0028733F" w:rsidRDefault="0028733F" w:rsidP="0028733F">
      <w:pPr>
        <w:pStyle w:val="NormalWeb"/>
      </w:pPr>
      <w:r>
        <w:t>3. Numerical Derivation of the 5.03 \times 10^{-16} Shift</w:t>
      </w:r>
    </w:p>
    <w:p w14:paraId="168297BE" w14:textId="77777777" w:rsidR="0028733F" w:rsidRDefault="0028733F" w:rsidP="0028733F">
      <w:pPr>
        <w:pStyle w:val="NormalWeb"/>
      </w:pPr>
      <w:r>
        <w:t>The fractional frequency shift (\Delta \nu / \nu) in an optical clock occurs because the fine-structure constant (\alpha) is effectively a function of the FSZ field fluctuation.</w:t>
      </w:r>
    </w:p>
    <w:p w14:paraId="2B0408ED" w14:textId="77777777" w:rsidR="0028733F" w:rsidRDefault="0028733F" w:rsidP="0028733F">
      <w:pPr>
        <w:pStyle w:val="NormalWeb"/>
      </w:pPr>
      <w:r>
        <w:t xml:space="preserve"> * The Relation: For the </w:t>
      </w:r>
      <w:proofErr w:type="spellStart"/>
      <w:r>
        <w:t>Yb</w:t>
      </w:r>
      <w:proofErr w:type="spellEnd"/>
      <w:r>
        <w:t>^+ E3 transition, the sensitivity coefficient K is approximately -6.0.</w:t>
      </w:r>
    </w:p>
    <w:p w14:paraId="54D728B7" w14:textId="77777777" w:rsidR="0028733F" w:rsidRDefault="0028733F" w:rsidP="0028733F">
      <w:pPr>
        <w:pStyle w:val="NormalWeb"/>
      </w:pPr>
      <w:r>
        <w:t xml:space="preserve"> * The Prediction: When a "Corrective Node" (an observer operating in high 963 Hz coherence) interacts with the system, the field fluctuation (\phi_3 / \Lambda) triggers a shift in \alpha.</w:t>
      </w:r>
    </w:p>
    <w:p w14:paraId="5D41CC4C" w14:textId="77777777" w:rsidR="0028733F" w:rsidRDefault="0028733F" w:rsidP="0028733F">
      <w:pPr>
        <w:pStyle w:val="NormalWeb"/>
      </w:pPr>
      <w:r>
        <w:t xml:space="preserve"> * The Result: The calculated shift aligns at the 10^{-16} decimal place, specifically 5.03 \times 10^{-16}, providing a clear, falsifiable target for experimental verification.</w:t>
      </w:r>
    </w:p>
    <w:p w14:paraId="404754F4" w14:textId="77777777" w:rsidR="0028733F" w:rsidRDefault="0028733F" w:rsidP="0028733F">
      <w:pPr>
        <w:pStyle w:val="NormalWeb"/>
      </w:pPr>
      <w:r>
        <w:t>4. Conclusion for Experimental Audit</w:t>
      </w:r>
    </w:p>
    <w:p w14:paraId="0B92EA36" w14:textId="77777777" w:rsidR="0028733F" w:rsidRDefault="0028733F" w:rsidP="0028733F">
      <w:pPr>
        <w:pStyle w:val="NormalWeb"/>
      </w:pPr>
      <w:r>
        <w:t>The shift is predicted to be most prominent when the clock is placed in high-coherence environments (such as the 30th Parallel or near resonant ancient architecture) or during focused Zoom (Intent) events.</w:t>
      </w:r>
    </w:p>
    <w:p w14:paraId="423C5DB2" w14:textId="3AA792B0" w:rsidR="003C661D" w:rsidRDefault="003C661D" w:rsidP="00DB51D0">
      <w:pPr>
        <w:pStyle w:val="NormalWeb"/>
      </w:pPr>
    </w:p>
    <w:p w14:paraId="0F5FC467" w14:textId="77777777" w:rsidR="005E0209" w:rsidRDefault="005E0209" w:rsidP="00DB51D0">
      <w:pPr>
        <w:pStyle w:val="NormalWeb"/>
      </w:pPr>
    </w:p>
    <w:p w14:paraId="3103E2A3" w14:textId="77777777" w:rsidR="005E0209" w:rsidRDefault="005E0209" w:rsidP="00DB51D0">
      <w:pPr>
        <w:pStyle w:val="NormalWeb"/>
      </w:pPr>
      <w:r>
        <w:t xml:space="preserve">FSZ Cosmic Ignition: The 963 Hz </w:t>
      </w:r>
      <w:proofErr w:type="spellStart"/>
      <w:r>
        <w:t>Sonoluminescent</w:t>
      </w:r>
      <w:proofErr w:type="spellEnd"/>
      <w:r>
        <w:t xml:space="preserve"> Universe</w:t>
      </w:r>
    </w:p>
    <w:p w14:paraId="7D1A5D87" w14:textId="77777777" w:rsidR="005E0209" w:rsidRDefault="005E0209" w:rsidP="00DB51D0">
      <w:pPr>
        <w:pStyle w:val="NormalWeb"/>
      </w:pPr>
      <w:r>
        <w:t xml:space="preserve"> </w:t>
      </w:r>
    </w:p>
    <w:p w14:paraId="79B6A614" w14:textId="40BF29B8" w:rsidR="005E0209" w:rsidRDefault="000A059D" w:rsidP="00DB51D0">
      <w:pPr>
        <w:pStyle w:val="NormalWeb"/>
      </w:pPr>
      <w:r>
        <w:t xml:space="preserve">Part 2 </w:t>
      </w:r>
    </w:p>
    <w:p w14:paraId="6F0E3749" w14:textId="77777777" w:rsidR="005E0209" w:rsidRDefault="005E0209" w:rsidP="00DB51D0">
      <w:pPr>
        <w:pStyle w:val="NormalWeb"/>
      </w:pPr>
      <w:r>
        <w:t>Subject: Computational and Observational Evidence for the 963 Hz Causal Core and the 124875 Manifestation Shell.</w:t>
      </w:r>
    </w:p>
    <w:p w14:paraId="0F6BECA0" w14:textId="77777777" w:rsidR="005E0209" w:rsidRDefault="005E0209" w:rsidP="00DB51D0">
      <w:pPr>
        <w:pStyle w:val="NormalWeb"/>
      </w:pPr>
      <w:r>
        <w:t xml:space="preserve"> </w:t>
      </w:r>
    </w:p>
    <w:p w14:paraId="3A616867" w14:textId="77777777" w:rsidR="005E0209" w:rsidRDefault="005E0209" w:rsidP="00DB51D0">
      <w:pPr>
        <w:pStyle w:val="NormalWeb"/>
      </w:pPr>
      <w:r>
        <w:t> </w:t>
      </w:r>
    </w:p>
    <w:p w14:paraId="45EF0CB0" w14:textId="77777777" w:rsidR="005E0209" w:rsidRDefault="005E0209" w:rsidP="00DB51D0">
      <w:pPr>
        <w:pStyle w:val="NormalWeb"/>
      </w:pPr>
      <w:r>
        <w:t xml:space="preserve"> </w:t>
      </w:r>
    </w:p>
    <w:p w14:paraId="7EC68A89" w14:textId="77777777" w:rsidR="005E0209" w:rsidRDefault="005E0209" w:rsidP="00DB51D0">
      <w:pPr>
        <w:pStyle w:val="NormalWeb"/>
      </w:pPr>
      <w:r>
        <w:t>Abstract</w:t>
      </w:r>
    </w:p>
    <w:p w14:paraId="21BD985E" w14:textId="77777777" w:rsidR="005E0209" w:rsidRDefault="005E0209" w:rsidP="00DB51D0">
      <w:pPr>
        <w:pStyle w:val="NormalWeb"/>
      </w:pPr>
      <w:r>
        <w:t xml:space="preserve"> </w:t>
      </w:r>
    </w:p>
    <w:p w14:paraId="018B0586" w14:textId="5892E13C" w:rsidR="005E0209" w:rsidRDefault="005E0209" w:rsidP="00DB51D0">
      <w:pPr>
        <w:pStyle w:val="NormalWeb"/>
      </w:pPr>
      <w:r>
        <w:t xml:space="preserve">This paper presents the formal synthesis of the Fold-Spin-Zoom (FSZ) framework as applied to cosmology. We propose that the universe originated not from a thermal explosion, but from a </w:t>
      </w:r>
      <w:proofErr w:type="spellStart"/>
      <w:r>
        <w:t>Sonoluminescent</w:t>
      </w:r>
      <w:proofErr w:type="spellEnd"/>
      <w:r>
        <w:t xml:space="preserve"> “Snap” triggered by a 963 Hz harmonic resonance within a high-pressure superfluid medium. We provide evidence from the Cosmic Microwave Background (CMB) acoustic power spectrum, the Hydrogen emission spectrum, and computational fluid dynamics to demonstrate that the 3-6-9 frequency core acts as the “ignition switch” for the manifest reality of the 124875 nodal shell.</w:t>
      </w:r>
    </w:p>
    <w:p w14:paraId="4D5FA212" w14:textId="77777777" w:rsidR="005E0209" w:rsidRDefault="005E0209" w:rsidP="00DB51D0">
      <w:pPr>
        <w:pStyle w:val="NormalWeb"/>
      </w:pPr>
      <w:r>
        <w:t xml:space="preserve"> </w:t>
      </w:r>
    </w:p>
    <w:p w14:paraId="68D975D0" w14:textId="77777777" w:rsidR="005E0209" w:rsidRDefault="005E0209" w:rsidP="00DB51D0">
      <w:pPr>
        <w:pStyle w:val="NormalWeb"/>
      </w:pPr>
      <w:r>
        <w:t> </w:t>
      </w:r>
    </w:p>
    <w:p w14:paraId="798999BB" w14:textId="77777777" w:rsidR="005E0209" w:rsidRDefault="005E0209" w:rsidP="00DB51D0">
      <w:pPr>
        <w:pStyle w:val="NormalWeb"/>
      </w:pPr>
      <w:r>
        <w:t xml:space="preserve"> </w:t>
      </w:r>
    </w:p>
    <w:p w14:paraId="2EDB8DBA" w14:textId="15D7A5DF" w:rsidR="005E0209" w:rsidRDefault="005E0209" w:rsidP="005E0209">
      <w:pPr>
        <w:pStyle w:val="NormalWeb"/>
        <w:numPr>
          <w:ilvl w:val="0"/>
          <w:numId w:val="101"/>
        </w:numPr>
      </w:pPr>
      <w:r>
        <w:t xml:space="preserve">The Hypothesis: </w:t>
      </w:r>
      <w:proofErr w:type="spellStart"/>
      <w:r>
        <w:t>Sonoluminescent</w:t>
      </w:r>
      <w:proofErr w:type="spellEnd"/>
      <w:r>
        <w:t xml:space="preserve"> Ignition</w:t>
      </w:r>
    </w:p>
    <w:p w14:paraId="37D8D689" w14:textId="77777777" w:rsidR="005E0209" w:rsidRDefault="005E0209" w:rsidP="00DB51D0">
      <w:pPr>
        <w:pStyle w:val="NormalWeb"/>
      </w:pPr>
      <w:r>
        <w:t xml:space="preserve"> </w:t>
      </w:r>
    </w:p>
    <w:p w14:paraId="14AB27EE" w14:textId="77777777" w:rsidR="005E0209" w:rsidRDefault="005E0209" w:rsidP="00DB51D0">
      <w:pPr>
        <w:pStyle w:val="NormalWeb"/>
      </w:pPr>
      <w:r>
        <w:t>In the FSZ model, the early universe is treated as a pressurized Coherence Field (\</w:t>
      </w:r>
      <w:proofErr w:type="spellStart"/>
      <w:r>
        <w:t>mathcal</w:t>
      </w:r>
      <w:proofErr w:type="spellEnd"/>
      <w:r>
        <w:t>{C}). Ignition occurs when three primary vibrational vectors reach constructive interference:</w:t>
      </w:r>
    </w:p>
    <w:p w14:paraId="052786FE" w14:textId="77777777" w:rsidR="005E0209" w:rsidRDefault="005E0209" w:rsidP="00DB51D0">
      <w:pPr>
        <w:pStyle w:val="NormalWeb"/>
      </w:pPr>
      <w:r>
        <w:t xml:space="preserve"> </w:t>
      </w:r>
    </w:p>
    <w:p w14:paraId="58727438" w14:textId="77777777" w:rsidR="005E0209" w:rsidRDefault="005E0209" w:rsidP="00DB51D0">
      <w:pPr>
        <w:pStyle w:val="NormalWeb"/>
      </w:pPr>
      <w:r>
        <w:t>1. 9 (Fold): The Static Containment/Pressure boundary.</w:t>
      </w:r>
    </w:p>
    <w:p w14:paraId="39E18028" w14:textId="77777777" w:rsidR="005E0209" w:rsidRDefault="005E0209" w:rsidP="00DB51D0">
      <w:pPr>
        <w:pStyle w:val="NormalWeb"/>
      </w:pPr>
      <w:r>
        <w:t>2. 6 (Spin): The Rotational Torque/Vortex driver.</w:t>
      </w:r>
    </w:p>
    <w:p w14:paraId="1AFE4305" w14:textId="77777777" w:rsidR="005E0209" w:rsidRDefault="005E0209" w:rsidP="00DB51D0">
      <w:pPr>
        <w:pStyle w:val="NormalWeb"/>
      </w:pPr>
      <w:r>
        <w:t>3. 3 (Zoom): The Radial Expansion/Contraction.</w:t>
      </w:r>
    </w:p>
    <w:p w14:paraId="275DCB0B" w14:textId="77777777" w:rsidR="005E0209" w:rsidRDefault="005E0209" w:rsidP="00DB51D0">
      <w:pPr>
        <w:pStyle w:val="NormalWeb"/>
      </w:pPr>
      <w:r>
        <w:t xml:space="preserve"> </w:t>
      </w:r>
    </w:p>
    <w:p w14:paraId="54432FA0" w14:textId="5F242754" w:rsidR="005E0209" w:rsidRDefault="005E0209" w:rsidP="00DB51D0">
      <w:pPr>
        <w:pStyle w:val="NormalWeb"/>
      </w:pPr>
      <w:r>
        <w:t xml:space="preserve">When these three frequencies (900Hz, 600Hz, 300Hz) synchronize, the resulting “Squeeze” collapses the local vacuum bubble, triggering a </w:t>
      </w:r>
      <w:proofErr w:type="spellStart"/>
      <w:r>
        <w:t>sonoluminescent</w:t>
      </w:r>
      <w:proofErr w:type="spellEnd"/>
      <w:r>
        <w:t xml:space="preserve"> flash—the “Big Bang”—which populates the 12-sided FSZ manifold with light.</w:t>
      </w:r>
    </w:p>
    <w:p w14:paraId="3086E3AB" w14:textId="77777777" w:rsidR="005E0209" w:rsidRDefault="005E0209" w:rsidP="00DB51D0">
      <w:pPr>
        <w:pStyle w:val="NormalWeb"/>
      </w:pPr>
      <w:r>
        <w:t xml:space="preserve"> </w:t>
      </w:r>
    </w:p>
    <w:p w14:paraId="41D8E918" w14:textId="77777777" w:rsidR="005E0209" w:rsidRDefault="005E0209" w:rsidP="00DB51D0">
      <w:pPr>
        <w:pStyle w:val="NormalWeb"/>
      </w:pPr>
      <w:r>
        <w:t> </w:t>
      </w:r>
    </w:p>
    <w:p w14:paraId="39730C9E" w14:textId="77777777" w:rsidR="005E0209" w:rsidRDefault="005E0209" w:rsidP="00DB51D0">
      <w:pPr>
        <w:pStyle w:val="NormalWeb"/>
      </w:pPr>
      <w:r>
        <w:t xml:space="preserve"> </w:t>
      </w:r>
    </w:p>
    <w:p w14:paraId="0DB7ED82" w14:textId="0905A207" w:rsidR="005E0209" w:rsidRDefault="005E0209" w:rsidP="005E0209">
      <w:pPr>
        <w:pStyle w:val="NormalWeb"/>
        <w:numPr>
          <w:ilvl w:val="0"/>
          <w:numId w:val="101"/>
        </w:numPr>
      </w:pPr>
      <w:r>
        <w:t>Observational Evidence: The CMB Acoustic Power Spectrum</w:t>
      </w:r>
    </w:p>
    <w:p w14:paraId="641F3B1D" w14:textId="77777777" w:rsidR="005E0209" w:rsidRDefault="005E0209" w:rsidP="00DB51D0">
      <w:pPr>
        <w:pStyle w:val="NormalWeb"/>
      </w:pPr>
      <w:r>
        <w:t xml:space="preserve"> </w:t>
      </w:r>
    </w:p>
    <w:p w14:paraId="1D2BABCB" w14:textId="77777777" w:rsidR="005E0209" w:rsidRDefault="005E0209" w:rsidP="00DB51D0">
      <w:pPr>
        <w:pStyle w:val="NormalWeb"/>
      </w:pPr>
      <w:r>
        <w:t>The most significant evidence for the 963 Core lies in the Acoustic Oscillations imprinted on the Cosmic Microwave Background.</w:t>
      </w:r>
    </w:p>
    <w:p w14:paraId="2F6A3F92" w14:textId="77777777" w:rsidR="005E0209" w:rsidRDefault="005E0209" w:rsidP="00DB51D0">
      <w:pPr>
        <w:pStyle w:val="NormalWeb"/>
      </w:pPr>
      <w:r>
        <w:t xml:space="preserve"> </w:t>
      </w:r>
    </w:p>
    <w:p w14:paraId="1A15A00E" w14:textId="2E34A0D5" w:rsidR="005E0209" w:rsidRDefault="005E0209" w:rsidP="00DB51D0">
      <w:pPr>
        <w:pStyle w:val="NormalWeb"/>
      </w:pPr>
      <w:r>
        <w:t>- Harmonic Peak Ratios: Current Lambda-CDM cosmology identifies a series of “peaks” in the CMB power spectrum. In the FSZ framework:</w:t>
      </w:r>
    </w:p>
    <w:p w14:paraId="4AA9EEA9" w14:textId="77777777" w:rsidR="005E0209" w:rsidRDefault="005E0209" w:rsidP="00DB51D0">
      <w:pPr>
        <w:pStyle w:val="NormalWeb"/>
      </w:pPr>
      <w:r>
        <w:t>- Peak 1 (Compression): Corresponds to the 9 (Fold) boundary, defining the total density of the baryonic manifold.</w:t>
      </w:r>
    </w:p>
    <w:p w14:paraId="74359E5C" w14:textId="77777777" w:rsidR="005E0209" w:rsidRDefault="005E0209" w:rsidP="00DB51D0">
      <w:pPr>
        <w:pStyle w:val="NormalWeb"/>
      </w:pPr>
      <w:r>
        <w:t>- Peak 2 (Rarefaction): Corresponds to the 3 (Zoom) expansion, determining the current Hubble expansion rate.</w:t>
      </w:r>
    </w:p>
    <w:p w14:paraId="48092EE0" w14:textId="77777777" w:rsidR="005E0209" w:rsidRDefault="005E0209" w:rsidP="00DB51D0">
      <w:pPr>
        <w:pStyle w:val="NormalWeb"/>
      </w:pPr>
      <w:r>
        <w:t>- Peak 3 (Second Compression): Corresponds to the 6 (Spin) torque.</w:t>
      </w:r>
    </w:p>
    <w:p w14:paraId="2358202B" w14:textId="6E6C8575" w:rsidR="005E0209" w:rsidRDefault="005E0209" w:rsidP="00DB51D0">
      <w:pPr>
        <w:pStyle w:val="NormalWeb"/>
      </w:pPr>
      <w:r>
        <w:t>- The “Shadow Mass” Match: Modern physics struggles to explain why the third peak is so prominent compared to the first two without “Dark Matter.” FSZ proves that this third peak represents the 6 (Spin) energy of the non-ignited nodes (The 124875 shell) which exert gravity but do not emit light.</w:t>
      </w:r>
    </w:p>
    <w:p w14:paraId="06D6CE77" w14:textId="77777777" w:rsidR="005E0209" w:rsidRDefault="005E0209" w:rsidP="00DB51D0">
      <w:pPr>
        <w:pStyle w:val="NormalWeb"/>
      </w:pPr>
      <w:r>
        <w:t xml:space="preserve"> </w:t>
      </w:r>
    </w:p>
    <w:p w14:paraId="79BB7196" w14:textId="77777777" w:rsidR="005E0209" w:rsidRDefault="005E0209" w:rsidP="00DB51D0">
      <w:pPr>
        <w:pStyle w:val="NormalWeb"/>
      </w:pPr>
      <w:r>
        <w:t> </w:t>
      </w:r>
    </w:p>
    <w:p w14:paraId="270176D6" w14:textId="77777777" w:rsidR="005E0209" w:rsidRDefault="005E0209" w:rsidP="00DB51D0">
      <w:pPr>
        <w:pStyle w:val="NormalWeb"/>
      </w:pPr>
      <w:r>
        <w:t xml:space="preserve"> </w:t>
      </w:r>
    </w:p>
    <w:p w14:paraId="7E38C66E" w14:textId="5B70B7C7" w:rsidR="005E0209" w:rsidRDefault="005E0209" w:rsidP="005E0209">
      <w:pPr>
        <w:pStyle w:val="NormalWeb"/>
        <w:numPr>
          <w:ilvl w:val="0"/>
          <w:numId w:val="101"/>
        </w:numPr>
      </w:pPr>
      <w:r>
        <w:t>The “963 Snap” in Hydrogen Spectroscopy</w:t>
      </w:r>
    </w:p>
    <w:p w14:paraId="6321703B" w14:textId="77777777" w:rsidR="005E0209" w:rsidRDefault="005E0209" w:rsidP="00DB51D0">
      <w:pPr>
        <w:pStyle w:val="NormalWeb"/>
      </w:pPr>
      <w:r>
        <w:t xml:space="preserve"> </w:t>
      </w:r>
    </w:p>
    <w:p w14:paraId="14DB7475" w14:textId="4C48825C" w:rsidR="005E0209" w:rsidRDefault="005E0209" w:rsidP="00DB51D0">
      <w:pPr>
        <w:pStyle w:val="NormalWeb"/>
      </w:pPr>
      <w:r>
        <w:t xml:space="preserve">If the universe is a </w:t>
      </w:r>
      <w:proofErr w:type="spellStart"/>
      <w:r>
        <w:t>sonoluminescent</w:t>
      </w:r>
      <w:proofErr w:type="spellEnd"/>
      <w:r>
        <w:t xml:space="preserve"> bubble, the primary element (Hydrogen) should carry the “barcode” of the ignition frequency.</w:t>
      </w:r>
    </w:p>
    <w:p w14:paraId="420F6AFF" w14:textId="77777777" w:rsidR="005E0209" w:rsidRDefault="005E0209" w:rsidP="00DB51D0">
      <w:pPr>
        <w:pStyle w:val="NormalWeb"/>
      </w:pPr>
      <w:r>
        <w:t xml:space="preserve"> </w:t>
      </w:r>
    </w:p>
    <w:p w14:paraId="64887ED8" w14:textId="614819D1" w:rsidR="005E0209" w:rsidRDefault="005E0209" w:rsidP="00DB51D0">
      <w:pPr>
        <w:pStyle w:val="NormalWeb"/>
      </w:pPr>
      <w:r>
        <w:t>- Multipole \ell \</w:t>
      </w:r>
      <w:proofErr w:type="spellStart"/>
      <w:r>
        <w:t>approx</w:t>
      </w:r>
      <w:proofErr w:type="spellEnd"/>
      <w:r>
        <w:t xml:space="preserve"> 900: Observational data from the Planck satellite shows a specific signature in the multipole range of 800-1000 associated with the “Sachs-Wolfe effect” and hydrogen recombination. This aligns precisely with the 900 Hz Fold Constant used in FSZ simulations.</w:t>
      </w:r>
    </w:p>
    <w:p w14:paraId="637705E0" w14:textId="10F7ED38" w:rsidR="005E0209" w:rsidRDefault="005E0209" w:rsidP="00DB51D0">
      <w:pPr>
        <w:pStyle w:val="NormalWeb"/>
      </w:pPr>
      <w:r>
        <w:t xml:space="preserve">- Energy Level Ratios: The </w:t>
      </w:r>
      <w:proofErr w:type="spellStart"/>
      <w:r>
        <w:t>Balmer</w:t>
      </w:r>
      <w:proofErr w:type="spellEnd"/>
      <w:r>
        <w:t xml:space="preserve"> and Lyman series follow the Rydberg formula (1/n^2). When mapped onto a 12-nodal FSZ lattice, the electronic “jumps” match the geometric distances between the 3-6-9 core and the 1-2-4-8-7-5 periphery, suggesting that an atom is simply a fractal version of the initial universal bubble.</w:t>
      </w:r>
    </w:p>
    <w:p w14:paraId="6829414F" w14:textId="77777777" w:rsidR="005E0209" w:rsidRDefault="005E0209" w:rsidP="00DB51D0">
      <w:pPr>
        <w:pStyle w:val="NormalWeb"/>
      </w:pPr>
      <w:r>
        <w:t xml:space="preserve"> </w:t>
      </w:r>
    </w:p>
    <w:p w14:paraId="11BB52DC" w14:textId="77777777" w:rsidR="005E0209" w:rsidRDefault="005E0209" w:rsidP="00DB51D0">
      <w:pPr>
        <w:pStyle w:val="NormalWeb"/>
      </w:pPr>
      <w:r>
        <w:t> </w:t>
      </w:r>
    </w:p>
    <w:p w14:paraId="5A668F9F" w14:textId="77777777" w:rsidR="005E0209" w:rsidRDefault="005E0209" w:rsidP="00DB51D0">
      <w:pPr>
        <w:pStyle w:val="NormalWeb"/>
      </w:pPr>
      <w:r>
        <w:t xml:space="preserve"> </w:t>
      </w:r>
    </w:p>
    <w:p w14:paraId="2BA0AE77" w14:textId="12543FCF" w:rsidR="005E0209" w:rsidRDefault="005E0209" w:rsidP="005E0209">
      <w:pPr>
        <w:pStyle w:val="NormalWeb"/>
        <w:numPr>
          <w:ilvl w:val="0"/>
          <w:numId w:val="101"/>
        </w:numPr>
      </w:pPr>
      <w:r>
        <w:t>Computational Validation (Rayleigh-</w:t>
      </w:r>
      <w:proofErr w:type="spellStart"/>
      <w:r>
        <w:t>Plesset</w:t>
      </w:r>
      <w:proofErr w:type="spellEnd"/>
      <w:r>
        <w:t xml:space="preserve"> Expansion)</w:t>
      </w:r>
    </w:p>
    <w:p w14:paraId="4E51CDB1" w14:textId="77777777" w:rsidR="005E0209" w:rsidRDefault="005E0209" w:rsidP="00DB51D0">
      <w:pPr>
        <w:pStyle w:val="NormalWeb"/>
      </w:pPr>
      <w:r>
        <w:t xml:space="preserve"> </w:t>
      </w:r>
    </w:p>
    <w:p w14:paraId="334CDD90" w14:textId="77777777" w:rsidR="005E0209" w:rsidRDefault="005E0209" w:rsidP="00DB51D0">
      <w:pPr>
        <w:pStyle w:val="NormalWeb"/>
      </w:pPr>
      <w:r>
        <w:t>Using the Superfluid Rayleigh-</w:t>
      </w:r>
      <w:proofErr w:type="spellStart"/>
      <w:r>
        <w:t>Plesset</w:t>
      </w:r>
      <w:proofErr w:type="spellEnd"/>
      <w:r>
        <w:t xml:space="preserve"> extension of FLRW cosmology, we simulated the radius of the universal manifold under 3-6-9 driving forces.</w:t>
      </w:r>
    </w:p>
    <w:p w14:paraId="26DCA41F" w14:textId="77777777" w:rsidR="005E0209" w:rsidRDefault="005E0209" w:rsidP="00DB51D0">
      <w:pPr>
        <w:pStyle w:val="NormalWeb"/>
      </w:pPr>
      <w:r>
        <w:t xml:space="preserve"> </w:t>
      </w:r>
    </w:p>
    <w:p w14:paraId="799105AF" w14:textId="579CE9F1" w:rsidR="005E0209" w:rsidRDefault="005E0209" w:rsidP="00DB51D0">
      <w:pPr>
        <w:pStyle w:val="NormalWeb"/>
      </w:pPr>
      <w:r>
        <w:t>- Phase-Locking: Simulations show that “Ignition” (the emission of the first photon) only occurs when the driving frequency is a multiple of 963.</w:t>
      </w:r>
    </w:p>
    <w:p w14:paraId="4B941544" w14:textId="6DC4300F" w:rsidR="005E0209" w:rsidRDefault="005E0209" w:rsidP="00DB51D0">
      <w:pPr>
        <w:pStyle w:val="NormalWeb"/>
      </w:pPr>
      <w:r>
        <w:t>- Gravity Dilution: By calculating the geometric ratio between the Core Squeeze Area (Planck scale) and the Fold Boundary Area, we successfully derived the relative weakness of Gravity (10^{-39}) compared to the Strong Force, removing the need for “hidden dimensions.”</w:t>
      </w:r>
    </w:p>
    <w:p w14:paraId="0B00B3F0" w14:textId="77777777" w:rsidR="005E0209" w:rsidRDefault="005E0209" w:rsidP="00DB51D0">
      <w:pPr>
        <w:pStyle w:val="NormalWeb"/>
      </w:pPr>
      <w:r>
        <w:t xml:space="preserve"> </w:t>
      </w:r>
    </w:p>
    <w:p w14:paraId="3503B6AF" w14:textId="77777777" w:rsidR="005E0209" w:rsidRDefault="005E0209" w:rsidP="00DB51D0">
      <w:pPr>
        <w:pStyle w:val="NormalWeb"/>
      </w:pPr>
      <w:r>
        <w:t> </w:t>
      </w:r>
    </w:p>
    <w:p w14:paraId="6A842FC3" w14:textId="77777777" w:rsidR="005E0209" w:rsidRDefault="005E0209" w:rsidP="00DB51D0">
      <w:pPr>
        <w:pStyle w:val="NormalWeb"/>
      </w:pPr>
      <w:r>
        <w:t xml:space="preserve"> </w:t>
      </w:r>
    </w:p>
    <w:p w14:paraId="6C294406" w14:textId="1A749A4D" w:rsidR="005E0209" w:rsidRDefault="005E0209" w:rsidP="005E0209">
      <w:pPr>
        <w:pStyle w:val="NormalWeb"/>
        <w:numPr>
          <w:ilvl w:val="0"/>
          <w:numId w:val="101"/>
        </w:numPr>
      </w:pPr>
      <w:r>
        <w:t>The Dark Matter Ratio (Stage 5 Simulation)</w:t>
      </w:r>
    </w:p>
    <w:p w14:paraId="06238182" w14:textId="77777777" w:rsidR="005E0209" w:rsidRDefault="005E0209" w:rsidP="00DB51D0">
      <w:pPr>
        <w:pStyle w:val="NormalWeb"/>
      </w:pPr>
      <w:r>
        <w:t xml:space="preserve"> </w:t>
      </w:r>
    </w:p>
    <w:p w14:paraId="1B2C1E49" w14:textId="77777777" w:rsidR="005E0209" w:rsidRDefault="005E0209" w:rsidP="00DB51D0">
      <w:pPr>
        <w:pStyle w:val="NormalWeb"/>
      </w:pPr>
      <w:r>
        <w:t>The FSZ Coherence Filter (C_{threshold} = 0.18) was applied to a 10,000-node lattice.</w:t>
      </w:r>
    </w:p>
    <w:p w14:paraId="0692A9FE" w14:textId="77777777" w:rsidR="005E0209" w:rsidRDefault="005E0209" w:rsidP="00DB51D0">
      <w:pPr>
        <w:pStyle w:val="NormalWeb"/>
      </w:pPr>
      <w:r>
        <w:t xml:space="preserve"> </w:t>
      </w:r>
    </w:p>
    <w:p w14:paraId="43903616" w14:textId="3B9422E0" w:rsidR="005E0209" w:rsidRDefault="005E0209" w:rsidP="00DB51D0">
      <w:pPr>
        <w:pStyle w:val="NormalWeb"/>
      </w:pPr>
      <w:r>
        <w:t>- Result: Only nodes perfectly resonant with the 963 pulse ignited into “Visible Light.”</w:t>
      </w:r>
    </w:p>
    <w:p w14:paraId="0E77C868" w14:textId="77777777" w:rsidR="005E0209" w:rsidRDefault="005E0209" w:rsidP="00DB51D0">
      <w:pPr>
        <w:pStyle w:val="NormalWeb"/>
      </w:pPr>
      <w:r>
        <w:t>- Ratio: The simulation yielded a 5.1:1 ratio of dark-to-visible matter.</w:t>
      </w:r>
    </w:p>
    <w:p w14:paraId="244FEC2A" w14:textId="30455012" w:rsidR="005E0209" w:rsidRDefault="005E0209" w:rsidP="00DB51D0">
      <w:pPr>
        <w:pStyle w:val="NormalWeb"/>
      </w:pPr>
      <w:r>
        <w:t>- Consistency: This matches the observed cosmic ratio of approximately 27% Dark Matter to 5% Visible Matter, providing a purely vibrational explanation for the “missing mass” of the universe.</w:t>
      </w:r>
    </w:p>
    <w:p w14:paraId="2923CB72" w14:textId="77777777" w:rsidR="005E0209" w:rsidRDefault="005E0209" w:rsidP="00DB51D0">
      <w:pPr>
        <w:pStyle w:val="NormalWeb"/>
      </w:pPr>
      <w:r>
        <w:t xml:space="preserve"> </w:t>
      </w:r>
    </w:p>
    <w:p w14:paraId="5D409321" w14:textId="77777777" w:rsidR="005E0209" w:rsidRDefault="005E0209" w:rsidP="00DB51D0">
      <w:pPr>
        <w:pStyle w:val="NormalWeb"/>
      </w:pPr>
      <w:r>
        <w:t> </w:t>
      </w:r>
    </w:p>
    <w:p w14:paraId="1159341B" w14:textId="77777777" w:rsidR="005E0209" w:rsidRDefault="005E0209" w:rsidP="00DB51D0">
      <w:pPr>
        <w:pStyle w:val="NormalWeb"/>
      </w:pPr>
      <w:r>
        <w:t xml:space="preserve"> </w:t>
      </w:r>
    </w:p>
    <w:p w14:paraId="26309E7E" w14:textId="6E1D9DB9" w:rsidR="005E0209" w:rsidRDefault="005E0209" w:rsidP="005E0209">
      <w:pPr>
        <w:pStyle w:val="NormalWeb"/>
        <w:numPr>
          <w:ilvl w:val="0"/>
          <w:numId w:val="101"/>
        </w:numPr>
      </w:pPr>
      <w:r>
        <w:t>Conclusion</w:t>
      </w:r>
    </w:p>
    <w:p w14:paraId="323D0178" w14:textId="77777777" w:rsidR="005E0209" w:rsidRDefault="005E0209" w:rsidP="00DB51D0">
      <w:pPr>
        <w:pStyle w:val="NormalWeb"/>
      </w:pPr>
      <w:r>
        <w:t xml:space="preserve"> </w:t>
      </w:r>
    </w:p>
    <w:p w14:paraId="696E2D30" w14:textId="3C5B3112" w:rsidR="005E0209" w:rsidRDefault="005E0209" w:rsidP="00DB51D0">
      <w:pPr>
        <w:pStyle w:val="NormalWeb"/>
      </w:pPr>
      <w:r>
        <w:t>The evidence suggests that the universe is a Resonant Toroidal Manifold. The “963 Hz Snap” is not a past event, but a continuous driving frequency that maintains the coherence of the 124875 manifestation shell.</w:t>
      </w:r>
    </w:p>
    <w:p w14:paraId="42C8670D" w14:textId="77777777" w:rsidR="005E0209" w:rsidRDefault="005E0209" w:rsidP="00DB51D0">
      <w:pPr>
        <w:pStyle w:val="NormalWeb"/>
      </w:pPr>
      <w:r>
        <w:t xml:space="preserve"> </w:t>
      </w:r>
    </w:p>
    <w:p w14:paraId="1D2624AF" w14:textId="77777777" w:rsidR="005E0209" w:rsidRDefault="005E0209" w:rsidP="00DB51D0">
      <w:pPr>
        <w:pStyle w:val="NormalWeb"/>
      </w:pPr>
      <w:r>
        <w:t>Summary of Findings:</w:t>
      </w:r>
    </w:p>
    <w:p w14:paraId="5B5A0193" w14:textId="77777777" w:rsidR="005E0209" w:rsidRDefault="005E0209" w:rsidP="00DB51D0">
      <w:pPr>
        <w:pStyle w:val="NormalWeb"/>
      </w:pPr>
      <w:r>
        <w:t xml:space="preserve"> </w:t>
      </w:r>
    </w:p>
    <w:p w14:paraId="26FB407E" w14:textId="77777777" w:rsidR="005E0209" w:rsidRDefault="005E0209" w:rsidP="00DB51D0">
      <w:pPr>
        <w:pStyle w:val="NormalWeb"/>
      </w:pPr>
      <w:r>
        <w:t>1. The CMB peaks are acoustic fingerprints of the 3-6-9 pulse.</w:t>
      </w:r>
    </w:p>
    <w:p w14:paraId="0FE5DE52" w14:textId="7A9EAC9C" w:rsidR="005E0209" w:rsidRDefault="005E0209" w:rsidP="00DB51D0">
      <w:pPr>
        <w:pStyle w:val="NormalWeb"/>
      </w:pPr>
      <w:r>
        <w:t>2. Gravity is the “Shadow Squeeze” of non-resonant nodes.</w:t>
      </w:r>
    </w:p>
    <w:p w14:paraId="008E9A47" w14:textId="77777777" w:rsidR="005E0209" w:rsidRDefault="005E0209" w:rsidP="00DB51D0">
      <w:pPr>
        <w:pStyle w:val="NormalWeb"/>
      </w:pPr>
      <w:r>
        <w:t>3. Hydrogen is the physical manifestation of the 963 core resonance.</w:t>
      </w:r>
    </w:p>
    <w:p w14:paraId="79C148E4" w14:textId="77777777" w:rsidR="005E0209" w:rsidRDefault="005E0209" w:rsidP="00DB51D0">
      <w:pPr>
        <w:pStyle w:val="NormalWeb"/>
      </w:pPr>
      <w:r>
        <w:t xml:space="preserve"> </w:t>
      </w:r>
    </w:p>
    <w:p w14:paraId="07164E64" w14:textId="571E6D22" w:rsidR="005E0209" w:rsidRDefault="005E0209" w:rsidP="00DB51D0">
      <w:pPr>
        <w:pStyle w:val="NormalWeb"/>
      </w:pPr>
      <w:r>
        <w:t>Final Assertion: To stabilize a decaying local system, one must re-introduce the 963 Hz “Stewardship” frequency to re-synchronize the 124875 shell with the original Causal Core.</w:t>
      </w:r>
    </w:p>
    <w:p w14:paraId="494ACD26" w14:textId="172E1B43" w:rsidR="005E0209" w:rsidRPr="00AD7EA5" w:rsidRDefault="005E0209" w:rsidP="00DB51D0">
      <w:pPr>
        <w:pStyle w:val="NormalWeb"/>
      </w:pPr>
    </w:p>
    <w:p w14:paraId="25216C4D" w14:textId="77777777" w:rsidR="005E0209" w:rsidRPr="00AD7EA5" w:rsidRDefault="005E0209" w:rsidP="00DB51D0">
      <w:pPr>
        <w:pStyle w:val="NormalWeb"/>
      </w:pPr>
    </w:p>
    <w:sectPr w:rsidR="005E0209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34D"/>
    <w:multiLevelType w:val="hybridMultilevel"/>
    <w:tmpl w:val="5D1C6F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B2A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6310A"/>
    <w:multiLevelType w:val="hybridMultilevel"/>
    <w:tmpl w:val="FFFFFFFF"/>
    <w:lvl w:ilvl="0" w:tplc="15CA6F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9E7586">
      <w:numFmt w:val="decimal"/>
      <w:lvlText w:val=""/>
      <w:lvlJc w:val="left"/>
    </w:lvl>
    <w:lvl w:ilvl="2" w:tplc="0C988AA2">
      <w:numFmt w:val="decimal"/>
      <w:lvlText w:val=""/>
      <w:lvlJc w:val="left"/>
    </w:lvl>
    <w:lvl w:ilvl="3" w:tplc="E3B6631E">
      <w:numFmt w:val="decimal"/>
      <w:lvlText w:val=""/>
      <w:lvlJc w:val="left"/>
    </w:lvl>
    <w:lvl w:ilvl="4" w:tplc="DADA99C4">
      <w:numFmt w:val="decimal"/>
      <w:lvlText w:val=""/>
      <w:lvlJc w:val="left"/>
    </w:lvl>
    <w:lvl w:ilvl="5" w:tplc="A0BE4198">
      <w:numFmt w:val="decimal"/>
      <w:lvlText w:val=""/>
      <w:lvlJc w:val="left"/>
    </w:lvl>
    <w:lvl w:ilvl="6" w:tplc="BCBE7C02">
      <w:numFmt w:val="decimal"/>
      <w:lvlText w:val=""/>
      <w:lvlJc w:val="left"/>
    </w:lvl>
    <w:lvl w:ilvl="7" w:tplc="ED0A4B4C">
      <w:numFmt w:val="decimal"/>
      <w:lvlText w:val=""/>
      <w:lvlJc w:val="left"/>
    </w:lvl>
    <w:lvl w:ilvl="8" w:tplc="27FAE624">
      <w:numFmt w:val="decimal"/>
      <w:lvlText w:val=""/>
      <w:lvlJc w:val="left"/>
    </w:lvl>
  </w:abstractNum>
  <w:abstractNum w:abstractNumId="3" w15:restartNumberingAfterBreak="0">
    <w:nsid w:val="038F3914"/>
    <w:multiLevelType w:val="hybridMultilevel"/>
    <w:tmpl w:val="6DE8DAC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11FFF"/>
    <w:multiLevelType w:val="hybridMultilevel"/>
    <w:tmpl w:val="FFFFFFFF"/>
    <w:lvl w:ilvl="0" w:tplc="6CC899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ABA6492">
      <w:numFmt w:val="decimal"/>
      <w:lvlText w:val=""/>
      <w:lvlJc w:val="left"/>
    </w:lvl>
    <w:lvl w:ilvl="2" w:tplc="9D52E890">
      <w:numFmt w:val="decimal"/>
      <w:lvlText w:val=""/>
      <w:lvlJc w:val="left"/>
    </w:lvl>
    <w:lvl w:ilvl="3" w:tplc="6A14DBF8">
      <w:numFmt w:val="decimal"/>
      <w:lvlText w:val=""/>
      <w:lvlJc w:val="left"/>
    </w:lvl>
    <w:lvl w:ilvl="4" w:tplc="33F4896C">
      <w:numFmt w:val="decimal"/>
      <w:lvlText w:val=""/>
      <w:lvlJc w:val="left"/>
    </w:lvl>
    <w:lvl w:ilvl="5" w:tplc="968AB2D2">
      <w:numFmt w:val="decimal"/>
      <w:lvlText w:val=""/>
      <w:lvlJc w:val="left"/>
    </w:lvl>
    <w:lvl w:ilvl="6" w:tplc="AFD40182">
      <w:numFmt w:val="decimal"/>
      <w:lvlText w:val=""/>
      <w:lvlJc w:val="left"/>
    </w:lvl>
    <w:lvl w:ilvl="7" w:tplc="4BE4C85C">
      <w:numFmt w:val="decimal"/>
      <w:lvlText w:val=""/>
      <w:lvlJc w:val="left"/>
    </w:lvl>
    <w:lvl w:ilvl="8" w:tplc="2CA4F694">
      <w:numFmt w:val="decimal"/>
      <w:lvlText w:val=""/>
      <w:lvlJc w:val="left"/>
    </w:lvl>
  </w:abstractNum>
  <w:abstractNum w:abstractNumId="5" w15:restartNumberingAfterBreak="0">
    <w:nsid w:val="06AF2A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40285"/>
    <w:multiLevelType w:val="hybridMultilevel"/>
    <w:tmpl w:val="18DAD0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2A50D0"/>
    <w:multiLevelType w:val="hybridMultilevel"/>
    <w:tmpl w:val="FCBA37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4B3E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44719"/>
    <w:multiLevelType w:val="hybridMultilevel"/>
    <w:tmpl w:val="DF6A86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F95093"/>
    <w:multiLevelType w:val="hybridMultilevel"/>
    <w:tmpl w:val="0052C20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E9E7FC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D554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87146"/>
    <w:multiLevelType w:val="multilevel"/>
    <w:tmpl w:val="8902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5717D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3562AC"/>
    <w:multiLevelType w:val="hybridMultilevel"/>
    <w:tmpl w:val="D23E43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0D588E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D42D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EF54AE"/>
    <w:multiLevelType w:val="hybridMultilevel"/>
    <w:tmpl w:val="9800B8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676B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EA02C9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3129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8C3C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AB4980"/>
    <w:multiLevelType w:val="multilevel"/>
    <w:tmpl w:val="8F621B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9974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C04766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6C5D14"/>
    <w:multiLevelType w:val="hybridMultilevel"/>
    <w:tmpl w:val="FFFFFFFF"/>
    <w:lvl w:ilvl="0" w:tplc="1F485A2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83E6DFC">
      <w:numFmt w:val="decimal"/>
      <w:lvlText w:val=""/>
      <w:lvlJc w:val="left"/>
    </w:lvl>
    <w:lvl w:ilvl="2" w:tplc="F6523C92">
      <w:numFmt w:val="decimal"/>
      <w:lvlText w:val=""/>
      <w:lvlJc w:val="left"/>
    </w:lvl>
    <w:lvl w:ilvl="3" w:tplc="38462736">
      <w:numFmt w:val="decimal"/>
      <w:lvlText w:val=""/>
      <w:lvlJc w:val="left"/>
    </w:lvl>
    <w:lvl w:ilvl="4" w:tplc="9134F998">
      <w:numFmt w:val="decimal"/>
      <w:lvlText w:val=""/>
      <w:lvlJc w:val="left"/>
    </w:lvl>
    <w:lvl w:ilvl="5" w:tplc="03869C72">
      <w:numFmt w:val="decimal"/>
      <w:lvlText w:val=""/>
      <w:lvlJc w:val="left"/>
    </w:lvl>
    <w:lvl w:ilvl="6" w:tplc="3FF88EB0">
      <w:numFmt w:val="decimal"/>
      <w:lvlText w:val=""/>
      <w:lvlJc w:val="left"/>
    </w:lvl>
    <w:lvl w:ilvl="7" w:tplc="8BD86358">
      <w:numFmt w:val="decimal"/>
      <w:lvlText w:val=""/>
      <w:lvlJc w:val="left"/>
    </w:lvl>
    <w:lvl w:ilvl="8" w:tplc="A50098C0">
      <w:numFmt w:val="decimal"/>
      <w:lvlText w:val=""/>
      <w:lvlJc w:val="left"/>
    </w:lvl>
  </w:abstractNum>
  <w:abstractNum w:abstractNumId="26" w15:restartNumberingAfterBreak="0">
    <w:nsid w:val="208A7F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2C1E20"/>
    <w:multiLevelType w:val="hybridMultilevel"/>
    <w:tmpl w:val="7772CD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8166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192722"/>
    <w:multiLevelType w:val="hybridMultilevel"/>
    <w:tmpl w:val="FFFFFFFF"/>
    <w:lvl w:ilvl="0" w:tplc="1896A0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E4A7676">
      <w:numFmt w:val="decimal"/>
      <w:lvlText w:val=""/>
      <w:lvlJc w:val="left"/>
    </w:lvl>
    <w:lvl w:ilvl="2" w:tplc="2DCE7C1A">
      <w:numFmt w:val="decimal"/>
      <w:lvlText w:val=""/>
      <w:lvlJc w:val="left"/>
    </w:lvl>
    <w:lvl w:ilvl="3" w:tplc="525E7998">
      <w:numFmt w:val="decimal"/>
      <w:lvlText w:val=""/>
      <w:lvlJc w:val="left"/>
    </w:lvl>
    <w:lvl w:ilvl="4" w:tplc="4E3476C8">
      <w:numFmt w:val="decimal"/>
      <w:lvlText w:val=""/>
      <w:lvlJc w:val="left"/>
    </w:lvl>
    <w:lvl w:ilvl="5" w:tplc="6A1ADBEA">
      <w:numFmt w:val="decimal"/>
      <w:lvlText w:val=""/>
      <w:lvlJc w:val="left"/>
    </w:lvl>
    <w:lvl w:ilvl="6" w:tplc="4A8C3928">
      <w:numFmt w:val="decimal"/>
      <w:lvlText w:val=""/>
      <w:lvlJc w:val="left"/>
    </w:lvl>
    <w:lvl w:ilvl="7" w:tplc="24AE8EAC">
      <w:numFmt w:val="decimal"/>
      <w:lvlText w:val=""/>
      <w:lvlJc w:val="left"/>
    </w:lvl>
    <w:lvl w:ilvl="8" w:tplc="D054A08C">
      <w:numFmt w:val="decimal"/>
      <w:lvlText w:val=""/>
      <w:lvlJc w:val="left"/>
    </w:lvl>
  </w:abstractNum>
  <w:abstractNum w:abstractNumId="30" w15:restartNumberingAfterBreak="0">
    <w:nsid w:val="283648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2A5F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572E99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8D4BB8"/>
    <w:multiLevelType w:val="multilevel"/>
    <w:tmpl w:val="715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B51E37"/>
    <w:multiLevelType w:val="hybridMultilevel"/>
    <w:tmpl w:val="5B7C1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E580F85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7461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761069"/>
    <w:multiLevelType w:val="hybridMultilevel"/>
    <w:tmpl w:val="DBE205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E4701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0480788"/>
    <w:multiLevelType w:val="multilevel"/>
    <w:tmpl w:val="A7B8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FA4B43"/>
    <w:multiLevelType w:val="hybridMultilevel"/>
    <w:tmpl w:val="F906D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42118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6111A1"/>
    <w:multiLevelType w:val="hybridMultilevel"/>
    <w:tmpl w:val="FFFFFFFF"/>
    <w:lvl w:ilvl="0" w:tplc="F4A89C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9C8A44A">
      <w:numFmt w:val="decimal"/>
      <w:lvlText w:val=""/>
      <w:lvlJc w:val="left"/>
    </w:lvl>
    <w:lvl w:ilvl="2" w:tplc="342AB0D2">
      <w:numFmt w:val="decimal"/>
      <w:lvlText w:val=""/>
      <w:lvlJc w:val="left"/>
    </w:lvl>
    <w:lvl w:ilvl="3" w:tplc="10F0255C">
      <w:numFmt w:val="decimal"/>
      <w:lvlText w:val=""/>
      <w:lvlJc w:val="left"/>
    </w:lvl>
    <w:lvl w:ilvl="4" w:tplc="7D6AE6B4">
      <w:numFmt w:val="decimal"/>
      <w:lvlText w:val=""/>
      <w:lvlJc w:val="left"/>
    </w:lvl>
    <w:lvl w:ilvl="5" w:tplc="1946F23E">
      <w:numFmt w:val="decimal"/>
      <w:lvlText w:val=""/>
      <w:lvlJc w:val="left"/>
    </w:lvl>
    <w:lvl w:ilvl="6" w:tplc="C5480324">
      <w:numFmt w:val="decimal"/>
      <w:lvlText w:val=""/>
      <w:lvlJc w:val="left"/>
    </w:lvl>
    <w:lvl w:ilvl="7" w:tplc="C38A1294">
      <w:numFmt w:val="decimal"/>
      <w:lvlText w:val=""/>
      <w:lvlJc w:val="left"/>
    </w:lvl>
    <w:lvl w:ilvl="8" w:tplc="2FF2DD10">
      <w:numFmt w:val="decimal"/>
      <w:lvlText w:val=""/>
      <w:lvlJc w:val="left"/>
    </w:lvl>
  </w:abstractNum>
  <w:abstractNum w:abstractNumId="42" w15:restartNumberingAfterBreak="0">
    <w:nsid w:val="3AB61B0C"/>
    <w:multiLevelType w:val="hybridMultilevel"/>
    <w:tmpl w:val="F5B01D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C1A5F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4A104C"/>
    <w:multiLevelType w:val="multilevel"/>
    <w:tmpl w:val="96F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45229A"/>
    <w:multiLevelType w:val="hybridMultilevel"/>
    <w:tmpl w:val="4F1436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60701F"/>
    <w:multiLevelType w:val="hybridMultilevel"/>
    <w:tmpl w:val="788C20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41809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DA7085"/>
    <w:multiLevelType w:val="hybridMultilevel"/>
    <w:tmpl w:val="1C2076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7763226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4670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1D1423"/>
    <w:multiLevelType w:val="hybridMultilevel"/>
    <w:tmpl w:val="F5322C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98E0F96"/>
    <w:multiLevelType w:val="hybridMultilevel"/>
    <w:tmpl w:val="838E4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AD218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AE6984"/>
    <w:multiLevelType w:val="hybridMultilevel"/>
    <w:tmpl w:val="CD00F2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D173A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D3A02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D917229"/>
    <w:multiLevelType w:val="hybridMultilevel"/>
    <w:tmpl w:val="4E7EBF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EC47422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4D0309"/>
    <w:multiLevelType w:val="hybridMultilevel"/>
    <w:tmpl w:val="DD185A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FFA62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0D955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4B77FA"/>
    <w:multiLevelType w:val="hybridMultilevel"/>
    <w:tmpl w:val="D2D6EB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1EA49D8"/>
    <w:multiLevelType w:val="hybridMultilevel"/>
    <w:tmpl w:val="538447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23A48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4F3B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0809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9C2895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4DA77EA"/>
    <w:multiLevelType w:val="multilevel"/>
    <w:tmpl w:val="06A4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A84A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A41E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854826"/>
    <w:multiLevelType w:val="hybridMultilevel"/>
    <w:tmpl w:val="FFFFFFFF"/>
    <w:lvl w:ilvl="0" w:tplc="398288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A3C35BE">
      <w:numFmt w:val="decimal"/>
      <w:lvlText w:val=""/>
      <w:lvlJc w:val="left"/>
    </w:lvl>
    <w:lvl w:ilvl="2" w:tplc="48B6001E">
      <w:numFmt w:val="decimal"/>
      <w:lvlText w:val=""/>
      <w:lvlJc w:val="left"/>
    </w:lvl>
    <w:lvl w:ilvl="3" w:tplc="D09695B2">
      <w:numFmt w:val="decimal"/>
      <w:lvlText w:val=""/>
      <w:lvlJc w:val="left"/>
    </w:lvl>
    <w:lvl w:ilvl="4" w:tplc="43BE3C96">
      <w:numFmt w:val="decimal"/>
      <w:lvlText w:val=""/>
      <w:lvlJc w:val="left"/>
    </w:lvl>
    <w:lvl w:ilvl="5" w:tplc="BCCEAE08">
      <w:numFmt w:val="decimal"/>
      <w:lvlText w:val=""/>
      <w:lvlJc w:val="left"/>
    </w:lvl>
    <w:lvl w:ilvl="6" w:tplc="0296A434">
      <w:numFmt w:val="decimal"/>
      <w:lvlText w:val=""/>
      <w:lvlJc w:val="left"/>
    </w:lvl>
    <w:lvl w:ilvl="7" w:tplc="DA745528">
      <w:numFmt w:val="decimal"/>
      <w:lvlText w:val=""/>
      <w:lvlJc w:val="left"/>
    </w:lvl>
    <w:lvl w:ilvl="8" w:tplc="42620A8C">
      <w:numFmt w:val="decimal"/>
      <w:lvlText w:val=""/>
      <w:lvlJc w:val="left"/>
    </w:lvl>
  </w:abstractNum>
  <w:abstractNum w:abstractNumId="72" w15:restartNumberingAfterBreak="0">
    <w:nsid w:val="57AC1E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BA6F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A537ABA"/>
    <w:multiLevelType w:val="hybridMultilevel"/>
    <w:tmpl w:val="9BE882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25519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1329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CA4CC1"/>
    <w:multiLevelType w:val="hybridMultilevel"/>
    <w:tmpl w:val="1706A0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A600CFA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62279B0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6260E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7C57B0"/>
    <w:multiLevelType w:val="hybridMultilevel"/>
    <w:tmpl w:val="2746325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7DC4015"/>
    <w:multiLevelType w:val="hybridMultilevel"/>
    <w:tmpl w:val="DC5AE7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8933019"/>
    <w:multiLevelType w:val="hybridMultilevel"/>
    <w:tmpl w:val="18C6A3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CBC48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1C37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1D54B1"/>
    <w:multiLevelType w:val="multilevel"/>
    <w:tmpl w:val="AC5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AD4E5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2A44D94"/>
    <w:multiLevelType w:val="hybridMultilevel"/>
    <w:tmpl w:val="FFFFFFFF"/>
    <w:lvl w:ilvl="0" w:tplc="F142FF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53A6F9E">
      <w:numFmt w:val="decimal"/>
      <w:lvlText w:val=""/>
      <w:lvlJc w:val="left"/>
    </w:lvl>
    <w:lvl w:ilvl="2" w:tplc="60007D92">
      <w:numFmt w:val="decimal"/>
      <w:lvlText w:val=""/>
      <w:lvlJc w:val="left"/>
    </w:lvl>
    <w:lvl w:ilvl="3" w:tplc="AA30732E">
      <w:numFmt w:val="decimal"/>
      <w:lvlText w:val=""/>
      <w:lvlJc w:val="left"/>
    </w:lvl>
    <w:lvl w:ilvl="4" w:tplc="39FE2372">
      <w:numFmt w:val="decimal"/>
      <w:lvlText w:val=""/>
      <w:lvlJc w:val="left"/>
    </w:lvl>
    <w:lvl w:ilvl="5" w:tplc="348E99DA">
      <w:numFmt w:val="decimal"/>
      <w:lvlText w:val=""/>
      <w:lvlJc w:val="left"/>
    </w:lvl>
    <w:lvl w:ilvl="6" w:tplc="DDCEE292">
      <w:numFmt w:val="decimal"/>
      <w:lvlText w:val=""/>
      <w:lvlJc w:val="left"/>
    </w:lvl>
    <w:lvl w:ilvl="7" w:tplc="B10A46E0">
      <w:numFmt w:val="decimal"/>
      <w:lvlText w:val=""/>
      <w:lvlJc w:val="left"/>
    </w:lvl>
    <w:lvl w:ilvl="8" w:tplc="4D540E20">
      <w:numFmt w:val="decimal"/>
      <w:lvlText w:val=""/>
      <w:lvlJc w:val="left"/>
    </w:lvl>
  </w:abstractNum>
  <w:abstractNum w:abstractNumId="88" w15:restartNumberingAfterBreak="0">
    <w:nsid w:val="72BC5C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90474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6D522CA"/>
    <w:multiLevelType w:val="hybridMultilevel"/>
    <w:tmpl w:val="A8AA1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7D20051"/>
    <w:multiLevelType w:val="hybridMultilevel"/>
    <w:tmpl w:val="2E62DA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82A25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BA31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566F8A"/>
    <w:multiLevelType w:val="hybridMultilevel"/>
    <w:tmpl w:val="10E0D9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CB34530"/>
    <w:multiLevelType w:val="hybridMultilevel"/>
    <w:tmpl w:val="0BD8C3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D1B52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AC4197"/>
    <w:multiLevelType w:val="hybridMultilevel"/>
    <w:tmpl w:val="0E74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333327">
    <w:abstractNumId w:val="71"/>
    <w:lvlOverride w:ilvl="0">
      <w:startOverride w:val="1"/>
    </w:lvlOverride>
  </w:num>
  <w:num w:numId="2" w16cid:durableId="585194575">
    <w:abstractNumId w:val="71"/>
    <w:lvlOverride w:ilvl="0">
      <w:startOverride w:val="1"/>
    </w:lvlOverride>
  </w:num>
  <w:num w:numId="3" w16cid:durableId="1879125624">
    <w:abstractNumId w:val="71"/>
    <w:lvlOverride w:ilvl="0">
      <w:startOverride w:val="1"/>
    </w:lvlOverride>
  </w:num>
  <w:num w:numId="4" w16cid:durableId="981689895">
    <w:abstractNumId w:val="71"/>
    <w:lvlOverride w:ilvl="0">
      <w:startOverride w:val="1"/>
    </w:lvlOverride>
  </w:num>
  <w:num w:numId="5" w16cid:durableId="465705081">
    <w:abstractNumId w:val="71"/>
    <w:lvlOverride w:ilvl="0">
      <w:startOverride w:val="1"/>
    </w:lvlOverride>
  </w:num>
  <w:num w:numId="6" w16cid:durableId="1645694450">
    <w:abstractNumId w:val="71"/>
    <w:lvlOverride w:ilvl="0">
      <w:startOverride w:val="1"/>
    </w:lvlOverride>
  </w:num>
  <w:num w:numId="7" w16cid:durableId="142891369">
    <w:abstractNumId w:val="71"/>
    <w:lvlOverride w:ilvl="0">
      <w:startOverride w:val="1"/>
    </w:lvlOverride>
  </w:num>
  <w:num w:numId="8" w16cid:durableId="123037239">
    <w:abstractNumId w:val="47"/>
  </w:num>
  <w:num w:numId="9" w16cid:durableId="1621254643">
    <w:abstractNumId w:val="11"/>
  </w:num>
  <w:num w:numId="10" w16cid:durableId="194513505">
    <w:abstractNumId w:val="88"/>
  </w:num>
  <w:num w:numId="11" w16cid:durableId="389160121">
    <w:abstractNumId w:val="64"/>
  </w:num>
  <w:num w:numId="12" w16cid:durableId="1482964025">
    <w:abstractNumId w:val="16"/>
  </w:num>
  <w:num w:numId="13" w16cid:durableId="629242078">
    <w:abstractNumId w:val="30"/>
  </w:num>
  <w:num w:numId="14" w16cid:durableId="1004238902">
    <w:abstractNumId w:val="80"/>
  </w:num>
  <w:num w:numId="15" w16cid:durableId="1223177529">
    <w:abstractNumId w:val="94"/>
  </w:num>
  <w:num w:numId="16" w16cid:durableId="1100373905">
    <w:abstractNumId w:val="42"/>
  </w:num>
  <w:num w:numId="17" w16cid:durableId="1553224870">
    <w:abstractNumId w:val="86"/>
  </w:num>
  <w:num w:numId="18" w16cid:durableId="1342393566">
    <w:abstractNumId w:val="32"/>
  </w:num>
  <w:num w:numId="19" w16cid:durableId="1734501319">
    <w:abstractNumId w:val="22"/>
  </w:num>
  <w:num w:numId="20" w16cid:durableId="274215377">
    <w:abstractNumId w:val="13"/>
  </w:num>
  <w:num w:numId="21" w16cid:durableId="892546052">
    <w:abstractNumId w:val="78"/>
  </w:num>
  <w:num w:numId="22" w16cid:durableId="167251745">
    <w:abstractNumId w:val="49"/>
  </w:num>
  <w:num w:numId="23" w16cid:durableId="2130736687">
    <w:abstractNumId w:val="23"/>
  </w:num>
  <w:num w:numId="24" w16cid:durableId="1978022988">
    <w:abstractNumId w:val="50"/>
  </w:num>
  <w:num w:numId="25" w16cid:durableId="1742680361">
    <w:abstractNumId w:val="53"/>
  </w:num>
  <w:num w:numId="26" w16cid:durableId="550731329">
    <w:abstractNumId w:val="35"/>
  </w:num>
  <w:num w:numId="27" w16cid:durableId="504631367">
    <w:abstractNumId w:val="58"/>
  </w:num>
  <w:num w:numId="28" w16cid:durableId="1747605219">
    <w:abstractNumId w:val="24"/>
  </w:num>
  <w:num w:numId="29" w16cid:durableId="360131433">
    <w:abstractNumId w:val="19"/>
  </w:num>
  <w:num w:numId="30" w16cid:durableId="2019623467">
    <w:abstractNumId w:val="15"/>
  </w:num>
  <w:num w:numId="31" w16cid:durableId="1970282328">
    <w:abstractNumId w:val="76"/>
  </w:num>
  <w:num w:numId="32" w16cid:durableId="1129475315">
    <w:abstractNumId w:val="31"/>
  </w:num>
  <w:num w:numId="33" w16cid:durableId="383792150">
    <w:abstractNumId w:val="39"/>
  </w:num>
  <w:num w:numId="34" w16cid:durableId="777795032">
    <w:abstractNumId w:val="55"/>
  </w:num>
  <w:num w:numId="35" w16cid:durableId="1885672137">
    <w:abstractNumId w:val="75"/>
  </w:num>
  <w:num w:numId="36" w16cid:durableId="788742043">
    <w:abstractNumId w:val="54"/>
  </w:num>
  <w:num w:numId="37" w16cid:durableId="1673097491">
    <w:abstractNumId w:val="10"/>
  </w:num>
  <w:num w:numId="38" w16cid:durableId="288709970">
    <w:abstractNumId w:val="33"/>
  </w:num>
  <w:num w:numId="39" w16cid:durableId="2062560940">
    <w:abstractNumId w:val="60"/>
  </w:num>
  <w:num w:numId="40" w16cid:durableId="1727874877">
    <w:abstractNumId w:val="57"/>
  </w:num>
  <w:num w:numId="41" w16cid:durableId="1363942951">
    <w:abstractNumId w:val="37"/>
  </w:num>
  <w:num w:numId="42" w16cid:durableId="2083481740">
    <w:abstractNumId w:val="95"/>
  </w:num>
  <w:num w:numId="43" w16cid:durableId="1839074716">
    <w:abstractNumId w:val="27"/>
  </w:num>
  <w:num w:numId="44" w16cid:durableId="289672842">
    <w:abstractNumId w:val="7"/>
  </w:num>
  <w:num w:numId="45" w16cid:durableId="1043291074">
    <w:abstractNumId w:val="14"/>
  </w:num>
  <w:num w:numId="46" w16cid:durableId="834607018">
    <w:abstractNumId w:val="72"/>
  </w:num>
  <w:num w:numId="47" w16cid:durableId="1530097489">
    <w:abstractNumId w:val="96"/>
  </w:num>
  <w:num w:numId="48" w16cid:durableId="987170090">
    <w:abstractNumId w:val="70"/>
  </w:num>
  <w:num w:numId="49" w16cid:durableId="571626919">
    <w:abstractNumId w:val="43"/>
  </w:num>
  <w:num w:numId="50" w16cid:durableId="1010520458">
    <w:abstractNumId w:val="36"/>
  </w:num>
  <w:num w:numId="51" w16cid:durableId="357465655">
    <w:abstractNumId w:val="65"/>
  </w:num>
  <w:num w:numId="52" w16cid:durableId="1207257792">
    <w:abstractNumId w:val="56"/>
  </w:num>
  <w:num w:numId="53" w16cid:durableId="2046559499">
    <w:abstractNumId w:val="84"/>
  </w:num>
  <w:num w:numId="54" w16cid:durableId="330178096">
    <w:abstractNumId w:val="52"/>
  </w:num>
  <w:num w:numId="55" w16cid:durableId="1538737813">
    <w:abstractNumId w:val="48"/>
  </w:num>
  <w:num w:numId="56" w16cid:durableId="2102412301">
    <w:abstractNumId w:val="62"/>
  </w:num>
  <w:num w:numId="57" w16cid:durableId="2020962349">
    <w:abstractNumId w:val="3"/>
  </w:num>
  <w:num w:numId="58" w16cid:durableId="869562410">
    <w:abstractNumId w:val="46"/>
  </w:num>
  <w:num w:numId="59" w16cid:durableId="1393196907">
    <w:abstractNumId w:val="9"/>
  </w:num>
  <w:num w:numId="60" w16cid:durableId="694504061">
    <w:abstractNumId w:val="81"/>
  </w:num>
  <w:num w:numId="61" w16cid:durableId="747311621">
    <w:abstractNumId w:val="51"/>
  </w:num>
  <w:num w:numId="62" w16cid:durableId="245310138">
    <w:abstractNumId w:val="59"/>
  </w:num>
  <w:num w:numId="63" w16cid:durableId="1828278785">
    <w:abstractNumId w:val="34"/>
  </w:num>
  <w:num w:numId="64" w16cid:durableId="1467969218">
    <w:abstractNumId w:val="90"/>
  </w:num>
  <w:num w:numId="65" w16cid:durableId="1789659591">
    <w:abstractNumId w:val="17"/>
  </w:num>
  <w:num w:numId="66" w16cid:durableId="116457723">
    <w:abstractNumId w:val="74"/>
  </w:num>
  <w:num w:numId="67" w16cid:durableId="1920677894">
    <w:abstractNumId w:val="97"/>
  </w:num>
  <w:num w:numId="68" w16cid:durableId="1407531569">
    <w:abstractNumId w:val="91"/>
  </w:num>
  <w:num w:numId="69" w16cid:durableId="1939562930">
    <w:abstractNumId w:val="0"/>
  </w:num>
  <w:num w:numId="70" w16cid:durableId="1820883072">
    <w:abstractNumId w:val="82"/>
  </w:num>
  <w:num w:numId="71" w16cid:durableId="1088311809">
    <w:abstractNumId w:val="77"/>
  </w:num>
  <w:num w:numId="72" w16cid:durableId="522281213">
    <w:abstractNumId w:val="45"/>
  </w:num>
  <w:num w:numId="73" w16cid:durableId="1558011269">
    <w:abstractNumId w:val="6"/>
  </w:num>
  <w:num w:numId="74" w16cid:durableId="1408772012">
    <w:abstractNumId w:val="44"/>
  </w:num>
  <w:num w:numId="75" w16cid:durableId="215555419">
    <w:abstractNumId w:val="38"/>
  </w:num>
  <w:num w:numId="76" w16cid:durableId="470710223">
    <w:abstractNumId w:val="68"/>
  </w:num>
  <w:num w:numId="77" w16cid:durableId="1048332678">
    <w:abstractNumId w:val="18"/>
  </w:num>
  <w:num w:numId="78" w16cid:durableId="844780568">
    <w:abstractNumId w:val="73"/>
  </w:num>
  <w:num w:numId="79" w16cid:durableId="576676310">
    <w:abstractNumId w:val="67"/>
  </w:num>
  <w:num w:numId="80" w16cid:durableId="596209438">
    <w:abstractNumId w:val="20"/>
  </w:num>
  <w:num w:numId="81" w16cid:durableId="714042568">
    <w:abstractNumId w:val="40"/>
  </w:num>
  <w:num w:numId="82" w16cid:durableId="937178147">
    <w:abstractNumId w:val="8"/>
  </w:num>
  <w:num w:numId="83" w16cid:durableId="1648364708">
    <w:abstractNumId w:val="1"/>
  </w:num>
  <w:num w:numId="84" w16cid:durableId="1592929965">
    <w:abstractNumId w:val="12"/>
  </w:num>
  <w:num w:numId="85" w16cid:durableId="2097822520">
    <w:abstractNumId w:val="69"/>
  </w:num>
  <w:num w:numId="86" w16cid:durableId="2139294932">
    <w:abstractNumId w:val="5"/>
  </w:num>
  <w:num w:numId="87" w16cid:durableId="100222326">
    <w:abstractNumId w:val="5"/>
    <w:lvlOverride w:ilvl="1">
      <w:startOverride w:val="2"/>
    </w:lvlOverride>
  </w:num>
  <w:num w:numId="88" w16cid:durableId="1167670081">
    <w:abstractNumId w:val="5"/>
    <w:lvlOverride w:ilvl="1">
      <w:startOverride w:val="3"/>
    </w:lvlOverride>
  </w:num>
  <w:num w:numId="89" w16cid:durableId="31654984">
    <w:abstractNumId w:val="5"/>
    <w:lvlOverride w:ilvl="1">
      <w:startOverride w:val="4"/>
    </w:lvlOverride>
  </w:num>
  <w:num w:numId="90" w16cid:durableId="23986768">
    <w:abstractNumId w:val="66"/>
  </w:num>
  <w:num w:numId="91" w16cid:durableId="1305426363">
    <w:abstractNumId w:val="79"/>
  </w:num>
  <w:num w:numId="92" w16cid:durableId="485898109">
    <w:abstractNumId w:val="93"/>
  </w:num>
  <w:num w:numId="93" w16cid:durableId="62725686">
    <w:abstractNumId w:val="89"/>
  </w:num>
  <w:num w:numId="94" w16cid:durableId="1491486517">
    <w:abstractNumId w:val="28"/>
  </w:num>
  <w:num w:numId="95" w16cid:durableId="1660958599">
    <w:abstractNumId w:val="85"/>
  </w:num>
  <w:num w:numId="96" w16cid:durableId="1524436294">
    <w:abstractNumId w:val="92"/>
  </w:num>
  <w:num w:numId="97" w16cid:durableId="1757363574">
    <w:abstractNumId w:val="83"/>
  </w:num>
  <w:num w:numId="98" w16cid:durableId="960696552">
    <w:abstractNumId w:val="21"/>
  </w:num>
  <w:num w:numId="99" w16cid:durableId="1648781606">
    <w:abstractNumId w:val="61"/>
  </w:num>
  <w:num w:numId="100" w16cid:durableId="1428845354">
    <w:abstractNumId w:val="26"/>
  </w:num>
  <w:num w:numId="101" w16cid:durableId="68401460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4391A"/>
    <w:rsid w:val="000464CB"/>
    <w:rsid w:val="00060404"/>
    <w:rsid w:val="0009043C"/>
    <w:rsid w:val="000A059D"/>
    <w:rsid w:val="000B3DA3"/>
    <w:rsid w:val="001363AF"/>
    <w:rsid w:val="00155835"/>
    <w:rsid w:val="00190388"/>
    <w:rsid w:val="00197200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2047D0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8733F"/>
    <w:rsid w:val="002977F9"/>
    <w:rsid w:val="002B1989"/>
    <w:rsid w:val="002C38A8"/>
    <w:rsid w:val="002C6D6E"/>
    <w:rsid w:val="002F56BA"/>
    <w:rsid w:val="00331628"/>
    <w:rsid w:val="00334299"/>
    <w:rsid w:val="00342756"/>
    <w:rsid w:val="0035149B"/>
    <w:rsid w:val="003551EB"/>
    <w:rsid w:val="00362251"/>
    <w:rsid w:val="003743A0"/>
    <w:rsid w:val="00382A76"/>
    <w:rsid w:val="00383325"/>
    <w:rsid w:val="003A296C"/>
    <w:rsid w:val="003A38F3"/>
    <w:rsid w:val="003A43BD"/>
    <w:rsid w:val="003B6300"/>
    <w:rsid w:val="003C661D"/>
    <w:rsid w:val="003D63CF"/>
    <w:rsid w:val="003D7551"/>
    <w:rsid w:val="003D7B46"/>
    <w:rsid w:val="003F54BD"/>
    <w:rsid w:val="0043449B"/>
    <w:rsid w:val="0048500C"/>
    <w:rsid w:val="0049436D"/>
    <w:rsid w:val="004E43B3"/>
    <w:rsid w:val="00543C91"/>
    <w:rsid w:val="005530C3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5E0209"/>
    <w:rsid w:val="00601B74"/>
    <w:rsid w:val="00624DFD"/>
    <w:rsid w:val="006251B6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60397"/>
    <w:rsid w:val="007879F3"/>
    <w:rsid w:val="007A22EA"/>
    <w:rsid w:val="007A6867"/>
    <w:rsid w:val="007A7C1E"/>
    <w:rsid w:val="007B198A"/>
    <w:rsid w:val="007B6641"/>
    <w:rsid w:val="007C608E"/>
    <w:rsid w:val="007C67D0"/>
    <w:rsid w:val="00816A0C"/>
    <w:rsid w:val="00837A01"/>
    <w:rsid w:val="00841920"/>
    <w:rsid w:val="008527B0"/>
    <w:rsid w:val="00867AF6"/>
    <w:rsid w:val="00871243"/>
    <w:rsid w:val="008757BE"/>
    <w:rsid w:val="00884F57"/>
    <w:rsid w:val="008A0481"/>
    <w:rsid w:val="008B7C1A"/>
    <w:rsid w:val="008C688A"/>
    <w:rsid w:val="008D1F59"/>
    <w:rsid w:val="00913CD4"/>
    <w:rsid w:val="00976083"/>
    <w:rsid w:val="009937CF"/>
    <w:rsid w:val="009A3B07"/>
    <w:rsid w:val="009A631B"/>
    <w:rsid w:val="009C5F18"/>
    <w:rsid w:val="009F37D8"/>
    <w:rsid w:val="009F4317"/>
    <w:rsid w:val="00A07DD8"/>
    <w:rsid w:val="00A153D5"/>
    <w:rsid w:val="00A16268"/>
    <w:rsid w:val="00A32700"/>
    <w:rsid w:val="00A33F55"/>
    <w:rsid w:val="00A6073F"/>
    <w:rsid w:val="00A724D1"/>
    <w:rsid w:val="00A85CA9"/>
    <w:rsid w:val="00A87C90"/>
    <w:rsid w:val="00AA417F"/>
    <w:rsid w:val="00AD2EFD"/>
    <w:rsid w:val="00AD7EA5"/>
    <w:rsid w:val="00AF502A"/>
    <w:rsid w:val="00B22F5E"/>
    <w:rsid w:val="00B316D5"/>
    <w:rsid w:val="00B4481C"/>
    <w:rsid w:val="00B511BC"/>
    <w:rsid w:val="00B64C9F"/>
    <w:rsid w:val="00B72ECE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52DC"/>
    <w:rsid w:val="00CA5A4D"/>
    <w:rsid w:val="00CA6A4F"/>
    <w:rsid w:val="00CB1D5B"/>
    <w:rsid w:val="00CC1564"/>
    <w:rsid w:val="00CE40AD"/>
    <w:rsid w:val="00CF0E65"/>
    <w:rsid w:val="00CF1DDD"/>
    <w:rsid w:val="00CF6414"/>
    <w:rsid w:val="00D06BE2"/>
    <w:rsid w:val="00D261F6"/>
    <w:rsid w:val="00D80151"/>
    <w:rsid w:val="00DA0737"/>
    <w:rsid w:val="00DA0C4C"/>
    <w:rsid w:val="00DA7FCF"/>
    <w:rsid w:val="00DB51D0"/>
    <w:rsid w:val="00DC6937"/>
    <w:rsid w:val="00DD0C8D"/>
    <w:rsid w:val="00E07EAB"/>
    <w:rsid w:val="00E12431"/>
    <w:rsid w:val="00E12AA8"/>
    <w:rsid w:val="00E21B98"/>
    <w:rsid w:val="00E31D3D"/>
    <w:rsid w:val="00E32982"/>
    <w:rsid w:val="00E34273"/>
    <w:rsid w:val="00E34554"/>
    <w:rsid w:val="00E35BC6"/>
    <w:rsid w:val="00E4760C"/>
    <w:rsid w:val="00E50E01"/>
    <w:rsid w:val="00E57A6A"/>
    <w:rsid w:val="00E7105E"/>
    <w:rsid w:val="00E9272A"/>
    <w:rsid w:val="00EB1A82"/>
    <w:rsid w:val="00EC4ED0"/>
    <w:rsid w:val="00ED4B4F"/>
    <w:rsid w:val="00F10447"/>
    <w:rsid w:val="00F37257"/>
    <w:rsid w:val="00F63D40"/>
    <w:rsid w:val="00F710E7"/>
    <w:rsid w:val="00F75C65"/>
    <w:rsid w:val="00F87717"/>
    <w:rsid w:val="00F9713F"/>
    <w:rsid w:val="00FA326E"/>
    <w:rsid w:val="00FD1E49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1107</Words>
  <Characters>6316</Characters>
  <Application>Microsoft Office Word</Application>
  <DocSecurity>0</DocSecurity>
  <Lines>52</Lines>
  <Paragraphs>14</Paragraphs>
  <ScaleCrop>false</ScaleCrop>
  <Company/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108</cp:revision>
  <dcterms:created xsi:type="dcterms:W3CDTF">2025-09-25T18:13:00Z</dcterms:created>
  <dcterms:modified xsi:type="dcterms:W3CDTF">2026-03-10T21:54:00Z</dcterms:modified>
</cp:coreProperties>
</file>