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58390" w14:textId="7A6B159F" w:rsidR="007B324F" w:rsidRDefault="007B324F" w:rsidP="007B324F">
      <w:pPr>
        <w:pStyle w:val="NormalWeb"/>
        <w:numPr>
          <w:ilvl w:val="0"/>
          <w:numId w:val="29"/>
        </w:numPr>
      </w:pPr>
    </w:p>
    <w:p w14:paraId="5EBE0BC2" w14:textId="77777777" w:rsidR="00DF6F23" w:rsidRDefault="00DF6F23">
      <w:pPr>
        <w:pStyle w:val="NormalWeb"/>
        <w:divId w:val="843478238"/>
      </w:pPr>
      <w:r>
        <w:rPr>
          <w:rStyle w:val="Strong"/>
        </w:rPr>
        <w:t>The Conscious Blueprint: Evolution of the Human Body as a Vessel of Awareness</w:t>
      </w:r>
    </w:p>
    <w:p w14:paraId="3BD5F2E2" w14:textId="77777777" w:rsidR="00DF6F23" w:rsidRDefault="00DF6F23">
      <w:pPr>
        <w:pStyle w:val="NormalWeb"/>
        <w:divId w:val="843478238"/>
      </w:pPr>
      <w:r>
        <w:rPr>
          <w:rStyle w:val="Strong"/>
        </w:rPr>
        <w:t>Author</w:t>
      </w:r>
      <w:r>
        <w:t xml:space="preserve">: Gareth </w:t>
      </w:r>
      <w:proofErr w:type="spellStart"/>
      <w:r>
        <w:t>Catherall</w:t>
      </w:r>
      <w:proofErr w:type="spellEnd"/>
      <w:r>
        <w:br/>
      </w:r>
      <w:r>
        <w:rPr>
          <w:rStyle w:val="Strong"/>
        </w:rPr>
        <w:t>Date</w:t>
      </w:r>
      <w:r>
        <w:t>: July 2025</w:t>
      </w:r>
      <w:r>
        <w:br/>
      </w:r>
      <w:r>
        <w:rPr>
          <w:rStyle w:val="Strong"/>
        </w:rPr>
        <w:t>Keywords</w:t>
      </w:r>
      <w:r>
        <w:t xml:space="preserve">: consciousness, human evolution, sacred geometry, </w:t>
      </w:r>
      <w:proofErr w:type="spellStart"/>
      <w:r>
        <w:t>biofield</w:t>
      </w:r>
      <w:proofErr w:type="spellEnd"/>
      <w:r>
        <w:t>, DNA, quantum biology, morphogenesis, fractal anatomy, microtubules, pineal gland, electromagnetic body, metaphysical physiology</w:t>
      </w:r>
    </w:p>
    <w:p w14:paraId="19D3A70A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6142252" wp14:editId="4D7567F9">
                <wp:extent cx="7080250" cy="1270"/>
                <wp:effectExtent l="0" t="31750" r="0" b="36830"/>
                <wp:docPr id="3357987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88079" id="Rectangle 26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7BBE36D" w14:textId="77777777" w:rsidR="00DF6F23" w:rsidRDefault="00DF6F23">
      <w:pPr>
        <w:pStyle w:val="NormalWeb"/>
        <w:divId w:val="843478238"/>
      </w:pPr>
      <w:r>
        <w:rPr>
          <w:rStyle w:val="Strong"/>
        </w:rPr>
        <w:t>Abstract</w:t>
      </w:r>
    </w:p>
    <w:p w14:paraId="2E10C0AA" w14:textId="77777777" w:rsidR="00DF6F23" w:rsidRDefault="00DF6F23">
      <w:pPr>
        <w:pStyle w:val="NormalWeb"/>
        <w:divId w:val="843478238"/>
      </w:pPr>
      <w:r>
        <w:t xml:space="preserve">This paper presents the human body as a consciously designed bio-architecture—a multidimensional instrument engineered to interface with, transmit, and evolve consciousness. Rather than a product of random mutation, the human organism is interpreted as an intentional, </w:t>
      </w:r>
      <w:proofErr w:type="spellStart"/>
      <w:r>
        <w:t>fractally</w:t>
      </w:r>
      <w:proofErr w:type="spellEnd"/>
      <w:r>
        <w:t xml:space="preserve"> encoded vehicle arising from a meta-intelligent morphogenetic field. Integrating ancient metaphysics, quantum biology, electromagnetic physiology, and sacred geometry, this model proposes that the body’s systems—neurological, endocrine, skeletal, and cellular—each function as harmonic components of a larger consciousness-resonance matrix. The DNA is viewed not merely as a biochemical code but as a scalar antenna and quantum script, dynamically interfacing with cosmic information. This reframe positions human evolution not as linear adaptation, but as nested spiritual emergence orchestrated by universal intelligence.</w:t>
      </w:r>
    </w:p>
    <w:p w14:paraId="53BBFB18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22A089" wp14:editId="477582E2">
                <wp:extent cx="7080250" cy="1270"/>
                <wp:effectExtent l="0" t="31750" r="0" b="36830"/>
                <wp:docPr id="212786791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738AC" id="Rectangle 25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D9CB08A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Fonts w:eastAsia="Times New Roman"/>
        </w:rPr>
        <w:t>1. Introduction</w:t>
      </w:r>
    </w:p>
    <w:p w14:paraId="2F2DA2C2" w14:textId="77777777" w:rsidR="00DF6F23" w:rsidRDefault="00DF6F23">
      <w:pPr>
        <w:pStyle w:val="NormalWeb"/>
        <w:divId w:val="843478238"/>
      </w:pPr>
      <w:r>
        <w:t>Biology as currently understood assumes the body as an accidental product of biochemical evolution, shaped by environmental pressures. This paper challenges that model, offering a new synthesis: that the human body is an engineered bio-instrument created by and for consciousness. In this framework, form follows resonance—not randomness. Anatomy emerges not from chance, but from coherence with the fractal, conscious structure of the universe.</w:t>
      </w:r>
    </w:p>
    <w:p w14:paraId="04C9B34A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22AED26" wp14:editId="43D88480">
                <wp:extent cx="7080250" cy="1270"/>
                <wp:effectExtent l="0" t="31750" r="0" b="36830"/>
                <wp:docPr id="15153547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851A4" id="Rectangle 24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8EFC3F2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Fonts w:eastAsia="Times New Roman"/>
        </w:rPr>
        <w:t>2. Consciousness as Architect of Form</w:t>
      </w:r>
    </w:p>
    <w:p w14:paraId="313CFF3F" w14:textId="77777777" w:rsidR="00DF6F23" w:rsidRDefault="00DF6F23" w:rsidP="00DF6F23">
      <w:pPr>
        <w:numPr>
          <w:ilvl w:val="0"/>
          <w:numId w:val="30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Biogenesis as Intelligence</w:t>
      </w:r>
      <w:r>
        <w:rPr>
          <w:rFonts w:eastAsia="Times New Roman"/>
        </w:rPr>
        <w:t>: Cellular complexity, molecular folding, and organogenesis reflect algorithmic intelligence. DNA acts as an informational hologram.</w:t>
      </w:r>
    </w:p>
    <w:p w14:paraId="0C18CFAF" w14:textId="77777777" w:rsidR="00DF6F23" w:rsidRDefault="00DF6F23" w:rsidP="00DF6F23">
      <w:pPr>
        <w:numPr>
          <w:ilvl w:val="0"/>
          <w:numId w:val="30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Form as Frequency</w:t>
      </w:r>
      <w:r>
        <w:rPr>
          <w:rFonts w:eastAsia="Times New Roman"/>
        </w:rPr>
        <w:t>: Matter arises from coherent standing wave patterns. The body’s shape is a 3D harmonic geometry stabilized by electromagnetic and scalar fields.</w:t>
      </w:r>
    </w:p>
    <w:p w14:paraId="2EE41E1A" w14:textId="77777777" w:rsidR="00DF6F23" w:rsidRDefault="00DF6F23" w:rsidP="00DF6F23">
      <w:pPr>
        <w:numPr>
          <w:ilvl w:val="0"/>
          <w:numId w:val="30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Resonance Drives Evolution</w:t>
      </w:r>
      <w:r>
        <w:rPr>
          <w:rFonts w:eastAsia="Times New Roman"/>
        </w:rPr>
        <w:t>: Consciousness creates form through vibrational entrainment; evolution is not random but resonance-driven adaptation to spiritual potential.</w:t>
      </w:r>
    </w:p>
    <w:p w14:paraId="0063A7C3" w14:textId="77777777" w:rsidR="00DF6F23" w:rsidRDefault="00DF6F23">
      <w:pPr>
        <w:spacing w:after="0"/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5FF718" wp14:editId="50974755">
                <wp:extent cx="7080250" cy="1270"/>
                <wp:effectExtent l="0" t="31750" r="0" b="36830"/>
                <wp:docPr id="167589839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407DC" id="Rectangle 23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A278EED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Fonts w:eastAsia="Times New Roman"/>
        </w:rPr>
        <w:t>3. Sacred Geometry and Human Morphogenesis</w:t>
      </w:r>
    </w:p>
    <w:p w14:paraId="2AA2DE96" w14:textId="77777777" w:rsidR="00DF6F23" w:rsidRDefault="00DF6F23" w:rsidP="00DF6F23">
      <w:pPr>
        <w:numPr>
          <w:ilvl w:val="0"/>
          <w:numId w:val="31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Golden Ratio (Φ)</w:t>
      </w:r>
      <w:r>
        <w:rPr>
          <w:rFonts w:eastAsia="Times New Roman"/>
        </w:rPr>
        <w:t>: Present in the structure of the DNA helix (Phi spiral), limb proportions, facial symmetry, and organ placement.</w:t>
      </w:r>
    </w:p>
    <w:p w14:paraId="4541E318" w14:textId="77777777" w:rsidR="00DF6F23" w:rsidRDefault="00DF6F23" w:rsidP="00DF6F23">
      <w:pPr>
        <w:numPr>
          <w:ilvl w:val="0"/>
          <w:numId w:val="31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Fibonacci Sequences</w:t>
      </w:r>
      <w:r>
        <w:rPr>
          <w:rFonts w:eastAsia="Times New Roman"/>
        </w:rPr>
        <w:t>: Underlie growth patterns, branching structures (bronchi, vessels, nerves), and embryonic cell divisions.</w:t>
      </w:r>
    </w:p>
    <w:p w14:paraId="0BB1ECAC" w14:textId="77777777" w:rsidR="00DF6F23" w:rsidRDefault="00DF6F23" w:rsidP="00DF6F23">
      <w:pPr>
        <w:numPr>
          <w:ilvl w:val="0"/>
          <w:numId w:val="31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Platonic Solids</w:t>
      </w:r>
      <w:r>
        <w:rPr>
          <w:rFonts w:eastAsia="Times New Roman"/>
        </w:rPr>
        <w:t>: The energetic scaffolds of cellular and organ development; tetrahedral fields influence cranial and cardiac geometry.</w:t>
      </w:r>
    </w:p>
    <w:p w14:paraId="43D12F4B" w14:textId="77777777" w:rsidR="00DF6F23" w:rsidRDefault="00DF6F23">
      <w:pPr>
        <w:spacing w:after="0"/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986C22" wp14:editId="30792F8A">
                <wp:extent cx="7080250" cy="1270"/>
                <wp:effectExtent l="0" t="31750" r="0" b="36830"/>
                <wp:docPr id="61479614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FC0A1" id="Rectangle 22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B101B8C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Fonts w:eastAsia="Times New Roman"/>
        </w:rPr>
        <w:lastRenderedPageBreak/>
        <w:t>4. DNA: The Quantum Antenna</w:t>
      </w:r>
    </w:p>
    <w:p w14:paraId="43FDB8C1" w14:textId="77777777" w:rsidR="00DF6F23" w:rsidRDefault="00DF6F23" w:rsidP="00DF6F23">
      <w:pPr>
        <w:numPr>
          <w:ilvl w:val="0"/>
          <w:numId w:val="32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Fractal Code</w:t>
      </w:r>
      <w:r>
        <w:rPr>
          <w:rFonts w:eastAsia="Times New Roman"/>
        </w:rPr>
        <w:t>: 97% “junk DNA” may function as interdimensional receivers and morphogenetic regulators.</w:t>
      </w:r>
    </w:p>
    <w:p w14:paraId="77A5975B" w14:textId="77777777" w:rsidR="00DF6F23" w:rsidRDefault="00DF6F23" w:rsidP="00DF6F23">
      <w:pPr>
        <w:numPr>
          <w:ilvl w:val="0"/>
          <w:numId w:val="32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Electron Cloud Communication</w:t>
      </w:r>
      <w:r>
        <w:rPr>
          <w:rFonts w:eastAsia="Times New Roman"/>
        </w:rPr>
        <w:t xml:space="preserve">: DNA emits and receives coherent </w:t>
      </w:r>
      <w:proofErr w:type="spellStart"/>
      <w:r>
        <w:rPr>
          <w:rFonts w:eastAsia="Times New Roman"/>
        </w:rPr>
        <w:t>biophotons</w:t>
      </w:r>
      <w:proofErr w:type="spellEnd"/>
      <w:r>
        <w:rPr>
          <w:rFonts w:eastAsia="Times New Roman"/>
        </w:rPr>
        <w:t>, engaging in quantum entanglement with environmental fields.</w:t>
      </w:r>
    </w:p>
    <w:p w14:paraId="26AC76B2" w14:textId="77777777" w:rsidR="00DF6F23" w:rsidRDefault="00DF6F23" w:rsidP="00DF6F23">
      <w:pPr>
        <w:numPr>
          <w:ilvl w:val="0"/>
          <w:numId w:val="32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Scalar Wave Functionality</w:t>
      </w:r>
      <w:r>
        <w:rPr>
          <w:rFonts w:eastAsia="Times New Roman"/>
        </w:rPr>
        <w:t xml:space="preserve">: Non-local information encoding; DNA’s helical geometry supports longitudinal wave transmission across the </w:t>
      </w:r>
      <w:proofErr w:type="spellStart"/>
      <w:r>
        <w:rPr>
          <w:rFonts w:eastAsia="Times New Roman"/>
        </w:rPr>
        <w:t>biofield</w:t>
      </w:r>
      <w:proofErr w:type="spellEnd"/>
      <w:r>
        <w:rPr>
          <w:rFonts w:eastAsia="Times New Roman"/>
        </w:rPr>
        <w:t>.</w:t>
      </w:r>
    </w:p>
    <w:p w14:paraId="41524F13" w14:textId="77777777" w:rsidR="00DF6F23" w:rsidRDefault="00DF6F23">
      <w:pPr>
        <w:spacing w:after="0"/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4219D25" wp14:editId="08967062">
                <wp:extent cx="7080250" cy="1270"/>
                <wp:effectExtent l="0" t="31750" r="0" b="36830"/>
                <wp:docPr id="20760423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E444B" id="Rectangle 21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DB05F87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Fonts w:eastAsia="Times New Roman"/>
        </w:rPr>
        <w:t>5. The Endocrine System: Alchemy of Conscious Chemistry</w:t>
      </w:r>
    </w:p>
    <w:p w14:paraId="424D666E" w14:textId="77777777" w:rsidR="00DF6F23" w:rsidRDefault="00DF6F23" w:rsidP="00DF6F23">
      <w:pPr>
        <w:numPr>
          <w:ilvl w:val="0"/>
          <w:numId w:val="33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Pineal Gland</w:t>
      </w:r>
      <w:r>
        <w:rPr>
          <w:rFonts w:eastAsia="Times New Roman"/>
        </w:rPr>
        <w:t>: A photosensitive transducer embedded with microcrystals (calcite, piezoelectric), responsive to magnetic and photon fields.</w:t>
      </w:r>
    </w:p>
    <w:p w14:paraId="2E5F6021" w14:textId="77777777" w:rsidR="00DF6F23" w:rsidRDefault="00DF6F23" w:rsidP="00DF6F23">
      <w:pPr>
        <w:numPr>
          <w:ilvl w:val="0"/>
          <w:numId w:val="33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Pituitary Gland</w:t>
      </w:r>
      <w:r>
        <w:rPr>
          <w:rFonts w:eastAsia="Times New Roman"/>
        </w:rPr>
        <w:t>: Bridge of spiritual command, regulating dimensional modulation via hormonal frequency output.</w:t>
      </w:r>
    </w:p>
    <w:p w14:paraId="1BF7A77C" w14:textId="77777777" w:rsidR="00DF6F23" w:rsidRDefault="00DF6F23" w:rsidP="00DF6F23">
      <w:pPr>
        <w:numPr>
          <w:ilvl w:val="0"/>
          <w:numId w:val="33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Adrenal, Thymus, Gonads</w:t>
      </w:r>
      <w:r>
        <w:rPr>
          <w:rFonts w:eastAsia="Times New Roman"/>
        </w:rPr>
        <w:t>: Not just biochemical factories but vibrational amplifiers of archetypal energy states (courage, love, creativity).</w:t>
      </w:r>
    </w:p>
    <w:p w14:paraId="06E0FD31" w14:textId="77777777" w:rsidR="00DF6F23" w:rsidRDefault="00DF6F23">
      <w:pPr>
        <w:spacing w:after="0"/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E620E36" wp14:editId="62C7E058">
                <wp:extent cx="7080250" cy="1270"/>
                <wp:effectExtent l="0" t="31750" r="0" b="36830"/>
                <wp:docPr id="86023706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66F8A2" id="Rectangle 20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05DFCAC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Fonts w:eastAsia="Times New Roman"/>
        </w:rPr>
        <w:t>6. Microtubules and Quantum Coherence in Cells</w:t>
      </w:r>
    </w:p>
    <w:p w14:paraId="30B30AFB" w14:textId="77777777" w:rsidR="00DF6F23" w:rsidRDefault="00DF6F23" w:rsidP="00DF6F23">
      <w:pPr>
        <w:numPr>
          <w:ilvl w:val="0"/>
          <w:numId w:val="34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Orchestrated Objective Reduction (Penrose-</w:t>
      </w:r>
      <w:proofErr w:type="spellStart"/>
      <w:r>
        <w:rPr>
          <w:rStyle w:val="Strong"/>
          <w:rFonts w:eastAsia="Times New Roman"/>
        </w:rPr>
        <w:t>Hameroff</w:t>
      </w:r>
      <w:proofErr w:type="spellEnd"/>
      <w:r>
        <w:rPr>
          <w:rStyle w:val="Strong"/>
          <w:rFonts w:eastAsia="Times New Roman"/>
        </w:rPr>
        <w:t>)</w:t>
      </w:r>
      <w:r>
        <w:rPr>
          <w:rFonts w:eastAsia="Times New Roman"/>
        </w:rPr>
        <w:t>: Suggests consciousness arises from quantum processing within neuronal microtubules.</w:t>
      </w:r>
    </w:p>
    <w:p w14:paraId="5FB91760" w14:textId="77777777" w:rsidR="00DF6F23" w:rsidRDefault="00DF6F23" w:rsidP="00DF6F23">
      <w:pPr>
        <w:numPr>
          <w:ilvl w:val="0"/>
          <w:numId w:val="34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Waveguides of Awareness</w:t>
      </w:r>
      <w:r>
        <w:rPr>
          <w:rFonts w:eastAsia="Times New Roman"/>
        </w:rPr>
        <w:t xml:space="preserve">: Microtubules act as nanoscale </w:t>
      </w:r>
      <w:proofErr w:type="spellStart"/>
      <w:r>
        <w:rPr>
          <w:rFonts w:eastAsia="Times New Roman"/>
        </w:rPr>
        <w:t>fiber</w:t>
      </w:r>
      <w:proofErr w:type="spellEnd"/>
      <w:r>
        <w:rPr>
          <w:rFonts w:eastAsia="Times New Roman"/>
        </w:rPr>
        <w:t xml:space="preserve"> optics for coherent light, allowing non-local cognition.</w:t>
      </w:r>
    </w:p>
    <w:p w14:paraId="5AC29E15" w14:textId="77777777" w:rsidR="00DF6F23" w:rsidRDefault="00DF6F23" w:rsidP="00DF6F23">
      <w:pPr>
        <w:numPr>
          <w:ilvl w:val="0"/>
          <w:numId w:val="34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Fractal Networks</w:t>
      </w:r>
      <w:r>
        <w:rPr>
          <w:rFonts w:eastAsia="Times New Roman"/>
        </w:rPr>
        <w:t>: Cellular architecture follows scale-free neural geometry, enabling whole-body intelligence.</w:t>
      </w:r>
    </w:p>
    <w:p w14:paraId="77376E28" w14:textId="77777777" w:rsidR="00DF6F23" w:rsidRDefault="00DF6F23">
      <w:pPr>
        <w:spacing w:after="0"/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F668B0" wp14:editId="101ADDD0">
                <wp:extent cx="7080250" cy="1270"/>
                <wp:effectExtent l="0" t="31750" r="0" b="36830"/>
                <wp:docPr id="133507799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DF523" id="Rectangle 19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489EF44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Fonts w:eastAsia="Times New Roman"/>
        </w:rPr>
        <w:t xml:space="preserve">7. </w:t>
      </w:r>
      <w:proofErr w:type="spellStart"/>
      <w:r>
        <w:rPr>
          <w:rFonts w:eastAsia="Times New Roman"/>
        </w:rPr>
        <w:t>Biofield</w:t>
      </w:r>
      <w:proofErr w:type="spellEnd"/>
      <w:r>
        <w:rPr>
          <w:rFonts w:eastAsia="Times New Roman"/>
        </w:rPr>
        <w:t xml:space="preserve"> Anatomy: Electromagnetic Blueprint</w:t>
      </w:r>
    </w:p>
    <w:p w14:paraId="5AACCB68" w14:textId="77777777" w:rsidR="00DF6F23" w:rsidRDefault="00DF6F23" w:rsidP="00DF6F23">
      <w:pPr>
        <w:numPr>
          <w:ilvl w:val="0"/>
          <w:numId w:val="35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Heart Field</w:t>
      </w:r>
      <w:r>
        <w:rPr>
          <w:rFonts w:eastAsia="Times New Roman"/>
        </w:rPr>
        <w:t>: Generates the strongest electromagnetic field in the body, extending 10–20 feet, modulating hormonal and emotional states.</w:t>
      </w:r>
    </w:p>
    <w:p w14:paraId="32044E77" w14:textId="77777777" w:rsidR="00DF6F23" w:rsidRDefault="00DF6F23" w:rsidP="00DF6F23">
      <w:pPr>
        <w:numPr>
          <w:ilvl w:val="0"/>
          <w:numId w:val="35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Toroidal Field</w:t>
      </w:r>
      <w:r>
        <w:rPr>
          <w:rFonts w:eastAsia="Times New Roman"/>
        </w:rPr>
        <w:t>: The body's field forms a dynamic torus, interacting with Earth’s Schumann resonance and solar activity.</w:t>
      </w:r>
    </w:p>
    <w:p w14:paraId="6A430478" w14:textId="77777777" w:rsidR="00DF6F23" w:rsidRDefault="00DF6F23" w:rsidP="00DF6F23">
      <w:pPr>
        <w:numPr>
          <w:ilvl w:val="0"/>
          <w:numId w:val="35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Meridians and Chakras</w:t>
      </w:r>
      <w:r>
        <w:rPr>
          <w:rFonts w:eastAsia="Times New Roman"/>
        </w:rPr>
        <w:t>: Energetic highways of subtle currents aligning with electrical junctions (nodes, ganglia, hormone clusters).</w:t>
      </w:r>
    </w:p>
    <w:p w14:paraId="280F563F" w14:textId="77777777" w:rsidR="00DF6F23" w:rsidRDefault="00DF6F23">
      <w:pPr>
        <w:spacing w:after="0"/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BC3F0A" wp14:editId="5DCB519A">
                <wp:extent cx="7080250" cy="1270"/>
                <wp:effectExtent l="0" t="31750" r="0" b="36830"/>
                <wp:docPr id="100575509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CA476" id="Rectangle 18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F6C82E1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Fonts w:eastAsia="Times New Roman"/>
        </w:rPr>
        <w:t>8. Skeletal and Cranial Geometry</w:t>
      </w:r>
    </w:p>
    <w:p w14:paraId="30E5E355" w14:textId="77777777" w:rsidR="00DF6F23" w:rsidRDefault="00DF6F23" w:rsidP="00DF6F23">
      <w:pPr>
        <w:numPr>
          <w:ilvl w:val="0"/>
          <w:numId w:val="36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Cranial Vault</w:t>
      </w:r>
      <w:r>
        <w:rPr>
          <w:rFonts w:eastAsia="Times New Roman"/>
        </w:rPr>
        <w:t>: Echoes the dodecahedron; sutures function as piezoelectric sensors.</w:t>
      </w:r>
    </w:p>
    <w:p w14:paraId="7E4EF570" w14:textId="77777777" w:rsidR="00DF6F23" w:rsidRDefault="00DF6F23" w:rsidP="00DF6F23">
      <w:pPr>
        <w:numPr>
          <w:ilvl w:val="0"/>
          <w:numId w:val="36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Spine</w:t>
      </w:r>
      <w:r>
        <w:rPr>
          <w:rFonts w:eastAsia="Times New Roman"/>
        </w:rPr>
        <w:t xml:space="preserve">: Antenna of </w:t>
      </w:r>
      <w:proofErr w:type="spellStart"/>
      <w:r>
        <w:rPr>
          <w:rFonts w:eastAsia="Times New Roman"/>
        </w:rPr>
        <w:t>Kundalini</w:t>
      </w:r>
      <w:proofErr w:type="spellEnd"/>
      <w:r>
        <w:rPr>
          <w:rFonts w:eastAsia="Times New Roman"/>
        </w:rPr>
        <w:t xml:space="preserve"> energy; vertebrae act as harmonic tuners for nervous and etheric flow.</w:t>
      </w:r>
    </w:p>
    <w:p w14:paraId="362AC76B" w14:textId="77777777" w:rsidR="00DF6F23" w:rsidRDefault="00DF6F23" w:rsidP="00DF6F23">
      <w:pPr>
        <w:numPr>
          <w:ilvl w:val="0"/>
          <w:numId w:val="36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Sacrum</w:t>
      </w:r>
      <w:r>
        <w:rPr>
          <w:rFonts w:eastAsia="Times New Roman"/>
        </w:rPr>
        <w:t>: Resonant base of the spinal column—its name means "sacred"—connects to Earth's magnetic grid.</w:t>
      </w:r>
    </w:p>
    <w:p w14:paraId="223125C5" w14:textId="77777777" w:rsidR="00DF6F23" w:rsidRDefault="00DF6F23">
      <w:pPr>
        <w:spacing w:after="0"/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C065B3C" wp14:editId="7AE6E1EA">
                <wp:extent cx="7080250" cy="1270"/>
                <wp:effectExtent l="0" t="31750" r="0" b="36830"/>
                <wp:docPr id="173362156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B293D" id="Rectangle 17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282BE7F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Fonts w:eastAsia="Times New Roman"/>
        </w:rPr>
        <w:t>9. Evolution of Form: Consciousness in Phases</w:t>
      </w:r>
    </w:p>
    <w:p w14:paraId="7CD2F65C" w14:textId="77777777" w:rsidR="00DF6F23" w:rsidRDefault="00DF6F23" w:rsidP="00DF6F23">
      <w:pPr>
        <w:numPr>
          <w:ilvl w:val="0"/>
          <w:numId w:val="37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Lemurian</w:t>
      </w:r>
      <w:proofErr w:type="spellEnd"/>
      <w:r>
        <w:rPr>
          <w:rStyle w:val="Strong"/>
          <w:rFonts w:eastAsia="Times New Roman"/>
        </w:rPr>
        <w:t xml:space="preserve"> Phase</w:t>
      </w:r>
      <w:r>
        <w:rPr>
          <w:rFonts w:eastAsia="Times New Roman"/>
        </w:rPr>
        <w:t>: Etheric blueprint development; DNA as light-based hologram.</w:t>
      </w:r>
    </w:p>
    <w:p w14:paraId="44421AA9" w14:textId="77777777" w:rsidR="00DF6F23" w:rsidRDefault="00DF6F23" w:rsidP="00DF6F23">
      <w:pPr>
        <w:numPr>
          <w:ilvl w:val="0"/>
          <w:numId w:val="37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lastRenderedPageBreak/>
        <w:t>Atlantean</w:t>
      </w:r>
      <w:proofErr w:type="spellEnd"/>
      <w:r>
        <w:rPr>
          <w:rStyle w:val="Strong"/>
          <w:rFonts w:eastAsia="Times New Roman"/>
        </w:rPr>
        <w:t xml:space="preserve"> Phase</w:t>
      </w:r>
      <w:r>
        <w:rPr>
          <w:rFonts w:eastAsia="Times New Roman"/>
        </w:rPr>
        <w:t>: Crystallization of endocrine and neural pathways.</w:t>
      </w:r>
    </w:p>
    <w:p w14:paraId="3705AD2C" w14:textId="77777777" w:rsidR="00DF6F23" w:rsidRDefault="00DF6F23" w:rsidP="00DF6F23">
      <w:pPr>
        <w:numPr>
          <w:ilvl w:val="0"/>
          <w:numId w:val="37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Modern Phase</w:t>
      </w:r>
      <w:r>
        <w:rPr>
          <w:rFonts w:eastAsia="Times New Roman"/>
        </w:rPr>
        <w:t>: Awakening of integrated body-mind-spirit triads; neuroplasticity as conscious evolution.</w:t>
      </w:r>
    </w:p>
    <w:p w14:paraId="6FD13A69" w14:textId="77777777" w:rsidR="00DF6F23" w:rsidRDefault="00DF6F23">
      <w:pPr>
        <w:spacing w:after="0"/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675B50A" wp14:editId="6CAEEAD1">
                <wp:extent cx="7080250" cy="1270"/>
                <wp:effectExtent l="0" t="31750" r="0" b="36830"/>
                <wp:docPr id="89918410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4B6C3" id="Rectangle 16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8BACEA5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Fonts w:eastAsia="Times New Roman"/>
        </w:rPr>
        <w:t>10. The Future Human: A Coherent Bio-Conscious Being</w:t>
      </w:r>
    </w:p>
    <w:p w14:paraId="41967D90" w14:textId="77777777" w:rsidR="00DF6F23" w:rsidRDefault="00DF6F23" w:rsidP="00DF6F23">
      <w:pPr>
        <w:numPr>
          <w:ilvl w:val="0"/>
          <w:numId w:val="38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Light Body Activation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Biophotonic</w:t>
      </w:r>
      <w:proofErr w:type="spellEnd"/>
      <w:r>
        <w:rPr>
          <w:rFonts w:eastAsia="Times New Roman"/>
        </w:rPr>
        <w:t xml:space="preserve"> coherence leading to full-spectrum consciousness.</w:t>
      </w:r>
    </w:p>
    <w:p w14:paraId="455BCD30" w14:textId="77777777" w:rsidR="00DF6F23" w:rsidRDefault="00DF6F23" w:rsidP="00DF6F23">
      <w:pPr>
        <w:numPr>
          <w:ilvl w:val="0"/>
          <w:numId w:val="38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Endocrine Crystallization</w:t>
      </w:r>
      <w:r>
        <w:rPr>
          <w:rFonts w:eastAsia="Times New Roman"/>
        </w:rPr>
        <w:t>: Glands become superconductive consciousness portals.</w:t>
      </w:r>
    </w:p>
    <w:p w14:paraId="6DDB760A" w14:textId="77777777" w:rsidR="00DF6F23" w:rsidRDefault="00DF6F23" w:rsidP="00DF6F23">
      <w:pPr>
        <w:numPr>
          <w:ilvl w:val="0"/>
          <w:numId w:val="38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Conscious Design of the Physical</w:t>
      </w:r>
      <w:r>
        <w:rPr>
          <w:rFonts w:eastAsia="Times New Roman"/>
        </w:rPr>
        <w:t>: The body as intentional resonance sculpture, not mechanical vessel.</w:t>
      </w:r>
    </w:p>
    <w:p w14:paraId="174C420A" w14:textId="77777777" w:rsidR="00DF6F23" w:rsidRDefault="00DF6F23">
      <w:pPr>
        <w:spacing w:after="0"/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D7337E2" wp14:editId="1833986B">
                <wp:extent cx="7080250" cy="1270"/>
                <wp:effectExtent l="0" t="31750" r="0" b="36830"/>
                <wp:docPr id="19418320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6EF4E" id="Rectangle 15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38E3C64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Fonts w:eastAsia="Times New Roman"/>
        </w:rPr>
        <w:t>Conclusion</w:t>
      </w:r>
    </w:p>
    <w:p w14:paraId="62AFC276" w14:textId="77777777" w:rsidR="00DF6F23" w:rsidRDefault="00DF6F23">
      <w:pPr>
        <w:pStyle w:val="NormalWeb"/>
        <w:divId w:val="843478238"/>
      </w:pPr>
      <w:r>
        <w:t>The human body is a symphonic expression of consciousness—every bone, organ, gland, and cell an octave in a higher-dimensional score. Sacred geometry, quantum resonance, and bioelectrical coherence weave the body as a conscious tool for experience, growth, and evolution. Reframing anatomy as divine architecture reveals the human form not as an accident, but as a sacred vessel designed to explore and embody the full spectrum of awareness. True human evolution begins when we remember that the blueprint of our being is cosmic, fractal, and conscious.</w:t>
      </w:r>
    </w:p>
    <w:p w14:paraId="0BC4058F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E6B0702" wp14:editId="3AF88BCD">
                <wp:extent cx="7080250" cy="1270"/>
                <wp:effectExtent l="0" t="31750" r="0" b="36830"/>
                <wp:docPr id="4564332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A0903" id="Rectangle 14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A15E682" w14:textId="77777777" w:rsidR="00DF6F23" w:rsidRDefault="00DF6F23">
      <w:pPr>
        <w:pStyle w:val="NormalWeb"/>
        <w:divId w:val="843478238"/>
      </w:pPr>
      <w:r>
        <w:rPr>
          <w:rStyle w:val="Strong"/>
        </w:rPr>
        <w:t>References</w:t>
      </w:r>
    </w:p>
    <w:p w14:paraId="353905D5" w14:textId="77777777" w:rsidR="00DF6F23" w:rsidRDefault="00DF6F23" w:rsidP="00DF6F23">
      <w:pPr>
        <w:numPr>
          <w:ilvl w:val="0"/>
          <w:numId w:val="39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>Sheldrake, R. (</w:t>
      </w:r>
      <w:proofErr w:type="spellStart"/>
      <w:r>
        <w:rPr>
          <w:rFonts w:eastAsia="Times New Roman"/>
        </w:rPr>
        <w:t>Morphic</w:t>
      </w:r>
      <w:proofErr w:type="spellEnd"/>
      <w:r>
        <w:rPr>
          <w:rFonts w:eastAsia="Times New Roman"/>
        </w:rPr>
        <w:t xml:space="preserve"> Resonance)</w:t>
      </w:r>
    </w:p>
    <w:p w14:paraId="67A198EA" w14:textId="77777777" w:rsidR="00DF6F23" w:rsidRDefault="00DF6F23" w:rsidP="00DF6F23">
      <w:pPr>
        <w:numPr>
          <w:ilvl w:val="0"/>
          <w:numId w:val="39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 xml:space="preserve">Penrose &amp; </w:t>
      </w:r>
      <w:proofErr w:type="spellStart"/>
      <w:r>
        <w:rPr>
          <w:rFonts w:eastAsia="Times New Roman"/>
        </w:rPr>
        <w:t>Hameroff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Orch</w:t>
      </w:r>
      <w:proofErr w:type="spellEnd"/>
      <w:r>
        <w:rPr>
          <w:rFonts w:eastAsia="Times New Roman"/>
        </w:rPr>
        <w:t>-OR Theory)</w:t>
      </w:r>
    </w:p>
    <w:p w14:paraId="3D742F5C" w14:textId="77777777" w:rsidR="00DF6F23" w:rsidRDefault="00DF6F23" w:rsidP="00DF6F23">
      <w:pPr>
        <w:numPr>
          <w:ilvl w:val="0"/>
          <w:numId w:val="39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proofErr w:type="spellStart"/>
      <w:r>
        <w:rPr>
          <w:rFonts w:eastAsia="Times New Roman"/>
        </w:rPr>
        <w:t>HeartMath</w:t>
      </w:r>
      <w:proofErr w:type="spellEnd"/>
      <w:r>
        <w:rPr>
          <w:rFonts w:eastAsia="Times New Roman"/>
        </w:rPr>
        <w:t xml:space="preserve"> Institute (Heart field studies)</w:t>
      </w:r>
    </w:p>
    <w:p w14:paraId="2D49BAE8" w14:textId="77777777" w:rsidR="00DF6F23" w:rsidRDefault="00DF6F23" w:rsidP="00DF6F23">
      <w:pPr>
        <w:numPr>
          <w:ilvl w:val="0"/>
          <w:numId w:val="39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>Lipton, B. (The Biology of Belief)</w:t>
      </w:r>
    </w:p>
    <w:p w14:paraId="009431FF" w14:textId="77777777" w:rsidR="00DF6F23" w:rsidRDefault="00DF6F23" w:rsidP="00DF6F23">
      <w:pPr>
        <w:numPr>
          <w:ilvl w:val="0"/>
          <w:numId w:val="39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proofErr w:type="spellStart"/>
      <w:r>
        <w:rPr>
          <w:rFonts w:eastAsia="Times New Roman"/>
        </w:rPr>
        <w:t>Nassim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Haramein</w:t>
      </w:r>
      <w:proofErr w:type="spellEnd"/>
      <w:r>
        <w:rPr>
          <w:rFonts w:eastAsia="Times New Roman"/>
        </w:rPr>
        <w:t xml:space="preserve"> (Unified Field Theory, Sacred Geometry)</w:t>
      </w:r>
    </w:p>
    <w:p w14:paraId="504EC3B3" w14:textId="77777777" w:rsidR="00DF6F23" w:rsidRDefault="00DF6F23" w:rsidP="00DF6F23">
      <w:pPr>
        <w:numPr>
          <w:ilvl w:val="0"/>
          <w:numId w:val="39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>Becker, R. (The Body Electric)</w:t>
      </w:r>
    </w:p>
    <w:p w14:paraId="0EAB44BE" w14:textId="04E6188B" w:rsidR="00DF6F23" w:rsidRPr="00284413" w:rsidRDefault="00DF6F23" w:rsidP="00284413">
      <w:pPr>
        <w:numPr>
          <w:ilvl w:val="0"/>
          <w:numId w:val="39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>Ancient Egyptian and Vedic anatomical cosmologies</w:t>
      </w:r>
      <w:r>
        <w:t>.</w:t>
      </w:r>
    </w:p>
    <w:p w14:paraId="5B78E571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181A87" wp14:editId="73BE8BD3">
                <wp:extent cx="7080250" cy="1270"/>
                <wp:effectExtent l="0" t="31750" r="0" b="36830"/>
                <wp:docPr id="128493966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A4BCB3" id="Rectangle 13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80717A3" w14:textId="77777777" w:rsidR="00DF6F23" w:rsidRDefault="00DF6F23">
      <w:pPr>
        <w:pStyle w:val="Heading1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The Human Body as a Consciousness-Engineered Interface: Evolution, Sacred Geometry, and Biophysical Intelligence</w:t>
      </w:r>
    </w:p>
    <w:p w14:paraId="53229E28" w14:textId="77777777" w:rsidR="00DF6F23" w:rsidRDefault="00DF6F23">
      <w:pPr>
        <w:pStyle w:val="NormalWeb"/>
        <w:divId w:val="843478238"/>
      </w:pPr>
      <w:r>
        <w:rPr>
          <w:rStyle w:val="Strong"/>
        </w:rPr>
        <w:t>Author</w:t>
      </w:r>
      <w:r>
        <w:t xml:space="preserve">: Gareth </w:t>
      </w:r>
      <w:proofErr w:type="spellStart"/>
      <w:r>
        <w:t>Catherall</w:t>
      </w:r>
      <w:proofErr w:type="spellEnd"/>
      <w:r>
        <w:br/>
      </w:r>
      <w:r>
        <w:rPr>
          <w:rStyle w:val="Strong"/>
        </w:rPr>
        <w:t>Date</w:t>
      </w:r>
      <w:r>
        <w:t>: July 2025</w:t>
      </w:r>
      <w:r>
        <w:br/>
      </w:r>
      <w:r>
        <w:rPr>
          <w:rStyle w:val="Strong"/>
        </w:rPr>
        <w:t>Keywords</w:t>
      </w:r>
      <w:r>
        <w:t>: consciousness, human evolution, sacred geometry, morphogenesis, DNA, bioelectricity, quantum biology, coherence, multidimensional anatomy, embodiment</w:t>
      </w:r>
    </w:p>
    <w:p w14:paraId="721A4B7B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07154F" wp14:editId="5AC97B0C">
                <wp:extent cx="7080250" cy="1270"/>
                <wp:effectExtent l="0" t="31750" r="0" b="36830"/>
                <wp:docPr id="70179695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7B744" id="Rectangle 12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5CE9D8C" w14:textId="77777777" w:rsidR="00DF6F23" w:rsidRDefault="00DF6F23">
      <w:pPr>
        <w:pStyle w:val="Heading2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Abstract</w:t>
      </w:r>
    </w:p>
    <w:p w14:paraId="127F0B68" w14:textId="77777777" w:rsidR="00DF6F23" w:rsidRDefault="00DF6F23">
      <w:pPr>
        <w:pStyle w:val="NormalWeb"/>
        <w:divId w:val="843478238"/>
      </w:pPr>
      <w:r>
        <w:t xml:space="preserve">This paper explores the human body not as a product of random evolutionary processes but as an intelligently-structured vehicle of consciousness, encoded with fractal geometry, </w:t>
      </w:r>
      <w:proofErr w:type="spellStart"/>
      <w:r>
        <w:t>bioelectromagnetic</w:t>
      </w:r>
      <w:proofErr w:type="spellEnd"/>
      <w:r>
        <w:t xml:space="preserve"> intelligence, and quantum coherence. Drawing from biophysics, embryology, anatomy, quantum biology, and sacred traditions, we propose that the body is a </w:t>
      </w:r>
      <w:r>
        <w:rPr>
          <w:rStyle w:val="Strong"/>
        </w:rPr>
        <w:t>consciousness-responsive interface</w:t>
      </w:r>
      <w:r>
        <w:t xml:space="preserve">—engineered through resonance, </w:t>
      </w:r>
      <w:proofErr w:type="spellStart"/>
      <w:r>
        <w:t>morphic</w:t>
      </w:r>
      <w:proofErr w:type="spellEnd"/>
      <w:r>
        <w:t xml:space="preserve"> fields, and scalar harmonics. The body’s form, growth, and function reflect deeper metaphysical blueprints guided by sacred geometry and non-local intelligence. From DNA as a fractal antenna to the brain-heart-gut triad as a </w:t>
      </w:r>
      <w:r>
        <w:lastRenderedPageBreak/>
        <w:t>multidimensional processing array, we examine the body as a living symbol, designed for both receiving and projecting consciousness across dimensions.</w:t>
      </w:r>
    </w:p>
    <w:p w14:paraId="2EE55EE3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82653B" wp14:editId="6B727B85">
                <wp:extent cx="7080250" cy="1270"/>
                <wp:effectExtent l="0" t="31750" r="0" b="36830"/>
                <wp:docPr id="159190609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A5209" id="Rectangle 11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075F698" w14:textId="77777777" w:rsidR="00DF6F23" w:rsidRDefault="00DF6F23">
      <w:pPr>
        <w:pStyle w:val="Heading2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Introduction</w:t>
      </w:r>
    </w:p>
    <w:p w14:paraId="3881EDAD" w14:textId="77777777" w:rsidR="00DF6F23" w:rsidRDefault="00DF6F23">
      <w:pPr>
        <w:pStyle w:val="NormalWeb"/>
        <w:divId w:val="843478238"/>
      </w:pPr>
      <w:r>
        <w:t xml:space="preserve">The mainstream narrative of human evolution—natural selection acting on genetic mutations—remains incomplete in accounting for the </w:t>
      </w:r>
      <w:r>
        <w:rPr>
          <w:rStyle w:val="Emphasis"/>
        </w:rPr>
        <w:t>precision, coherence</w:t>
      </w:r>
      <w:r>
        <w:t xml:space="preserve">, and </w:t>
      </w:r>
      <w:r>
        <w:rPr>
          <w:rStyle w:val="Emphasis"/>
        </w:rPr>
        <w:t>symbolic design</w:t>
      </w:r>
      <w:r>
        <w:t xml:space="preserve"> found in the human form. This paper challenges the reductionist view by proposing a consciousness-first model: the human body is a geometrically encoded </w:t>
      </w:r>
      <w:r>
        <w:rPr>
          <w:rStyle w:val="Strong"/>
        </w:rPr>
        <w:t>interface for awareness</w:t>
      </w:r>
      <w:r>
        <w:t>, shaped by resonance fields rather than blind molecular randomness.</w:t>
      </w:r>
    </w:p>
    <w:p w14:paraId="6B87D21F" w14:textId="77777777" w:rsidR="00DF6F23" w:rsidRDefault="00DF6F23">
      <w:pPr>
        <w:pStyle w:val="NormalWeb"/>
        <w:divId w:val="843478238"/>
      </w:pPr>
      <w:r>
        <w:t>We explore:</w:t>
      </w:r>
    </w:p>
    <w:p w14:paraId="5494EC04" w14:textId="77777777" w:rsidR="00DF6F23" w:rsidRDefault="00DF6F23" w:rsidP="00DF6F23">
      <w:pPr>
        <w:numPr>
          <w:ilvl w:val="0"/>
          <w:numId w:val="40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>The geometry of morphogenesis</w:t>
      </w:r>
    </w:p>
    <w:p w14:paraId="702F3FEC" w14:textId="77777777" w:rsidR="00DF6F23" w:rsidRDefault="00DF6F23" w:rsidP="00DF6F23">
      <w:pPr>
        <w:numPr>
          <w:ilvl w:val="0"/>
          <w:numId w:val="40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bioelectromagnetic</w:t>
      </w:r>
      <w:proofErr w:type="spellEnd"/>
      <w:r>
        <w:rPr>
          <w:rFonts w:eastAsia="Times New Roman"/>
        </w:rPr>
        <w:t xml:space="preserve"> nature of the body</w:t>
      </w:r>
    </w:p>
    <w:p w14:paraId="5FB44535" w14:textId="77777777" w:rsidR="00DF6F23" w:rsidRDefault="00DF6F23" w:rsidP="00DF6F23">
      <w:pPr>
        <w:numPr>
          <w:ilvl w:val="0"/>
          <w:numId w:val="40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>The quantum coherence of biological systems</w:t>
      </w:r>
    </w:p>
    <w:p w14:paraId="21CFE17D" w14:textId="77777777" w:rsidR="00DF6F23" w:rsidRDefault="00DF6F23" w:rsidP="00DF6F23">
      <w:pPr>
        <w:numPr>
          <w:ilvl w:val="0"/>
          <w:numId w:val="40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>The role of DNA as a tuning system</w:t>
      </w:r>
    </w:p>
    <w:p w14:paraId="3F0A4D14" w14:textId="77777777" w:rsidR="00DF6F23" w:rsidRDefault="00DF6F23" w:rsidP="00DF6F23">
      <w:pPr>
        <w:numPr>
          <w:ilvl w:val="0"/>
          <w:numId w:val="40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 xml:space="preserve">Evolution as a </w:t>
      </w:r>
      <w:r>
        <w:rPr>
          <w:rStyle w:val="Strong"/>
          <w:rFonts w:eastAsia="Times New Roman"/>
        </w:rPr>
        <w:t>field-guided, not gene-guided</w:t>
      </w:r>
      <w:r>
        <w:rPr>
          <w:rFonts w:eastAsia="Times New Roman"/>
        </w:rPr>
        <w:t>, phenomenon</w:t>
      </w:r>
    </w:p>
    <w:p w14:paraId="093BDBD9" w14:textId="77777777" w:rsidR="00DF6F23" w:rsidRDefault="00DF6F23">
      <w:pPr>
        <w:spacing w:after="0"/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F99D85" wp14:editId="001CC911">
                <wp:extent cx="7080250" cy="1270"/>
                <wp:effectExtent l="0" t="31750" r="0" b="36830"/>
                <wp:docPr id="21271383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E0B11" id="Rectangle 10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86DD6AB" w14:textId="77777777" w:rsidR="00DF6F23" w:rsidRDefault="00DF6F23">
      <w:pPr>
        <w:pStyle w:val="Heading2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Embryogenesis: Blueprint Unfolding through Geometry and Field</w:t>
      </w:r>
    </w:p>
    <w:p w14:paraId="08D138DD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2.1 Sacred Geometry and Morphogenetic Fields</w:t>
      </w:r>
    </w:p>
    <w:p w14:paraId="5D7F287C" w14:textId="77777777" w:rsidR="00DF6F23" w:rsidRDefault="00DF6F23">
      <w:pPr>
        <w:pStyle w:val="NormalWeb"/>
        <w:divId w:val="843478238"/>
      </w:pPr>
      <w:r>
        <w:t xml:space="preserve">Human development begins from a </w:t>
      </w:r>
      <w:r>
        <w:rPr>
          <w:rStyle w:val="Strong"/>
        </w:rPr>
        <w:t>zygote</w:t>
      </w:r>
      <w:r>
        <w:t xml:space="preserve">—a single fertilized cell—that divides and differentiates according to </w:t>
      </w:r>
      <w:r>
        <w:rPr>
          <w:rStyle w:val="Strong"/>
        </w:rPr>
        <w:t>hidden geometric principles</w:t>
      </w:r>
      <w:r>
        <w:t xml:space="preserve"> embedded in the morphogenetic field. The </w:t>
      </w:r>
      <w:r>
        <w:rPr>
          <w:rStyle w:val="Strong"/>
        </w:rPr>
        <w:t>first 8-cell stage</w:t>
      </w:r>
      <w:r>
        <w:t xml:space="preserve"> forms a perfect cube, with tetrahedral and octahedral relationships mirroring Platonic solids.</w:t>
      </w:r>
    </w:p>
    <w:p w14:paraId="724111B5" w14:textId="77777777" w:rsidR="00DF6F23" w:rsidRDefault="00DF6F23" w:rsidP="00DF6F23">
      <w:pPr>
        <w:numPr>
          <w:ilvl w:val="0"/>
          <w:numId w:val="41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Torus, Flower of Life, and Phi ratio spirals</w:t>
      </w:r>
      <w:r>
        <w:rPr>
          <w:rFonts w:eastAsia="Times New Roman"/>
        </w:rPr>
        <w:t xml:space="preserve"> appear in embryonic development.</w:t>
      </w:r>
    </w:p>
    <w:p w14:paraId="455145D7" w14:textId="77777777" w:rsidR="00DF6F23" w:rsidRDefault="00DF6F23" w:rsidP="00DF6F23">
      <w:pPr>
        <w:numPr>
          <w:ilvl w:val="0"/>
          <w:numId w:val="41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Germ layers</w:t>
      </w:r>
      <w:r>
        <w:rPr>
          <w:rFonts w:eastAsia="Times New Roman"/>
        </w:rPr>
        <w:t xml:space="preserve"> (ectoderm, mesoderm, endoderm) align to </w:t>
      </w:r>
      <w:proofErr w:type="spellStart"/>
      <w:r>
        <w:rPr>
          <w:rFonts w:eastAsia="Times New Roman"/>
        </w:rPr>
        <w:t>trinitarian</w:t>
      </w:r>
      <w:proofErr w:type="spellEnd"/>
      <w:r>
        <w:rPr>
          <w:rFonts w:eastAsia="Times New Roman"/>
        </w:rPr>
        <w:t xml:space="preserve"> geometry: outer, middle, and inner resonant layers.</w:t>
      </w:r>
    </w:p>
    <w:p w14:paraId="59F110F6" w14:textId="77777777" w:rsidR="00DF6F23" w:rsidRDefault="00DF6F23">
      <w:pPr>
        <w:pStyle w:val="NormalWeb"/>
        <w:divId w:val="843478238"/>
      </w:pPr>
      <w:r>
        <w:rPr>
          <w:rStyle w:val="Strong"/>
        </w:rPr>
        <w:t xml:space="preserve">Rupert Sheldrake’s </w:t>
      </w:r>
      <w:proofErr w:type="spellStart"/>
      <w:r>
        <w:rPr>
          <w:rStyle w:val="Strong"/>
        </w:rPr>
        <w:t>morphic</w:t>
      </w:r>
      <w:proofErr w:type="spellEnd"/>
      <w:r>
        <w:rPr>
          <w:rStyle w:val="Strong"/>
        </w:rPr>
        <w:t xml:space="preserve"> resonance</w:t>
      </w:r>
      <w:r>
        <w:t xml:space="preserve"> theory provides a framework: </w:t>
      </w:r>
      <w:r>
        <w:rPr>
          <w:rStyle w:val="Emphasis"/>
        </w:rPr>
        <w:t>form arises through resonance with a non-local field containing archetypal memory of the species</w:t>
      </w:r>
      <w:r>
        <w:t>. Consciousness expresses as form through vibrational memory.</w:t>
      </w:r>
    </w:p>
    <w:p w14:paraId="10248EA1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B5A4B2B" wp14:editId="0202A118">
                <wp:extent cx="7080250" cy="1270"/>
                <wp:effectExtent l="0" t="31750" r="0" b="36830"/>
                <wp:docPr id="74121566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4D356" id="Rectangle 9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580611F" w14:textId="77777777" w:rsidR="00DF6F23" w:rsidRDefault="00DF6F23">
      <w:pPr>
        <w:pStyle w:val="Heading2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DNA: The Fractal Antenna and Scalar Intelligence</w:t>
      </w:r>
    </w:p>
    <w:p w14:paraId="091AC9AB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3.1 DNA as a Consciousness Receiver</w:t>
      </w:r>
    </w:p>
    <w:p w14:paraId="63B74BB5" w14:textId="77777777" w:rsidR="00DF6F23" w:rsidRDefault="00DF6F23">
      <w:pPr>
        <w:pStyle w:val="NormalWeb"/>
        <w:divId w:val="843478238"/>
      </w:pPr>
      <w:r>
        <w:t xml:space="preserve">Beyond its biochemical function, DNA is a </w:t>
      </w:r>
      <w:r>
        <w:rPr>
          <w:rStyle w:val="Strong"/>
        </w:rPr>
        <w:t>liquid crystal photonic antenna</w:t>
      </w:r>
      <w:r>
        <w:t xml:space="preserve"> tuned to scalar fields and vibrational inputs. Research has shown:</w:t>
      </w:r>
    </w:p>
    <w:p w14:paraId="09E04D80" w14:textId="77777777" w:rsidR="00DF6F23" w:rsidRDefault="00DF6F23" w:rsidP="00DF6F23">
      <w:pPr>
        <w:numPr>
          <w:ilvl w:val="0"/>
          <w:numId w:val="42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 xml:space="preserve">DNA emits and absorbs </w:t>
      </w:r>
      <w:proofErr w:type="spellStart"/>
      <w:r>
        <w:rPr>
          <w:rStyle w:val="Strong"/>
          <w:rFonts w:eastAsia="Times New Roman"/>
        </w:rPr>
        <w:t>biophotons</w:t>
      </w:r>
      <w:proofErr w:type="spellEnd"/>
      <w:r>
        <w:rPr>
          <w:rFonts w:eastAsia="Times New Roman"/>
        </w:rPr>
        <w:t>, indicating an optical communication network.</w:t>
      </w:r>
    </w:p>
    <w:p w14:paraId="7D09ECCE" w14:textId="77777777" w:rsidR="00DF6F23" w:rsidRDefault="00DF6F23" w:rsidP="00DF6F23">
      <w:pPr>
        <w:numPr>
          <w:ilvl w:val="0"/>
          <w:numId w:val="42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Water surrounding DNA structures into coherent domains</w:t>
      </w:r>
      <w:r>
        <w:rPr>
          <w:rFonts w:eastAsia="Times New Roman"/>
        </w:rPr>
        <w:t>, facilitating energy transfer.</w:t>
      </w:r>
    </w:p>
    <w:p w14:paraId="00CE9BB7" w14:textId="77777777" w:rsidR="00DF6F23" w:rsidRDefault="00DF6F23" w:rsidP="00DF6F23">
      <w:pPr>
        <w:numPr>
          <w:ilvl w:val="0"/>
          <w:numId w:val="42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Fractal folding</w:t>
      </w:r>
      <w:r>
        <w:rPr>
          <w:rFonts w:eastAsia="Times New Roman"/>
        </w:rPr>
        <w:t xml:space="preserve"> of chromosomes follows logarithmic spirals and golden ratios.</w:t>
      </w:r>
    </w:p>
    <w:p w14:paraId="11387F25" w14:textId="77777777" w:rsidR="00DF6F23" w:rsidRDefault="00DF6F23">
      <w:pPr>
        <w:pStyle w:val="NormalWeb"/>
        <w:divId w:val="371541256"/>
      </w:pPr>
      <w:r>
        <w:t xml:space="preserve">“DNA is not a thing but a </w:t>
      </w:r>
      <w:r>
        <w:rPr>
          <w:rStyle w:val="Strong"/>
        </w:rPr>
        <w:t>process of tuning</w:t>
      </w:r>
      <w:r>
        <w:t>—a crystalline interface through which consciousness informs biology.”</w:t>
      </w:r>
    </w:p>
    <w:p w14:paraId="3F7262BE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3.2 Epigenetics and Intentional Modulation</w:t>
      </w:r>
    </w:p>
    <w:p w14:paraId="2242F020" w14:textId="77777777" w:rsidR="00DF6F23" w:rsidRDefault="00DF6F23">
      <w:pPr>
        <w:pStyle w:val="NormalWeb"/>
        <w:divId w:val="843478238"/>
      </w:pPr>
      <w:r>
        <w:t xml:space="preserve">Conscious intention, emotion, and environmental coherence can epigenetically influence gene expression. Studies in </w:t>
      </w:r>
      <w:r>
        <w:rPr>
          <w:rStyle w:val="Strong"/>
        </w:rPr>
        <w:t>epigenetic plasticity</w:t>
      </w:r>
      <w:r>
        <w:t xml:space="preserve"> show that:</w:t>
      </w:r>
    </w:p>
    <w:p w14:paraId="7D02B65E" w14:textId="77777777" w:rsidR="00DF6F23" w:rsidRDefault="00DF6F23" w:rsidP="00DF6F23">
      <w:pPr>
        <w:numPr>
          <w:ilvl w:val="0"/>
          <w:numId w:val="43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lastRenderedPageBreak/>
        <w:t xml:space="preserve">Meditation alters </w:t>
      </w:r>
      <w:r>
        <w:rPr>
          <w:rStyle w:val="Strong"/>
          <w:rFonts w:eastAsia="Times New Roman"/>
        </w:rPr>
        <w:t>telomerase activity</w:t>
      </w:r>
      <w:r>
        <w:rPr>
          <w:rFonts w:eastAsia="Times New Roman"/>
        </w:rPr>
        <w:t xml:space="preserve"> and immune gene expression.</w:t>
      </w:r>
    </w:p>
    <w:p w14:paraId="6C1B1D92" w14:textId="77777777" w:rsidR="00DF6F23" w:rsidRDefault="00DF6F23" w:rsidP="00DF6F23">
      <w:pPr>
        <w:numPr>
          <w:ilvl w:val="0"/>
          <w:numId w:val="43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 xml:space="preserve">Coherent heart-brain states promote </w:t>
      </w:r>
      <w:r>
        <w:rPr>
          <w:rStyle w:val="Strong"/>
          <w:rFonts w:eastAsia="Times New Roman"/>
        </w:rPr>
        <w:t>healing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cellular regeneration</w:t>
      </w:r>
      <w:r>
        <w:rPr>
          <w:rFonts w:eastAsia="Times New Roman"/>
        </w:rPr>
        <w:t>.</w:t>
      </w:r>
    </w:p>
    <w:p w14:paraId="674A59C1" w14:textId="77777777" w:rsidR="00DF6F23" w:rsidRDefault="00DF6F23">
      <w:pPr>
        <w:pStyle w:val="NormalWeb"/>
        <w:divId w:val="843478238"/>
      </w:pPr>
      <w:r>
        <w:t xml:space="preserve">Consciousness </w:t>
      </w:r>
      <w:r>
        <w:rPr>
          <w:rStyle w:val="Emphasis"/>
        </w:rPr>
        <w:t>literally sculpts</w:t>
      </w:r>
      <w:r>
        <w:t xml:space="preserve"> the body through attention, intention, and vibration.</w:t>
      </w:r>
    </w:p>
    <w:p w14:paraId="2A623AB9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EAC9CB" wp14:editId="7F4C53CD">
                <wp:extent cx="7080250" cy="1270"/>
                <wp:effectExtent l="0" t="31750" r="0" b="36830"/>
                <wp:docPr id="155892875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5121D" id="Rectangle 8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5739D7B" w14:textId="77777777" w:rsidR="00DF6F23" w:rsidRDefault="00DF6F23">
      <w:pPr>
        <w:pStyle w:val="Heading2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4. </w:t>
      </w:r>
      <w:proofErr w:type="spellStart"/>
      <w:r>
        <w:rPr>
          <w:rStyle w:val="Strong"/>
          <w:rFonts w:eastAsia="Times New Roman"/>
          <w:b w:val="0"/>
          <w:bCs w:val="0"/>
        </w:rPr>
        <w:t>Bioelectromagnetism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and the Body's Energetic Architecture</w:t>
      </w:r>
    </w:p>
    <w:p w14:paraId="0F6D3C19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4.1 The Body’s Electrical Grid</w:t>
      </w:r>
    </w:p>
    <w:p w14:paraId="6CA73856" w14:textId="77777777" w:rsidR="00DF6F23" w:rsidRDefault="00DF6F23">
      <w:pPr>
        <w:pStyle w:val="NormalWeb"/>
        <w:divId w:val="843478238"/>
      </w:pPr>
      <w:r>
        <w:t xml:space="preserve">Every organ, cell, and system operates within an </w:t>
      </w:r>
      <w:r>
        <w:rPr>
          <w:rStyle w:val="Strong"/>
        </w:rPr>
        <w:t>electromagnetic framework</w:t>
      </w:r>
      <w:r>
        <w:t>:</w:t>
      </w:r>
    </w:p>
    <w:p w14:paraId="6629305A" w14:textId="77777777" w:rsidR="00DF6F23" w:rsidRDefault="00DF6F23" w:rsidP="00DF6F23">
      <w:pPr>
        <w:numPr>
          <w:ilvl w:val="0"/>
          <w:numId w:val="44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The heart</w:t>
      </w:r>
      <w:r>
        <w:rPr>
          <w:rFonts w:eastAsia="Times New Roman"/>
        </w:rPr>
        <w:t xml:space="preserve"> generates a toroidal field detectable up to 3–10 feet.</w:t>
      </w:r>
    </w:p>
    <w:p w14:paraId="5530E94D" w14:textId="77777777" w:rsidR="00DF6F23" w:rsidRDefault="00DF6F23" w:rsidP="00DF6F23">
      <w:pPr>
        <w:numPr>
          <w:ilvl w:val="0"/>
          <w:numId w:val="44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The brain</w:t>
      </w:r>
      <w:r>
        <w:rPr>
          <w:rFonts w:eastAsia="Times New Roman"/>
        </w:rPr>
        <w:t xml:space="preserve"> emits measurable oscillations (alpha, gamma, delta).</w:t>
      </w:r>
    </w:p>
    <w:p w14:paraId="50730B6F" w14:textId="77777777" w:rsidR="00DF6F23" w:rsidRDefault="00DF6F23" w:rsidP="00DF6F23">
      <w:pPr>
        <w:numPr>
          <w:ilvl w:val="0"/>
          <w:numId w:val="44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Perineural</w:t>
      </w:r>
      <w:proofErr w:type="spellEnd"/>
      <w:r>
        <w:rPr>
          <w:rStyle w:val="Strong"/>
          <w:rFonts w:eastAsia="Times New Roman"/>
        </w:rPr>
        <w:t xml:space="preserve"> system</w:t>
      </w:r>
      <w:r>
        <w:rPr>
          <w:rFonts w:eastAsia="Times New Roman"/>
        </w:rPr>
        <w:t xml:space="preserve"> forms a </w:t>
      </w:r>
      <w:r>
        <w:rPr>
          <w:rStyle w:val="Strong"/>
          <w:rFonts w:eastAsia="Times New Roman"/>
        </w:rPr>
        <w:t>liquid crystal semiconductor</w:t>
      </w:r>
      <w:r>
        <w:rPr>
          <w:rFonts w:eastAsia="Times New Roman"/>
        </w:rPr>
        <w:t xml:space="preserve"> circuit across the fascia.</w:t>
      </w:r>
    </w:p>
    <w:p w14:paraId="688A80B5" w14:textId="77777777" w:rsidR="00DF6F23" w:rsidRDefault="00DF6F23">
      <w:pPr>
        <w:pStyle w:val="NormalWeb"/>
        <w:divId w:val="843478238"/>
      </w:pPr>
      <w:proofErr w:type="spellStart"/>
      <w:r>
        <w:t>Dr.</w:t>
      </w:r>
      <w:proofErr w:type="spellEnd"/>
      <w:r>
        <w:t xml:space="preserve"> Robert Becker’s work revealed </w:t>
      </w:r>
      <w:r>
        <w:rPr>
          <w:rStyle w:val="Strong"/>
        </w:rPr>
        <w:t>DC electric currents guiding regeneration</w:t>
      </w:r>
      <w:r>
        <w:t xml:space="preserve"> and morphogenesis. </w:t>
      </w:r>
      <w:r>
        <w:rPr>
          <w:rStyle w:val="Strong"/>
        </w:rPr>
        <w:t>Bioelectric gradients</w:t>
      </w:r>
      <w:r>
        <w:t xml:space="preserve"> shape development and healing.</w:t>
      </w:r>
    </w:p>
    <w:p w14:paraId="2478825D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4.2 Chakras, Acupuncture, and Scalar Vortices</w:t>
      </w:r>
    </w:p>
    <w:p w14:paraId="3E2DDEC3" w14:textId="77777777" w:rsidR="00DF6F23" w:rsidRDefault="00DF6F23">
      <w:pPr>
        <w:pStyle w:val="NormalWeb"/>
        <w:divId w:val="843478238"/>
      </w:pPr>
      <w:r>
        <w:t xml:space="preserve">Ancient systems described </w:t>
      </w:r>
      <w:r>
        <w:rPr>
          <w:rStyle w:val="Strong"/>
        </w:rPr>
        <w:t xml:space="preserve">energy </w:t>
      </w:r>
      <w:proofErr w:type="spellStart"/>
      <w:r>
        <w:rPr>
          <w:rStyle w:val="Strong"/>
        </w:rPr>
        <w:t>centers</w:t>
      </w:r>
      <w:proofErr w:type="spellEnd"/>
      <w:r>
        <w:rPr>
          <w:rStyle w:val="Strong"/>
        </w:rPr>
        <w:t xml:space="preserve"> (chakras)</w:t>
      </w:r>
      <w:r>
        <w:t xml:space="preserve"> and </w:t>
      </w:r>
      <w:r>
        <w:rPr>
          <w:rStyle w:val="Strong"/>
        </w:rPr>
        <w:t>meridians</w:t>
      </w:r>
      <w:r>
        <w:t>, which modern science can now partially correlate to:</w:t>
      </w:r>
    </w:p>
    <w:p w14:paraId="00C7A26E" w14:textId="77777777" w:rsidR="00DF6F23" w:rsidRDefault="00DF6F23" w:rsidP="00DF6F23">
      <w:pPr>
        <w:numPr>
          <w:ilvl w:val="0"/>
          <w:numId w:val="45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Major nerve plexuses</w:t>
      </w:r>
    </w:p>
    <w:p w14:paraId="05AF034C" w14:textId="77777777" w:rsidR="00DF6F23" w:rsidRDefault="00DF6F23" w:rsidP="00DF6F23">
      <w:pPr>
        <w:numPr>
          <w:ilvl w:val="0"/>
          <w:numId w:val="45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Endocrine glands</w:t>
      </w:r>
    </w:p>
    <w:p w14:paraId="261E29F8" w14:textId="77777777" w:rsidR="00DF6F23" w:rsidRDefault="00DF6F23" w:rsidP="00DF6F23">
      <w:pPr>
        <w:numPr>
          <w:ilvl w:val="0"/>
          <w:numId w:val="45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Fascia node points and piezoelectric resonance zones</w:t>
      </w:r>
    </w:p>
    <w:p w14:paraId="6E3CC647" w14:textId="77777777" w:rsidR="00DF6F23" w:rsidRDefault="00DF6F23">
      <w:pPr>
        <w:pStyle w:val="NormalWeb"/>
        <w:divId w:val="843478238"/>
      </w:pPr>
      <w:r>
        <w:t xml:space="preserve">Each chakra may correspond to a </w:t>
      </w:r>
      <w:r>
        <w:rPr>
          <w:rStyle w:val="Strong"/>
        </w:rPr>
        <w:t>scalar vortex</w:t>
      </w:r>
      <w:r>
        <w:t>—a point where torsional fields (consciousness flows) enter or exit the physical matrix.</w:t>
      </w:r>
    </w:p>
    <w:p w14:paraId="2C8F7650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E37D543" wp14:editId="2EFD337F">
                <wp:extent cx="7080250" cy="1270"/>
                <wp:effectExtent l="0" t="31750" r="0" b="36830"/>
                <wp:docPr id="158011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E3903" id="Rectangle 7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6BA9523" w14:textId="77777777" w:rsidR="00DF6F23" w:rsidRDefault="00DF6F23">
      <w:pPr>
        <w:pStyle w:val="Heading2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Evolution as Conscious Field Sculpting</w:t>
      </w:r>
    </w:p>
    <w:p w14:paraId="0EF80A6D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5.1 Beyond Darwin: Field-Driven Mutation and Design</w:t>
      </w:r>
    </w:p>
    <w:p w14:paraId="5CB4BF9A" w14:textId="77777777" w:rsidR="00DF6F23" w:rsidRDefault="00DF6F23">
      <w:pPr>
        <w:pStyle w:val="NormalWeb"/>
        <w:divId w:val="843478238"/>
      </w:pPr>
      <w:r>
        <w:t xml:space="preserve">Traditional evolution assumes </w:t>
      </w:r>
      <w:r>
        <w:rPr>
          <w:rStyle w:val="Strong"/>
        </w:rPr>
        <w:t>random mutation and survival-based selection</w:t>
      </w:r>
      <w:r>
        <w:t>. But key anomalies persist:</w:t>
      </w:r>
    </w:p>
    <w:p w14:paraId="1D276624" w14:textId="77777777" w:rsidR="00DF6F23" w:rsidRDefault="00DF6F23" w:rsidP="00DF6F23">
      <w:pPr>
        <w:numPr>
          <w:ilvl w:val="0"/>
          <w:numId w:val="46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Sudden leaps in cranial capacity</w:t>
      </w:r>
    </w:p>
    <w:p w14:paraId="0B863BD6" w14:textId="77777777" w:rsidR="00DF6F23" w:rsidRDefault="00DF6F23" w:rsidP="00DF6F23">
      <w:pPr>
        <w:numPr>
          <w:ilvl w:val="0"/>
          <w:numId w:val="46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Human neocortex emergence without clear precursor</w:t>
      </w:r>
    </w:p>
    <w:p w14:paraId="37B24288" w14:textId="77777777" w:rsidR="00DF6F23" w:rsidRDefault="00DF6F23" w:rsidP="00DF6F23">
      <w:pPr>
        <w:numPr>
          <w:ilvl w:val="0"/>
          <w:numId w:val="46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Accelerated speech and tool-use development</w:t>
      </w:r>
    </w:p>
    <w:p w14:paraId="4CAF2150" w14:textId="77777777" w:rsidR="00DF6F23" w:rsidRDefault="00DF6F23">
      <w:pPr>
        <w:pStyle w:val="NormalWeb"/>
        <w:divId w:val="843478238"/>
      </w:pPr>
      <w:r>
        <w:t xml:space="preserve">Instead, we propose </w:t>
      </w:r>
      <w:r>
        <w:rPr>
          <w:rStyle w:val="Strong"/>
        </w:rPr>
        <w:t>evolution as resonance matching</w:t>
      </w:r>
      <w:r>
        <w:t>:</w:t>
      </w:r>
    </w:p>
    <w:p w14:paraId="759DE5F5" w14:textId="77777777" w:rsidR="00DF6F23" w:rsidRDefault="00DF6F23" w:rsidP="00DF6F23">
      <w:pPr>
        <w:numPr>
          <w:ilvl w:val="0"/>
          <w:numId w:val="47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 xml:space="preserve">Consciousness evolves forms by </w:t>
      </w:r>
      <w:r>
        <w:rPr>
          <w:rStyle w:val="Strong"/>
          <w:rFonts w:eastAsia="Times New Roman"/>
        </w:rPr>
        <w:t>entraining biology</w:t>
      </w:r>
      <w:r>
        <w:rPr>
          <w:rFonts w:eastAsia="Times New Roman"/>
        </w:rPr>
        <w:t xml:space="preserve"> to higher frequency templates.</w:t>
      </w:r>
    </w:p>
    <w:p w14:paraId="458BD76C" w14:textId="77777777" w:rsidR="00DF6F23" w:rsidRDefault="00DF6F23" w:rsidP="00DF6F23">
      <w:pPr>
        <w:numPr>
          <w:ilvl w:val="0"/>
          <w:numId w:val="47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>Evolutionary “jumps” occur when fields shift—new geometry descends.</w:t>
      </w:r>
    </w:p>
    <w:p w14:paraId="20D427F9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5.2 Consciousness as the Guide of Human Form</w:t>
      </w:r>
    </w:p>
    <w:p w14:paraId="060E37DA" w14:textId="77777777" w:rsidR="00DF6F23" w:rsidRDefault="00DF6F23">
      <w:pPr>
        <w:pStyle w:val="NormalWeb"/>
        <w:divId w:val="1395545672"/>
      </w:pPr>
      <w:r>
        <w:t xml:space="preserve">“The human body is a </w:t>
      </w:r>
      <w:r>
        <w:rPr>
          <w:rStyle w:val="Strong"/>
        </w:rPr>
        <w:t>holographic vessel</w:t>
      </w:r>
      <w:r>
        <w:t>, grown to reflect the shape of a soul.”</w:t>
      </w:r>
    </w:p>
    <w:p w14:paraId="6A81691B" w14:textId="77777777" w:rsidR="00DF6F23" w:rsidRDefault="00DF6F23">
      <w:pPr>
        <w:pStyle w:val="NormalWeb"/>
        <w:divId w:val="843478238"/>
      </w:pPr>
      <w:r>
        <w:t>Design elements like:</w:t>
      </w:r>
    </w:p>
    <w:p w14:paraId="01AA1285" w14:textId="77777777" w:rsidR="00DF6F23" w:rsidRDefault="00DF6F23" w:rsidP="00DF6F23">
      <w:pPr>
        <w:numPr>
          <w:ilvl w:val="0"/>
          <w:numId w:val="48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Golden ratio</w:t>
      </w:r>
      <w:r>
        <w:rPr>
          <w:rFonts w:eastAsia="Times New Roman"/>
        </w:rPr>
        <w:t xml:space="preserve"> in limb and facial proportions</w:t>
      </w:r>
    </w:p>
    <w:p w14:paraId="74952665" w14:textId="77777777" w:rsidR="00DF6F23" w:rsidRDefault="00DF6F23" w:rsidP="00DF6F23">
      <w:pPr>
        <w:numPr>
          <w:ilvl w:val="0"/>
          <w:numId w:val="48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Phi-based Fibonacci growth</w:t>
      </w:r>
      <w:r>
        <w:rPr>
          <w:rFonts w:eastAsia="Times New Roman"/>
        </w:rPr>
        <w:t xml:space="preserve"> in fingerprints, ear curves, and blood vessels</w:t>
      </w:r>
    </w:p>
    <w:p w14:paraId="18EEE5BC" w14:textId="77777777" w:rsidR="00DF6F23" w:rsidRDefault="00DF6F23" w:rsidP="00DF6F23">
      <w:pPr>
        <w:numPr>
          <w:ilvl w:val="0"/>
          <w:numId w:val="48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Torus dynamics</w:t>
      </w:r>
      <w:r>
        <w:rPr>
          <w:rFonts w:eastAsia="Times New Roman"/>
        </w:rPr>
        <w:t xml:space="preserve"> in craniosacral fluid and lung branching</w:t>
      </w:r>
    </w:p>
    <w:p w14:paraId="1FF011AD" w14:textId="77777777" w:rsidR="00DF6F23" w:rsidRDefault="00DF6F23">
      <w:pPr>
        <w:pStyle w:val="NormalWeb"/>
        <w:divId w:val="843478238"/>
      </w:pPr>
      <w:r>
        <w:t xml:space="preserve">…all reflect a universal design code that </w:t>
      </w:r>
      <w:r>
        <w:rPr>
          <w:rStyle w:val="Emphasis"/>
        </w:rPr>
        <w:t>transcends genetic randomness.</w:t>
      </w:r>
    </w:p>
    <w:p w14:paraId="57E2CC0C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AD65E7" wp14:editId="112B35CC">
                <wp:extent cx="7080250" cy="1270"/>
                <wp:effectExtent l="0" t="31750" r="0" b="36830"/>
                <wp:docPr id="1750148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9C099" id="Rectangle 6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2BADD06" w14:textId="77777777" w:rsidR="00DF6F23" w:rsidRDefault="00DF6F23">
      <w:pPr>
        <w:pStyle w:val="Heading2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The Brain-Heart-Gut Trine: Conscious Processors</w:t>
      </w:r>
    </w:p>
    <w:p w14:paraId="45BE01E7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6.1 Triune Conscious Systems</w:t>
      </w:r>
    </w:p>
    <w:p w14:paraId="255BC2C7" w14:textId="77777777" w:rsidR="00DF6F23" w:rsidRDefault="00DF6F23">
      <w:pPr>
        <w:pStyle w:val="NormalWeb"/>
        <w:divId w:val="843478238"/>
      </w:pPr>
      <w:r>
        <w:t>Each of the following contains neurons, neurotransmitters, and memory:</w:t>
      </w:r>
    </w:p>
    <w:p w14:paraId="4C4C0730" w14:textId="77777777" w:rsidR="00DF6F23" w:rsidRDefault="00DF6F23" w:rsidP="00DF6F23">
      <w:pPr>
        <w:numPr>
          <w:ilvl w:val="0"/>
          <w:numId w:val="49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Brain</w:t>
      </w:r>
      <w:r>
        <w:rPr>
          <w:rFonts w:eastAsia="Times New Roman"/>
        </w:rPr>
        <w:t xml:space="preserve"> (Cortical Intelligence) – Logical thought, analysis, imagination</w:t>
      </w:r>
    </w:p>
    <w:p w14:paraId="1BBC8D70" w14:textId="77777777" w:rsidR="00DF6F23" w:rsidRDefault="00DF6F23" w:rsidP="00DF6F23">
      <w:pPr>
        <w:numPr>
          <w:ilvl w:val="0"/>
          <w:numId w:val="49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Heart</w:t>
      </w:r>
      <w:r>
        <w:rPr>
          <w:rFonts w:eastAsia="Times New Roman"/>
        </w:rPr>
        <w:t xml:space="preserve"> (Coherent Resonance) – Emotion, intuition, electromagnetic synchrony</w:t>
      </w:r>
    </w:p>
    <w:p w14:paraId="2B8AC2BA" w14:textId="77777777" w:rsidR="00DF6F23" w:rsidRDefault="00DF6F23" w:rsidP="00DF6F23">
      <w:pPr>
        <w:numPr>
          <w:ilvl w:val="0"/>
          <w:numId w:val="49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Gut</w:t>
      </w:r>
      <w:r>
        <w:rPr>
          <w:rFonts w:eastAsia="Times New Roman"/>
        </w:rPr>
        <w:t xml:space="preserve"> (Primal Knowing) – Instinct, microbial intelligence, survival intuition</w:t>
      </w:r>
    </w:p>
    <w:p w14:paraId="055D2687" w14:textId="77777777" w:rsidR="00DF6F23" w:rsidRDefault="00DF6F23">
      <w:pPr>
        <w:pStyle w:val="NormalWeb"/>
        <w:divId w:val="843478238"/>
      </w:pPr>
      <w:r>
        <w:t xml:space="preserve">The </w:t>
      </w:r>
      <w:proofErr w:type="spellStart"/>
      <w:r>
        <w:rPr>
          <w:rStyle w:val="Strong"/>
        </w:rPr>
        <w:t>vagus</w:t>
      </w:r>
      <w:proofErr w:type="spellEnd"/>
      <w:r>
        <w:rPr>
          <w:rStyle w:val="Strong"/>
        </w:rPr>
        <w:t xml:space="preserve"> nerve</w:t>
      </w:r>
      <w:r>
        <w:t xml:space="preserve"> links them in a multidimensional information loop.</w:t>
      </w:r>
    </w:p>
    <w:p w14:paraId="619BAB0F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6.2 Coherence and Harmonic Intelligence</w:t>
      </w:r>
    </w:p>
    <w:p w14:paraId="2BFE4A1F" w14:textId="77777777" w:rsidR="00DF6F23" w:rsidRDefault="00DF6F23">
      <w:pPr>
        <w:pStyle w:val="NormalWeb"/>
        <w:divId w:val="843478238"/>
      </w:pPr>
      <w:proofErr w:type="spellStart"/>
      <w:r>
        <w:t>HeartMath</w:t>
      </w:r>
      <w:proofErr w:type="spellEnd"/>
      <w:r>
        <w:t xml:space="preserve"> Institute research shows:</w:t>
      </w:r>
    </w:p>
    <w:p w14:paraId="556E61C6" w14:textId="77777777" w:rsidR="00DF6F23" w:rsidRDefault="00DF6F23" w:rsidP="00DF6F23">
      <w:pPr>
        <w:numPr>
          <w:ilvl w:val="0"/>
          <w:numId w:val="50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>Heart coherence entrains brainwaves.</w:t>
      </w:r>
    </w:p>
    <w:p w14:paraId="06A9D2F5" w14:textId="77777777" w:rsidR="00DF6F23" w:rsidRDefault="00DF6F23" w:rsidP="00DF6F23">
      <w:pPr>
        <w:numPr>
          <w:ilvl w:val="0"/>
          <w:numId w:val="50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Style w:val="Strong"/>
          <w:rFonts w:eastAsia="Times New Roman"/>
        </w:rPr>
        <w:t>Heart rate variability (HRV)</w:t>
      </w:r>
      <w:r>
        <w:rPr>
          <w:rFonts w:eastAsia="Times New Roman"/>
        </w:rPr>
        <w:t xml:space="preserve"> is tied to emotional states, resilience, and consciousness capacity.</w:t>
      </w:r>
    </w:p>
    <w:p w14:paraId="3C0EB54E" w14:textId="77777777" w:rsidR="00DF6F23" w:rsidRDefault="00DF6F23">
      <w:pPr>
        <w:pStyle w:val="NormalWeb"/>
        <w:divId w:val="843478238"/>
      </w:pPr>
      <w:r>
        <w:t xml:space="preserve">When </w:t>
      </w:r>
      <w:r>
        <w:rPr>
          <w:rStyle w:val="Strong"/>
        </w:rPr>
        <w:t>heart, brain, and gut resonate</w:t>
      </w:r>
      <w:r>
        <w:t xml:space="preserve">, the human becomes a </w:t>
      </w:r>
      <w:r>
        <w:rPr>
          <w:rStyle w:val="Strong"/>
        </w:rPr>
        <w:t>harmonic node of universal consciousness</w:t>
      </w:r>
      <w:r>
        <w:t>.</w:t>
      </w:r>
    </w:p>
    <w:p w14:paraId="1B4E42EF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BB95A5" wp14:editId="5468C02B">
                <wp:extent cx="7080250" cy="1270"/>
                <wp:effectExtent l="0" t="31750" r="0" b="36830"/>
                <wp:docPr id="8433911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4C32D" id="Rectangle 5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46A9D3F" w14:textId="77777777" w:rsidR="00DF6F23" w:rsidRDefault="00DF6F23">
      <w:pPr>
        <w:pStyle w:val="Heading2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Multidimensional Anatomy</w:t>
      </w:r>
    </w:p>
    <w:p w14:paraId="291F4C3C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7.1 Layers of the Human System</w:t>
      </w:r>
    </w:p>
    <w:p w14:paraId="30BC652D" w14:textId="77777777" w:rsidR="00DF6F23" w:rsidRDefault="00DF6F23">
      <w:pPr>
        <w:pStyle w:val="NormalWeb"/>
        <w:divId w:val="843478238"/>
      </w:pPr>
      <w:r>
        <w:t xml:space="preserve">We propose </w:t>
      </w:r>
      <w:r>
        <w:rPr>
          <w:rStyle w:val="Strong"/>
        </w:rPr>
        <w:t>seven interpenetrating bodies</w:t>
      </w:r>
      <w:r>
        <w:t>, each correlating to dimensions of awareness: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917"/>
        <w:gridCol w:w="4219"/>
      </w:tblGrid>
      <w:tr w:rsidR="00DF6F23" w14:paraId="4B52ED8E" w14:textId="77777777">
        <w:trPr>
          <w:divId w:val="84347823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23ED9" w14:textId="77777777" w:rsidR="00DF6F23" w:rsidRDefault="00DF6F2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0DB1D9F6" w14:textId="77777777" w:rsidR="00DF6F23" w:rsidRDefault="00DF6F2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B035EA6" w14:textId="77777777" w:rsidR="00DF6F23" w:rsidRDefault="00DF6F2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DF6F23" w14:paraId="28C2C6F5" w14:textId="77777777">
        <w:trPr>
          <w:divId w:val="843478238"/>
          <w:tblCellSpacing w:w="15" w:type="dxa"/>
        </w:trPr>
        <w:tc>
          <w:tcPr>
            <w:tcW w:w="0" w:type="auto"/>
            <w:vAlign w:val="center"/>
            <w:hideMark/>
          </w:tcPr>
          <w:p w14:paraId="477045F7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Physical Body</w:t>
            </w:r>
          </w:p>
        </w:tc>
        <w:tc>
          <w:tcPr>
            <w:tcW w:w="0" w:type="auto"/>
            <w:vAlign w:val="center"/>
            <w:hideMark/>
          </w:tcPr>
          <w:p w14:paraId="3938E55B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3D</w:t>
            </w:r>
          </w:p>
        </w:tc>
        <w:tc>
          <w:tcPr>
            <w:tcW w:w="0" w:type="auto"/>
            <w:vAlign w:val="center"/>
            <w:hideMark/>
          </w:tcPr>
          <w:p w14:paraId="56C3989E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Biochemical structure, genetics</w:t>
            </w:r>
          </w:p>
        </w:tc>
      </w:tr>
      <w:tr w:rsidR="00DF6F23" w14:paraId="2B1AA182" w14:textId="77777777">
        <w:trPr>
          <w:divId w:val="843478238"/>
          <w:tblCellSpacing w:w="15" w:type="dxa"/>
        </w:trPr>
        <w:tc>
          <w:tcPr>
            <w:tcW w:w="0" w:type="auto"/>
            <w:vAlign w:val="center"/>
            <w:hideMark/>
          </w:tcPr>
          <w:p w14:paraId="53576B83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Etheric Body</w:t>
            </w:r>
          </w:p>
        </w:tc>
        <w:tc>
          <w:tcPr>
            <w:tcW w:w="0" w:type="auto"/>
            <w:vAlign w:val="center"/>
            <w:hideMark/>
          </w:tcPr>
          <w:p w14:paraId="5BC45781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4D</w:t>
            </w:r>
          </w:p>
        </w:tc>
        <w:tc>
          <w:tcPr>
            <w:tcW w:w="0" w:type="auto"/>
            <w:vAlign w:val="center"/>
            <w:hideMark/>
          </w:tcPr>
          <w:p w14:paraId="165DE4AE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Life force matrix, acupuncture channels</w:t>
            </w:r>
          </w:p>
        </w:tc>
      </w:tr>
      <w:tr w:rsidR="00DF6F23" w14:paraId="0E75F6F8" w14:textId="77777777">
        <w:trPr>
          <w:divId w:val="843478238"/>
          <w:tblCellSpacing w:w="15" w:type="dxa"/>
        </w:trPr>
        <w:tc>
          <w:tcPr>
            <w:tcW w:w="0" w:type="auto"/>
            <w:vAlign w:val="center"/>
            <w:hideMark/>
          </w:tcPr>
          <w:p w14:paraId="37B2B7D7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Emotional Body</w:t>
            </w:r>
          </w:p>
        </w:tc>
        <w:tc>
          <w:tcPr>
            <w:tcW w:w="0" w:type="auto"/>
            <w:vAlign w:val="center"/>
            <w:hideMark/>
          </w:tcPr>
          <w:p w14:paraId="5E43951C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4D</w:t>
            </w:r>
          </w:p>
        </w:tc>
        <w:tc>
          <w:tcPr>
            <w:tcW w:w="0" w:type="auto"/>
            <w:vAlign w:val="center"/>
            <w:hideMark/>
          </w:tcPr>
          <w:p w14:paraId="61BC437D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Stored feeling patterns, water memory</w:t>
            </w:r>
          </w:p>
        </w:tc>
      </w:tr>
      <w:tr w:rsidR="00DF6F23" w14:paraId="3C803CB7" w14:textId="77777777">
        <w:trPr>
          <w:divId w:val="843478238"/>
          <w:tblCellSpacing w:w="15" w:type="dxa"/>
        </w:trPr>
        <w:tc>
          <w:tcPr>
            <w:tcW w:w="0" w:type="auto"/>
            <w:vAlign w:val="center"/>
            <w:hideMark/>
          </w:tcPr>
          <w:p w14:paraId="5E90326D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Mental Body</w:t>
            </w:r>
          </w:p>
        </w:tc>
        <w:tc>
          <w:tcPr>
            <w:tcW w:w="0" w:type="auto"/>
            <w:vAlign w:val="center"/>
            <w:hideMark/>
          </w:tcPr>
          <w:p w14:paraId="5CEB717D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14:paraId="4F6DA5D8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Beliefs, symbolic cognition</w:t>
            </w:r>
          </w:p>
        </w:tc>
      </w:tr>
      <w:tr w:rsidR="00DF6F23" w14:paraId="03AEB5C5" w14:textId="77777777">
        <w:trPr>
          <w:divId w:val="843478238"/>
          <w:tblCellSpacing w:w="15" w:type="dxa"/>
        </w:trPr>
        <w:tc>
          <w:tcPr>
            <w:tcW w:w="0" w:type="auto"/>
            <w:vAlign w:val="center"/>
            <w:hideMark/>
          </w:tcPr>
          <w:p w14:paraId="1EA60BE1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Causal Body</w:t>
            </w:r>
          </w:p>
        </w:tc>
        <w:tc>
          <w:tcPr>
            <w:tcW w:w="0" w:type="auto"/>
            <w:vAlign w:val="center"/>
            <w:hideMark/>
          </w:tcPr>
          <w:p w14:paraId="63227095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6D</w:t>
            </w:r>
          </w:p>
        </w:tc>
        <w:tc>
          <w:tcPr>
            <w:tcW w:w="0" w:type="auto"/>
            <w:vAlign w:val="center"/>
            <w:hideMark/>
          </w:tcPr>
          <w:p w14:paraId="3B45E6A9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Archetypes, karmic imprints</w:t>
            </w:r>
          </w:p>
        </w:tc>
      </w:tr>
      <w:tr w:rsidR="00DF6F23" w14:paraId="30F2E4BF" w14:textId="77777777">
        <w:trPr>
          <w:divId w:val="843478238"/>
          <w:tblCellSpacing w:w="15" w:type="dxa"/>
        </w:trPr>
        <w:tc>
          <w:tcPr>
            <w:tcW w:w="0" w:type="auto"/>
            <w:vAlign w:val="center"/>
            <w:hideMark/>
          </w:tcPr>
          <w:p w14:paraId="607FE7E8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Soul Body</w:t>
            </w:r>
          </w:p>
        </w:tc>
        <w:tc>
          <w:tcPr>
            <w:tcW w:w="0" w:type="auto"/>
            <w:vAlign w:val="center"/>
            <w:hideMark/>
          </w:tcPr>
          <w:p w14:paraId="25F0A8F7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7D</w:t>
            </w:r>
          </w:p>
        </w:tc>
        <w:tc>
          <w:tcPr>
            <w:tcW w:w="0" w:type="auto"/>
            <w:vAlign w:val="center"/>
            <w:hideMark/>
          </w:tcPr>
          <w:p w14:paraId="1C8EE4F9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Higher self, pattern coherence</w:t>
            </w:r>
          </w:p>
        </w:tc>
      </w:tr>
      <w:tr w:rsidR="00DF6F23" w14:paraId="16479DFF" w14:textId="77777777">
        <w:trPr>
          <w:divId w:val="843478238"/>
          <w:tblCellSpacing w:w="15" w:type="dxa"/>
        </w:trPr>
        <w:tc>
          <w:tcPr>
            <w:tcW w:w="0" w:type="auto"/>
            <w:vAlign w:val="center"/>
            <w:hideMark/>
          </w:tcPr>
          <w:p w14:paraId="713E4761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Source Template</w:t>
            </w:r>
          </w:p>
        </w:tc>
        <w:tc>
          <w:tcPr>
            <w:tcW w:w="0" w:type="auto"/>
            <w:vAlign w:val="center"/>
            <w:hideMark/>
          </w:tcPr>
          <w:p w14:paraId="7D4545D3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8D+</w:t>
            </w:r>
          </w:p>
        </w:tc>
        <w:tc>
          <w:tcPr>
            <w:tcW w:w="0" w:type="auto"/>
            <w:vAlign w:val="center"/>
            <w:hideMark/>
          </w:tcPr>
          <w:p w14:paraId="6594BDF0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Core resonance with universal geometry</w:t>
            </w:r>
          </w:p>
        </w:tc>
      </w:tr>
    </w:tbl>
    <w:p w14:paraId="5484F223" w14:textId="77777777" w:rsidR="00DF6F23" w:rsidRDefault="00DF6F23">
      <w:pPr>
        <w:pStyle w:val="NormalWeb"/>
        <w:divId w:val="2099982523"/>
      </w:pPr>
      <w:r>
        <w:t xml:space="preserve">Disease and dysfunction occur when </w:t>
      </w:r>
      <w:r>
        <w:rPr>
          <w:rStyle w:val="Strong"/>
        </w:rPr>
        <w:t>dimensional misalignment</w:t>
      </w:r>
      <w:r>
        <w:t xml:space="preserve"> or </w:t>
      </w:r>
      <w:proofErr w:type="spellStart"/>
      <w:r>
        <w:t>decoherence</w:t>
      </w:r>
      <w:proofErr w:type="spellEnd"/>
      <w:r>
        <w:t xml:space="preserve"> disturbs this resonance chain.</w:t>
      </w:r>
    </w:p>
    <w:p w14:paraId="0B4A12E4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A11AAB" wp14:editId="2C89054A">
                <wp:extent cx="7080250" cy="1270"/>
                <wp:effectExtent l="0" t="31750" r="0" b="36830"/>
                <wp:docPr id="24427934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74E79" id="Rectangle 4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3C37711" w14:textId="77777777" w:rsidR="00DF6F23" w:rsidRDefault="00DF6F23">
      <w:pPr>
        <w:pStyle w:val="Heading2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8. Evolutionary Implications and Conscious Design</w:t>
      </w:r>
    </w:p>
    <w:p w14:paraId="6CBB9087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8.1 Human as a Conscious Bridge</w:t>
      </w:r>
    </w:p>
    <w:p w14:paraId="72A48493" w14:textId="77777777" w:rsidR="00DF6F23" w:rsidRDefault="00DF6F23">
      <w:pPr>
        <w:pStyle w:val="NormalWeb"/>
        <w:divId w:val="843478238"/>
      </w:pPr>
      <w:r>
        <w:t xml:space="preserve">We are </w:t>
      </w:r>
      <w:r>
        <w:rPr>
          <w:rStyle w:val="Strong"/>
        </w:rPr>
        <w:t>interdimensional beings</w:t>
      </w:r>
      <w:r>
        <w:t>, engineered to:</w:t>
      </w:r>
    </w:p>
    <w:p w14:paraId="2C7EED12" w14:textId="77777777" w:rsidR="00DF6F23" w:rsidRDefault="00DF6F23" w:rsidP="00DF6F23">
      <w:pPr>
        <w:numPr>
          <w:ilvl w:val="0"/>
          <w:numId w:val="51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>Perceive across scales (micro to macro)</w:t>
      </w:r>
    </w:p>
    <w:p w14:paraId="1C599426" w14:textId="77777777" w:rsidR="00DF6F23" w:rsidRDefault="00DF6F23" w:rsidP="00DF6F23">
      <w:pPr>
        <w:numPr>
          <w:ilvl w:val="0"/>
          <w:numId w:val="51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>Interact with scalar fields (emotion, intention)</w:t>
      </w:r>
    </w:p>
    <w:p w14:paraId="339529A8" w14:textId="77777777" w:rsidR="00DF6F23" w:rsidRDefault="00DF6F23" w:rsidP="00DF6F23">
      <w:pPr>
        <w:numPr>
          <w:ilvl w:val="0"/>
          <w:numId w:val="51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>Interface with non-local awareness (dreams, intuition, remote viewing)</w:t>
      </w:r>
    </w:p>
    <w:p w14:paraId="7C6BE02E" w14:textId="77777777" w:rsidR="00DF6F23" w:rsidRDefault="00DF6F23">
      <w:pPr>
        <w:pStyle w:val="Heading3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8.2 Toward a Conscious Future</w:t>
      </w:r>
    </w:p>
    <w:p w14:paraId="51842FDC" w14:textId="77777777" w:rsidR="00DF6F23" w:rsidRDefault="00DF6F23">
      <w:pPr>
        <w:pStyle w:val="NormalWeb"/>
        <w:divId w:val="843478238"/>
      </w:pPr>
      <w:r>
        <w:t xml:space="preserve">By restoring </w:t>
      </w:r>
      <w:r>
        <w:rPr>
          <w:rStyle w:val="Strong"/>
        </w:rPr>
        <w:t>coherence</w:t>
      </w:r>
      <w:r>
        <w:t>—in environment, thought, and emotion—we can:</w:t>
      </w:r>
    </w:p>
    <w:p w14:paraId="572CDB05" w14:textId="77777777" w:rsidR="00DF6F23" w:rsidRDefault="00DF6F23" w:rsidP="00DF6F23">
      <w:pPr>
        <w:numPr>
          <w:ilvl w:val="0"/>
          <w:numId w:val="52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 xml:space="preserve">Activate </w:t>
      </w:r>
      <w:r>
        <w:rPr>
          <w:rStyle w:val="Strong"/>
          <w:rFonts w:eastAsia="Times New Roman"/>
        </w:rPr>
        <w:t>latent DNA</w:t>
      </w:r>
      <w:r>
        <w:rPr>
          <w:rFonts w:eastAsia="Times New Roman"/>
        </w:rPr>
        <w:t xml:space="preserve"> codes (the “junk” DNA is not junk)</w:t>
      </w:r>
    </w:p>
    <w:p w14:paraId="6EDB2F52" w14:textId="77777777" w:rsidR="00DF6F23" w:rsidRDefault="00DF6F23" w:rsidP="00DF6F23">
      <w:pPr>
        <w:numPr>
          <w:ilvl w:val="0"/>
          <w:numId w:val="52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 xml:space="preserve">Enhance </w:t>
      </w:r>
      <w:r>
        <w:rPr>
          <w:rStyle w:val="Strong"/>
          <w:rFonts w:eastAsia="Times New Roman"/>
        </w:rPr>
        <w:t>regenerative capacity</w:t>
      </w:r>
    </w:p>
    <w:p w14:paraId="69B35B31" w14:textId="77777777" w:rsidR="00DF6F23" w:rsidRDefault="00DF6F23" w:rsidP="00DF6F23">
      <w:pPr>
        <w:numPr>
          <w:ilvl w:val="0"/>
          <w:numId w:val="52"/>
        </w:numPr>
        <w:spacing w:before="100" w:beforeAutospacing="1" w:after="100" w:afterAutospacing="1" w:line="240" w:lineRule="auto"/>
        <w:divId w:val="843478238"/>
        <w:rPr>
          <w:rFonts w:eastAsia="Times New Roman"/>
        </w:rPr>
      </w:pPr>
      <w:r>
        <w:rPr>
          <w:rFonts w:eastAsia="Times New Roman"/>
        </w:rPr>
        <w:t xml:space="preserve">Reawaken </w:t>
      </w:r>
      <w:r>
        <w:rPr>
          <w:rStyle w:val="Strong"/>
          <w:rFonts w:eastAsia="Times New Roman"/>
        </w:rPr>
        <w:t>extrasensory perception</w:t>
      </w:r>
    </w:p>
    <w:p w14:paraId="20BE5120" w14:textId="77777777" w:rsidR="00DF6F23" w:rsidRDefault="00DF6F23">
      <w:pPr>
        <w:pStyle w:val="NormalWeb"/>
        <w:divId w:val="843478238"/>
      </w:pPr>
      <w:r>
        <w:t xml:space="preserve">The future of humanity may not be </w:t>
      </w:r>
      <w:r>
        <w:rPr>
          <w:rStyle w:val="Emphasis"/>
        </w:rPr>
        <w:t>technological transhumanism</w:t>
      </w:r>
      <w:r>
        <w:t xml:space="preserve"> but </w:t>
      </w:r>
      <w:proofErr w:type="spellStart"/>
      <w:r>
        <w:rPr>
          <w:rStyle w:val="Strong"/>
        </w:rPr>
        <w:t>bioenergetic</w:t>
      </w:r>
      <w:proofErr w:type="spellEnd"/>
      <w:r>
        <w:rPr>
          <w:rStyle w:val="Strong"/>
        </w:rPr>
        <w:t xml:space="preserve"> reintegration</w:t>
      </w:r>
      <w:r>
        <w:t xml:space="preserve"> with a higher harmonic of self.</w:t>
      </w:r>
    </w:p>
    <w:p w14:paraId="403B08CC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9CA254" wp14:editId="570C3E11">
                <wp:extent cx="7080250" cy="1270"/>
                <wp:effectExtent l="0" t="31750" r="0" b="36830"/>
                <wp:docPr id="184979983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C1A16" id="Rectangle 3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3CD6196" w14:textId="77777777" w:rsidR="00DF6F23" w:rsidRDefault="00DF6F23">
      <w:pPr>
        <w:pStyle w:val="Heading2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Conclusion</w:t>
      </w:r>
    </w:p>
    <w:p w14:paraId="69258B69" w14:textId="77777777" w:rsidR="00DF6F23" w:rsidRDefault="00DF6F23">
      <w:pPr>
        <w:pStyle w:val="NormalWeb"/>
        <w:divId w:val="843478238"/>
      </w:pPr>
      <w:r>
        <w:t xml:space="preserve">The human body is not a meat machine randomly sculpted by blind mutation. It is a </w:t>
      </w:r>
      <w:r>
        <w:rPr>
          <w:rStyle w:val="Strong"/>
        </w:rPr>
        <w:t>living hologram</w:t>
      </w:r>
      <w:r>
        <w:t>, guided by sacred geometry, tuned by consciousness, and animated through scalar coherence. DNA functions as a vibrational antenna; organs are harmonic resonators; and the nervous system is a multidimensional processor.</w:t>
      </w:r>
    </w:p>
    <w:p w14:paraId="606225C4" w14:textId="77777777" w:rsidR="00DF6F23" w:rsidRDefault="00DF6F23">
      <w:pPr>
        <w:pStyle w:val="NormalWeb"/>
        <w:divId w:val="843478238"/>
      </w:pPr>
      <w:r>
        <w:t xml:space="preserve">The path forward is one of </w:t>
      </w:r>
      <w:r>
        <w:rPr>
          <w:rStyle w:val="Strong"/>
        </w:rPr>
        <w:t>conscious embodiment</w:t>
      </w:r>
      <w:r>
        <w:t xml:space="preserve">—aligning inner awareness with outer form. In doing so, the body becomes a </w:t>
      </w:r>
      <w:r>
        <w:rPr>
          <w:rStyle w:val="Strong"/>
        </w:rPr>
        <w:t>cathedral of light</w:t>
      </w:r>
      <w:r>
        <w:t>, a fractal echo of the universal mind.</w:t>
      </w:r>
    </w:p>
    <w:p w14:paraId="304FBC40" w14:textId="77777777" w:rsidR="00DF6F23" w:rsidRDefault="00DF6F23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B5EBF2" wp14:editId="5D294741">
                <wp:extent cx="7080250" cy="1270"/>
                <wp:effectExtent l="0" t="31750" r="0" b="36830"/>
                <wp:docPr id="1432720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6562E" id="Rectangle 2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DF5BA3D" w14:textId="77777777" w:rsidR="00DF6F23" w:rsidRDefault="00DF6F23">
      <w:pPr>
        <w:pStyle w:val="Heading2"/>
        <w:divId w:val="84347823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Appendix A: Geometric Correspondences in Human Anatomy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4493"/>
      </w:tblGrid>
      <w:tr w:rsidR="00DF6F23" w14:paraId="3854FD58" w14:textId="77777777">
        <w:trPr>
          <w:divId w:val="84347823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6B1F1" w14:textId="77777777" w:rsidR="00DF6F23" w:rsidRDefault="00DF6F2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51154716" w14:textId="77777777" w:rsidR="00DF6F23" w:rsidRDefault="00DF6F2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Body Correspondence</w:t>
            </w:r>
          </w:p>
        </w:tc>
      </w:tr>
      <w:tr w:rsidR="00DF6F23" w14:paraId="6E53A99F" w14:textId="77777777">
        <w:trPr>
          <w:divId w:val="843478238"/>
          <w:tblCellSpacing w:w="15" w:type="dxa"/>
        </w:trPr>
        <w:tc>
          <w:tcPr>
            <w:tcW w:w="0" w:type="auto"/>
            <w:vAlign w:val="center"/>
            <w:hideMark/>
          </w:tcPr>
          <w:p w14:paraId="2F87F774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Torus</w:t>
            </w:r>
          </w:p>
        </w:tc>
        <w:tc>
          <w:tcPr>
            <w:tcW w:w="0" w:type="auto"/>
            <w:vAlign w:val="center"/>
            <w:hideMark/>
          </w:tcPr>
          <w:p w14:paraId="0E2CF8DB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 field, craniosacral pump, aura</w:t>
            </w:r>
          </w:p>
        </w:tc>
      </w:tr>
      <w:tr w:rsidR="00DF6F23" w14:paraId="54FDF6D7" w14:textId="77777777">
        <w:trPr>
          <w:divId w:val="843478238"/>
          <w:tblCellSpacing w:w="15" w:type="dxa"/>
        </w:trPr>
        <w:tc>
          <w:tcPr>
            <w:tcW w:w="0" w:type="auto"/>
            <w:vAlign w:val="center"/>
            <w:hideMark/>
          </w:tcPr>
          <w:p w14:paraId="1A9F1E38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Golden Ratio (φ)</w:t>
            </w:r>
          </w:p>
        </w:tc>
        <w:tc>
          <w:tcPr>
            <w:tcW w:w="0" w:type="auto"/>
            <w:vAlign w:val="center"/>
            <w:hideMark/>
          </w:tcPr>
          <w:p w14:paraId="6556FB92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Facial ratios, limb bones, DNA spiral</w:t>
            </w:r>
          </w:p>
        </w:tc>
      </w:tr>
      <w:tr w:rsidR="00DF6F23" w14:paraId="68DFC812" w14:textId="77777777">
        <w:trPr>
          <w:divId w:val="843478238"/>
          <w:tblCellSpacing w:w="15" w:type="dxa"/>
        </w:trPr>
        <w:tc>
          <w:tcPr>
            <w:tcW w:w="0" w:type="auto"/>
            <w:vAlign w:val="center"/>
            <w:hideMark/>
          </w:tcPr>
          <w:p w14:paraId="2DF3780A" w14:textId="77777777" w:rsidR="00DF6F23" w:rsidRDefault="00DF6F2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Vesica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Piscis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0DA9E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Eye shape, pelvis form</w:t>
            </w:r>
          </w:p>
        </w:tc>
      </w:tr>
      <w:tr w:rsidR="00DF6F23" w14:paraId="2FD6F3D5" w14:textId="77777777">
        <w:trPr>
          <w:divId w:val="843478238"/>
          <w:tblCellSpacing w:w="15" w:type="dxa"/>
        </w:trPr>
        <w:tc>
          <w:tcPr>
            <w:tcW w:w="0" w:type="auto"/>
            <w:vAlign w:val="center"/>
            <w:hideMark/>
          </w:tcPr>
          <w:p w14:paraId="6C0B514C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Platonic Solids</w:t>
            </w:r>
          </w:p>
        </w:tc>
        <w:tc>
          <w:tcPr>
            <w:tcW w:w="0" w:type="auto"/>
            <w:vAlign w:val="center"/>
            <w:hideMark/>
          </w:tcPr>
          <w:p w14:paraId="093ACCFE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Embryogenesis, organ positioning</w:t>
            </w:r>
          </w:p>
        </w:tc>
      </w:tr>
      <w:tr w:rsidR="00DF6F23" w14:paraId="035190B2" w14:textId="77777777">
        <w:trPr>
          <w:divId w:val="843478238"/>
          <w:tblCellSpacing w:w="15" w:type="dxa"/>
        </w:trPr>
        <w:tc>
          <w:tcPr>
            <w:tcW w:w="0" w:type="auto"/>
            <w:vAlign w:val="center"/>
            <w:hideMark/>
          </w:tcPr>
          <w:p w14:paraId="6454F7C3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Flower of Life</w:t>
            </w:r>
          </w:p>
        </w:tc>
        <w:tc>
          <w:tcPr>
            <w:tcW w:w="0" w:type="auto"/>
            <w:vAlign w:val="center"/>
            <w:hideMark/>
          </w:tcPr>
          <w:p w14:paraId="2AB1D553" w14:textId="77777777" w:rsidR="00DF6F23" w:rsidRDefault="00DF6F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Cellular mitosis, molecular bonding angles</w:t>
            </w:r>
          </w:p>
        </w:tc>
      </w:tr>
    </w:tbl>
    <w:p w14:paraId="4D4F13CF" w14:textId="79FDE044" w:rsidR="006D019F" w:rsidRPr="00B87F0E" w:rsidRDefault="00DF6F23" w:rsidP="00B87F0E">
      <w:pPr>
        <w:divId w:val="84347823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9F6620" wp14:editId="651DA779">
                <wp:extent cx="7080250" cy="1270"/>
                <wp:effectExtent l="0" t="31750" r="0" b="36830"/>
                <wp:docPr id="90128155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9792B" id="Rectangle 1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sectPr w:rsidR="006D019F" w:rsidRPr="00B87F0E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310A"/>
    <w:multiLevelType w:val="hybridMultilevel"/>
    <w:tmpl w:val="FFFFFFFF"/>
    <w:lvl w:ilvl="0" w:tplc="15CA6F2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B9E7586">
      <w:numFmt w:val="decimal"/>
      <w:lvlText w:val=""/>
      <w:lvlJc w:val="left"/>
    </w:lvl>
    <w:lvl w:ilvl="2" w:tplc="0C988AA2">
      <w:numFmt w:val="decimal"/>
      <w:lvlText w:val=""/>
      <w:lvlJc w:val="left"/>
    </w:lvl>
    <w:lvl w:ilvl="3" w:tplc="E3B6631E">
      <w:numFmt w:val="decimal"/>
      <w:lvlText w:val=""/>
      <w:lvlJc w:val="left"/>
    </w:lvl>
    <w:lvl w:ilvl="4" w:tplc="DADA99C4">
      <w:numFmt w:val="decimal"/>
      <w:lvlText w:val=""/>
      <w:lvlJc w:val="left"/>
    </w:lvl>
    <w:lvl w:ilvl="5" w:tplc="A0BE4198">
      <w:numFmt w:val="decimal"/>
      <w:lvlText w:val=""/>
      <w:lvlJc w:val="left"/>
    </w:lvl>
    <w:lvl w:ilvl="6" w:tplc="BCBE7C02">
      <w:numFmt w:val="decimal"/>
      <w:lvlText w:val=""/>
      <w:lvlJc w:val="left"/>
    </w:lvl>
    <w:lvl w:ilvl="7" w:tplc="ED0A4B4C">
      <w:numFmt w:val="decimal"/>
      <w:lvlText w:val=""/>
      <w:lvlJc w:val="left"/>
    </w:lvl>
    <w:lvl w:ilvl="8" w:tplc="27FAE624">
      <w:numFmt w:val="decimal"/>
      <w:lvlText w:val=""/>
      <w:lvlJc w:val="left"/>
    </w:lvl>
  </w:abstractNum>
  <w:abstractNum w:abstractNumId="1" w15:restartNumberingAfterBreak="0">
    <w:nsid w:val="05511FFF"/>
    <w:multiLevelType w:val="hybridMultilevel"/>
    <w:tmpl w:val="FFFFFFFF"/>
    <w:lvl w:ilvl="0" w:tplc="6CC899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ABA6492">
      <w:numFmt w:val="decimal"/>
      <w:lvlText w:val=""/>
      <w:lvlJc w:val="left"/>
    </w:lvl>
    <w:lvl w:ilvl="2" w:tplc="9D52E890">
      <w:numFmt w:val="decimal"/>
      <w:lvlText w:val=""/>
      <w:lvlJc w:val="left"/>
    </w:lvl>
    <w:lvl w:ilvl="3" w:tplc="6A14DBF8">
      <w:numFmt w:val="decimal"/>
      <w:lvlText w:val=""/>
      <w:lvlJc w:val="left"/>
    </w:lvl>
    <w:lvl w:ilvl="4" w:tplc="33F4896C">
      <w:numFmt w:val="decimal"/>
      <w:lvlText w:val=""/>
      <w:lvlJc w:val="left"/>
    </w:lvl>
    <w:lvl w:ilvl="5" w:tplc="968AB2D2">
      <w:numFmt w:val="decimal"/>
      <w:lvlText w:val=""/>
      <w:lvlJc w:val="left"/>
    </w:lvl>
    <w:lvl w:ilvl="6" w:tplc="AFD40182">
      <w:numFmt w:val="decimal"/>
      <w:lvlText w:val=""/>
      <w:lvlJc w:val="left"/>
    </w:lvl>
    <w:lvl w:ilvl="7" w:tplc="4BE4C85C">
      <w:numFmt w:val="decimal"/>
      <w:lvlText w:val=""/>
      <w:lvlJc w:val="left"/>
    </w:lvl>
    <w:lvl w:ilvl="8" w:tplc="2CA4F694">
      <w:numFmt w:val="decimal"/>
      <w:lvlText w:val=""/>
      <w:lvlJc w:val="left"/>
    </w:lvl>
  </w:abstractNum>
  <w:abstractNum w:abstractNumId="2" w15:restartNumberingAfterBreak="0">
    <w:nsid w:val="068B20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F0F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77F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554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422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42D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B7E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C5D14"/>
    <w:multiLevelType w:val="hybridMultilevel"/>
    <w:tmpl w:val="FFFFFFFF"/>
    <w:lvl w:ilvl="0" w:tplc="1F485A2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83E6DFC">
      <w:numFmt w:val="decimal"/>
      <w:lvlText w:val=""/>
      <w:lvlJc w:val="left"/>
    </w:lvl>
    <w:lvl w:ilvl="2" w:tplc="F6523C92">
      <w:numFmt w:val="decimal"/>
      <w:lvlText w:val=""/>
      <w:lvlJc w:val="left"/>
    </w:lvl>
    <w:lvl w:ilvl="3" w:tplc="38462736">
      <w:numFmt w:val="decimal"/>
      <w:lvlText w:val=""/>
      <w:lvlJc w:val="left"/>
    </w:lvl>
    <w:lvl w:ilvl="4" w:tplc="9134F998">
      <w:numFmt w:val="decimal"/>
      <w:lvlText w:val=""/>
      <w:lvlJc w:val="left"/>
    </w:lvl>
    <w:lvl w:ilvl="5" w:tplc="03869C72">
      <w:numFmt w:val="decimal"/>
      <w:lvlText w:val=""/>
      <w:lvlJc w:val="left"/>
    </w:lvl>
    <w:lvl w:ilvl="6" w:tplc="3FF88EB0">
      <w:numFmt w:val="decimal"/>
      <w:lvlText w:val=""/>
      <w:lvlJc w:val="left"/>
    </w:lvl>
    <w:lvl w:ilvl="7" w:tplc="8BD86358">
      <w:numFmt w:val="decimal"/>
      <w:lvlText w:val=""/>
      <w:lvlJc w:val="left"/>
    </w:lvl>
    <w:lvl w:ilvl="8" w:tplc="A50098C0">
      <w:numFmt w:val="decimal"/>
      <w:lvlText w:val=""/>
      <w:lvlJc w:val="left"/>
    </w:lvl>
  </w:abstractNum>
  <w:abstractNum w:abstractNumId="10" w15:restartNumberingAfterBreak="0">
    <w:nsid w:val="1DE810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262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700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901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C51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50E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7704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92722"/>
    <w:multiLevelType w:val="hybridMultilevel"/>
    <w:tmpl w:val="FFFFFFFF"/>
    <w:lvl w:ilvl="0" w:tplc="1896A0F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E4A7676">
      <w:numFmt w:val="decimal"/>
      <w:lvlText w:val=""/>
      <w:lvlJc w:val="left"/>
    </w:lvl>
    <w:lvl w:ilvl="2" w:tplc="2DCE7C1A">
      <w:numFmt w:val="decimal"/>
      <w:lvlText w:val=""/>
      <w:lvlJc w:val="left"/>
    </w:lvl>
    <w:lvl w:ilvl="3" w:tplc="525E7998">
      <w:numFmt w:val="decimal"/>
      <w:lvlText w:val=""/>
      <w:lvlJc w:val="left"/>
    </w:lvl>
    <w:lvl w:ilvl="4" w:tplc="4E3476C8">
      <w:numFmt w:val="decimal"/>
      <w:lvlText w:val=""/>
      <w:lvlJc w:val="left"/>
    </w:lvl>
    <w:lvl w:ilvl="5" w:tplc="6A1ADBEA">
      <w:numFmt w:val="decimal"/>
      <w:lvlText w:val=""/>
      <w:lvlJc w:val="left"/>
    </w:lvl>
    <w:lvl w:ilvl="6" w:tplc="4A8C3928">
      <w:numFmt w:val="decimal"/>
      <w:lvlText w:val=""/>
      <w:lvlJc w:val="left"/>
    </w:lvl>
    <w:lvl w:ilvl="7" w:tplc="24AE8EAC">
      <w:numFmt w:val="decimal"/>
      <w:lvlText w:val=""/>
      <w:lvlJc w:val="left"/>
    </w:lvl>
    <w:lvl w:ilvl="8" w:tplc="D054A08C">
      <w:numFmt w:val="decimal"/>
      <w:lvlText w:val=""/>
      <w:lvlJc w:val="left"/>
    </w:lvl>
  </w:abstractNum>
  <w:abstractNum w:abstractNumId="18" w15:restartNumberingAfterBreak="0">
    <w:nsid w:val="283648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939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E646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2F7D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5C65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4361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B75F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6111A1"/>
    <w:multiLevelType w:val="hybridMultilevel"/>
    <w:tmpl w:val="FFFFFFFF"/>
    <w:lvl w:ilvl="0" w:tplc="F4A89C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9C8A44A">
      <w:numFmt w:val="decimal"/>
      <w:lvlText w:val=""/>
      <w:lvlJc w:val="left"/>
    </w:lvl>
    <w:lvl w:ilvl="2" w:tplc="342AB0D2">
      <w:numFmt w:val="decimal"/>
      <w:lvlText w:val=""/>
      <w:lvlJc w:val="left"/>
    </w:lvl>
    <w:lvl w:ilvl="3" w:tplc="10F0255C">
      <w:numFmt w:val="decimal"/>
      <w:lvlText w:val=""/>
      <w:lvlJc w:val="left"/>
    </w:lvl>
    <w:lvl w:ilvl="4" w:tplc="7D6AE6B4">
      <w:numFmt w:val="decimal"/>
      <w:lvlText w:val=""/>
      <w:lvlJc w:val="left"/>
    </w:lvl>
    <w:lvl w:ilvl="5" w:tplc="1946F23E">
      <w:numFmt w:val="decimal"/>
      <w:lvlText w:val=""/>
      <w:lvlJc w:val="left"/>
    </w:lvl>
    <w:lvl w:ilvl="6" w:tplc="C5480324">
      <w:numFmt w:val="decimal"/>
      <w:lvlText w:val=""/>
      <w:lvlJc w:val="left"/>
    </w:lvl>
    <w:lvl w:ilvl="7" w:tplc="C38A1294">
      <w:numFmt w:val="decimal"/>
      <w:lvlText w:val=""/>
      <w:lvlJc w:val="left"/>
    </w:lvl>
    <w:lvl w:ilvl="8" w:tplc="2FF2DD10">
      <w:numFmt w:val="decimal"/>
      <w:lvlText w:val=""/>
      <w:lvlJc w:val="left"/>
    </w:lvl>
  </w:abstractNum>
  <w:abstractNum w:abstractNumId="26" w15:restartNumberingAfterBreak="0">
    <w:nsid w:val="43FD02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1809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8B2F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177B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8B68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3A48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7911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586F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F264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854826"/>
    <w:multiLevelType w:val="hybridMultilevel"/>
    <w:tmpl w:val="FFFFFFFF"/>
    <w:lvl w:ilvl="0" w:tplc="398288E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A3C35BE">
      <w:numFmt w:val="decimal"/>
      <w:lvlText w:val=""/>
      <w:lvlJc w:val="left"/>
    </w:lvl>
    <w:lvl w:ilvl="2" w:tplc="48B6001E">
      <w:numFmt w:val="decimal"/>
      <w:lvlText w:val=""/>
      <w:lvlJc w:val="left"/>
    </w:lvl>
    <w:lvl w:ilvl="3" w:tplc="D09695B2">
      <w:numFmt w:val="decimal"/>
      <w:lvlText w:val=""/>
      <w:lvlJc w:val="left"/>
    </w:lvl>
    <w:lvl w:ilvl="4" w:tplc="43BE3C96">
      <w:numFmt w:val="decimal"/>
      <w:lvlText w:val=""/>
      <w:lvlJc w:val="left"/>
    </w:lvl>
    <w:lvl w:ilvl="5" w:tplc="BCCEAE08">
      <w:numFmt w:val="decimal"/>
      <w:lvlText w:val=""/>
      <w:lvlJc w:val="left"/>
    </w:lvl>
    <w:lvl w:ilvl="6" w:tplc="0296A434">
      <w:numFmt w:val="decimal"/>
      <w:lvlText w:val=""/>
      <w:lvlJc w:val="left"/>
    </w:lvl>
    <w:lvl w:ilvl="7" w:tplc="DA745528">
      <w:numFmt w:val="decimal"/>
      <w:lvlText w:val=""/>
      <w:lvlJc w:val="left"/>
    </w:lvl>
    <w:lvl w:ilvl="8" w:tplc="42620A8C">
      <w:numFmt w:val="decimal"/>
      <w:lvlText w:val=""/>
      <w:lvlJc w:val="left"/>
    </w:lvl>
  </w:abstractNum>
  <w:abstractNum w:abstractNumId="36" w15:restartNumberingAfterBreak="0">
    <w:nsid w:val="58FC15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7B62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6A29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0B55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711E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6634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7C57B0"/>
    <w:multiLevelType w:val="hybridMultilevel"/>
    <w:tmpl w:val="2746325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C83D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2721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A44D94"/>
    <w:multiLevelType w:val="hybridMultilevel"/>
    <w:tmpl w:val="FFFFFFFF"/>
    <w:lvl w:ilvl="0" w:tplc="F142FFB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53A6F9E">
      <w:numFmt w:val="decimal"/>
      <w:lvlText w:val=""/>
      <w:lvlJc w:val="left"/>
    </w:lvl>
    <w:lvl w:ilvl="2" w:tplc="60007D92">
      <w:numFmt w:val="decimal"/>
      <w:lvlText w:val=""/>
      <w:lvlJc w:val="left"/>
    </w:lvl>
    <w:lvl w:ilvl="3" w:tplc="AA30732E">
      <w:numFmt w:val="decimal"/>
      <w:lvlText w:val=""/>
      <w:lvlJc w:val="left"/>
    </w:lvl>
    <w:lvl w:ilvl="4" w:tplc="39FE2372">
      <w:numFmt w:val="decimal"/>
      <w:lvlText w:val=""/>
      <w:lvlJc w:val="left"/>
    </w:lvl>
    <w:lvl w:ilvl="5" w:tplc="348E99DA">
      <w:numFmt w:val="decimal"/>
      <w:lvlText w:val=""/>
      <w:lvlJc w:val="left"/>
    </w:lvl>
    <w:lvl w:ilvl="6" w:tplc="DDCEE292">
      <w:numFmt w:val="decimal"/>
      <w:lvlText w:val=""/>
      <w:lvlJc w:val="left"/>
    </w:lvl>
    <w:lvl w:ilvl="7" w:tplc="B10A46E0">
      <w:numFmt w:val="decimal"/>
      <w:lvlText w:val=""/>
      <w:lvlJc w:val="left"/>
    </w:lvl>
    <w:lvl w:ilvl="8" w:tplc="4D540E20">
      <w:numFmt w:val="decimal"/>
      <w:lvlText w:val=""/>
      <w:lvlJc w:val="left"/>
    </w:lvl>
  </w:abstractNum>
  <w:abstractNum w:abstractNumId="46" w15:restartNumberingAfterBreak="0">
    <w:nsid w:val="72BC5C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693D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050D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3263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5401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D82B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333327">
    <w:abstractNumId w:val="35"/>
    <w:lvlOverride w:ilvl="0">
      <w:startOverride w:val="1"/>
    </w:lvlOverride>
  </w:num>
  <w:num w:numId="2" w16cid:durableId="585194575">
    <w:abstractNumId w:val="35"/>
    <w:lvlOverride w:ilvl="0">
      <w:startOverride w:val="1"/>
    </w:lvlOverride>
  </w:num>
  <w:num w:numId="3" w16cid:durableId="1879125624">
    <w:abstractNumId w:val="35"/>
    <w:lvlOverride w:ilvl="0">
      <w:startOverride w:val="1"/>
    </w:lvlOverride>
  </w:num>
  <w:num w:numId="4" w16cid:durableId="981689895">
    <w:abstractNumId w:val="35"/>
    <w:lvlOverride w:ilvl="0">
      <w:startOverride w:val="1"/>
    </w:lvlOverride>
  </w:num>
  <w:num w:numId="5" w16cid:durableId="465705081">
    <w:abstractNumId w:val="35"/>
    <w:lvlOverride w:ilvl="0">
      <w:startOverride w:val="1"/>
    </w:lvlOverride>
  </w:num>
  <w:num w:numId="6" w16cid:durableId="1645694450">
    <w:abstractNumId w:val="35"/>
    <w:lvlOverride w:ilvl="0">
      <w:startOverride w:val="1"/>
    </w:lvlOverride>
  </w:num>
  <w:num w:numId="7" w16cid:durableId="142891369">
    <w:abstractNumId w:val="35"/>
    <w:lvlOverride w:ilvl="0">
      <w:startOverride w:val="1"/>
    </w:lvlOverride>
  </w:num>
  <w:num w:numId="8" w16cid:durableId="123037239">
    <w:abstractNumId w:val="27"/>
  </w:num>
  <w:num w:numId="9" w16cid:durableId="1621254643">
    <w:abstractNumId w:val="5"/>
  </w:num>
  <w:num w:numId="10" w16cid:durableId="194513505">
    <w:abstractNumId w:val="46"/>
  </w:num>
  <w:num w:numId="11" w16cid:durableId="389160121">
    <w:abstractNumId w:val="31"/>
  </w:num>
  <w:num w:numId="12" w16cid:durableId="1482964025">
    <w:abstractNumId w:val="7"/>
  </w:num>
  <w:num w:numId="13" w16cid:durableId="629242078">
    <w:abstractNumId w:val="18"/>
  </w:num>
  <w:num w:numId="14" w16cid:durableId="1004238902">
    <w:abstractNumId w:val="42"/>
  </w:num>
  <w:num w:numId="15" w16cid:durableId="411778487">
    <w:abstractNumId w:val="26"/>
  </w:num>
  <w:num w:numId="16" w16cid:durableId="413015323">
    <w:abstractNumId w:val="38"/>
  </w:num>
  <w:num w:numId="17" w16cid:durableId="2030717001">
    <w:abstractNumId w:val="30"/>
  </w:num>
  <w:num w:numId="18" w16cid:durableId="1862281397">
    <w:abstractNumId w:val="36"/>
  </w:num>
  <w:num w:numId="19" w16cid:durableId="920063421">
    <w:abstractNumId w:val="32"/>
  </w:num>
  <w:num w:numId="20" w16cid:durableId="996037783">
    <w:abstractNumId w:val="4"/>
  </w:num>
  <w:num w:numId="21" w16cid:durableId="1287001750">
    <w:abstractNumId w:val="3"/>
  </w:num>
  <w:num w:numId="22" w16cid:durableId="1944534898">
    <w:abstractNumId w:val="14"/>
  </w:num>
  <w:num w:numId="23" w16cid:durableId="398866688">
    <w:abstractNumId w:val="33"/>
  </w:num>
  <w:num w:numId="24" w16cid:durableId="1961035740">
    <w:abstractNumId w:val="16"/>
  </w:num>
  <w:num w:numId="25" w16cid:durableId="1185247403">
    <w:abstractNumId w:val="8"/>
  </w:num>
  <w:num w:numId="26" w16cid:durableId="1048803862">
    <w:abstractNumId w:val="13"/>
  </w:num>
  <w:num w:numId="27" w16cid:durableId="1004867307">
    <w:abstractNumId w:val="34"/>
  </w:num>
  <w:num w:numId="28" w16cid:durableId="324552101">
    <w:abstractNumId w:val="49"/>
  </w:num>
  <w:num w:numId="29" w16cid:durableId="808400203">
    <w:abstractNumId w:val="37"/>
  </w:num>
  <w:num w:numId="30" w16cid:durableId="983198637">
    <w:abstractNumId w:val="21"/>
  </w:num>
  <w:num w:numId="31" w16cid:durableId="2020231872">
    <w:abstractNumId w:val="20"/>
  </w:num>
  <w:num w:numId="32" w16cid:durableId="1276446597">
    <w:abstractNumId w:val="47"/>
  </w:num>
  <w:num w:numId="33" w16cid:durableId="166294039">
    <w:abstractNumId w:val="19"/>
  </w:num>
  <w:num w:numId="34" w16cid:durableId="1875919481">
    <w:abstractNumId w:val="23"/>
  </w:num>
  <w:num w:numId="35" w16cid:durableId="800002924">
    <w:abstractNumId w:val="39"/>
  </w:num>
  <w:num w:numId="36" w16cid:durableId="1596475001">
    <w:abstractNumId w:val="28"/>
  </w:num>
  <w:num w:numId="37" w16cid:durableId="1950696723">
    <w:abstractNumId w:val="41"/>
  </w:num>
  <w:num w:numId="38" w16cid:durableId="1983197704">
    <w:abstractNumId w:val="24"/>
  </w:num>
  <w:num w:numId="39" w16cid:durableId="1510945405">
    <w:abstractNumId w:val="10"/>
  </w:num>
  <w:num w:numId="40" w16cid:durableId="1697804096">
    <w:abstractNumId w:val="12"/>
  </w:num>
  <w:num w:numId="41" w16cid:durableId="110325481">
    <w:abstractNumId w:val="29"/>
  </w:num>
  <w:num w:numId="42" w16cid:durableId="885676358">
    <w:abstractNumId w:val="22"/>
  </w:num>
  <w:num w:numId="43" w16cid:durableId="714888596">
    <w:abstractNumId w:val="43"/>
  </w:num>
  <w:num w:numId="44" w16cid:durableId="250360361">
    <w:abstractNumId w:val="40"/>
  </w:num>
  <w:num w:numId="45" w16cid:durableId="600142872">
    <w:abstractNumId w:val="2"/>
  </w:num>
  <w:num w:numId="46" w16cid:durableId="2113477577">
    <w:abstractNumId w:val="6"/>
  </w:num>
  <w:num w:numId="47" w16cid:durableId="1875075634">
    <w:abstractNumId w:val="15"/>
  </w:num>
  <w:num w:numId="48" w16cid:durableId="2082559671">
    <w:abstractNumId w:val="11"/>
  </w:num>
  <w:num w:numId="49" w16cid:durableId="1721125655">
    <w:abstractNumId w:val="50"/>
  </w:num>
  <w:num w:numId="50" w16cid:durableId="482114959">
    <w:abstractNumId w:val="48"/>
  </w:num>
  <w:num w:numId="51" w16cid:durableId="663241077">
    <w:abstractNumId w:val="51"/>
  </w:num>
  <w:num w:numId="52" w16cid:durableId="181417178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9F"/>
    <w:rsid w:val="00101480"/>
    <w:rsid w:val="00125EAF"/>
    <w:rsid w:val="001C4BE8"/>
    <w:rsid w:val="002047D0"/>
    <w:rsid w:val="00262867"/>
    <w:rsid w:val="00284413"/>
    <w:rsid w:val="00407A58"/>
    <w:rsid w:val="005863D3"/>
    <w:rsid w:val="005B126B"/>
    <w:rsid w:val="0062702A"/>
    <w:rsid w:val="006512FA"/>
    <w:rsid w:val="006868FA"/>
    <w:rsid w:val="006B06AD"/>
    <w:rsid w:val="006D019F"/>
    <w:rsid w:val="0074662E"/>
    <w:rsid w:val="00747E21"/>
    <w:rsid w:val="007A7C1E"/>
    <w:rsid w:val="007B324F"/>
    <w:rsid w:val="00816A0C"/>
    <w:rsid w:val="00871243"/>
    <w:rsid w:val="008C688A"/>
    <w:rsid w:val="00934B4F"/>
    <w:rsid w:val="00A32700"/>
    <w:rsid w:val="00AD7EA5"/>
    <w:rsid w:val="00B64C9F"/>
    <w:rsid w:val="00B87F0E"/>
    <w:rsid w:val="00C74D63"/>
    <w:rsid w:val="00CB1D5B"/>
    <w:rsid w:val="00DF6F23"/>
    <w:rsid w:val="00E12AA8"/>
    <w:rsid w:val="00EC4ED0"/>
    <w:rsid w:val="00FD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9A9"/>
  <w15:docId w15:val="{BFA9E386-1721-FE42-B93D-E352ABF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3D3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863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63D3"/>
    <w:rPr>
      <w:b/>
      <w:bCs/>
    </w:rPr>
  </w:style>
  <w:style w:type="character" w:styleId="Emphasis">
    <w:name w:val="Emphasis"/>
    <w:basedOn w:val="DefaultParagraphFont"/>
    <w:uiPriority w:val="20"/>
    <w:qFormat/>
    <w:rsid w:val="005863D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07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37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24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2161</Words>
  <Characters>12321</Characters>
  <Application>Microsoft Office Word</Application>
  <DocSecurity>0</DocSecurity>
  <Lines>102</Lines>
  <Paragraphs>28</Paragraphs>
  <ScaleCrop>false</ScaleCrop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Gaz Cat</cp:lastModifiedBy>
  <cp:revision>6</cp:revision>
  <dcterms:created xsi:type="dcterms:W3CDTF">2025-07-20T15:26:00Z</dcterms:created>
  <dcterms:modified xsi:type="dcterms:W3CDTF">2025-07-20T15:31:00Z</dcterms:modified>
</cp:coreProperties>
</file>