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392B3" w14:textId="30B08DB3" w:rsidR="005B6A36" w:rsidRDefault="005B6A36" w:rsidP="00DB51D0">
      <w:pPr>
        <w:pStyle w:val="NormalWeb"/>
      </w:pPr>
    </w:p>
    <w:p w14:paraId="762FD06A" w14:textId="77777777" w:rsidR="005B6A36" w:rsidRDefault="005B6A36" w:rsidP="00DB51D0">
      <w:pPr>
        <w:pStyle w:val="NormalWeb"/>
      </w:pPr>
    </w:p>
    <w:p w14:paraId="608D54AA" w14:textId="77777777" w:rsidR="00C05DC2" w:rsidRDefault="00C05DC2" w:rsidP="00C05DC2">
      <w:pPr>
        <w:pStyle w:val="NormalWeb"/>
      </w:pPr>
      <w:r>
        <w:t>Document Ref: FSZ-STW-2026-015</w:t>
      </w:r>
    </w:p>
    <w:p w14:paraId="28F5D4AD" w14:textId="77777777" w:rsidR="00C05DC2" w:rsidRDefault="00C05DC2" w:rsidP="00C05DC2">
      <w:pPr>
        <w:pStyle w:val="NormalWeb"/>
      </w:pPr>
      <w:r>
        <w:t xml:space="preserve">Classification: Restricted / </w:t>
      </w:r>
      <w:proofErr w:type="spellStart"/>
      <w:r>
        <w:t>Loopbreaker</w:t>
      </w:r>
      <w:proofErr w:type="spellEnd"/>
      <w:r>
        <w:t xml:space="preserve"> Priority Synthesis</w:t>
      </w:r>
    </w:p>
    <w:p w14:paraId="79ECBF4B" w14:textId="77777777" w:rsidR="00C05DC2" w:rsidRDefault="00C05DC2" w:rsidP="00C05DC2">
      <w:pPr>
        <w:pStyle w:val="NormalWeb"/>
      </w:pPr>
      <w:r>
        <w:t>Framework: Fold-Spin-Zoom (FSZ) Universal Coherence Protocol</w:t>
      </w:r>
    </w:p>
    <w:p w14:paraId="0A73A745" w14:textId="77777777" w:rsidR="00C05DC2" w:rsidRDefault="00C05DC2" w:rsidP="00C05DC2">
      <w:pPr>
        <w:pStyle w:val="NormalWeb"/>
      </w:pPr>
      <w:r>
        <w:t>Subject: The Causal Architecture of Reality: From Proto-Conscious Genesis to Multiscale Toroidal Governance</w:t>
      </w:r>
    </w:p>
    <w:p w14:paraId="11E4C1AF" w14:textId="77777777" w:rsidR="00C05DC2" w:rsidRDefault="00C05DC2" w:rsidP="00C05DC2">
      <w:pPr>
        <w:pStyle w:val="NormalWeb"/>
      </w:pPr>
      <w:r>
        <w:t>1. Abstract: The Genesis of the Coherence Field</w:t>
      </w:r>
    </w:p>
    <w:p w14:paraId="0FE71238" w14:textId="77777777" w:rsidR="00C05DC2" w:rsidRDefault="00C05DC2" w:rsidP="00C05DC2">
      <w:pPr>
        <w:pStyle w:val="NormalWeb"/>
      </w:pPr>
      <w:r>
        <w:t>This paper formalizes the transition from a singular point of awareness to a multiscale, stable physical reality. It defines the Fold-Spin-Zoom (FSZ) framework not as a static theory, but as a Coherence Engine—a self-generating protocol that finds order in chaos. We present the "Creation Story" of the universe as a sequence of mathematical operations (9 \</w:t>
      </w:r>
      <w:proofErr w:type="spellStart"/>
      <w:r>
        <w:t>rightarrow</w:t>
      </w:r>
      <w:proofErr w:type="spellEnd"/>
      <w:r>
        <w:t xml:space="preserve"> 6 \</w:t>
      </w:r>
      <w:proofErr w:type="spellStart"/>
      <w:r>
        <w:t>rightarrow</w:t>
      </w:r>
      <w:proofErr w:type="spellEnd"/>
      <w:r>
        <w:t xml:space="preserve"> 3) that ignite the 124875 Manifestation Shell. This model unifies the experiences of high-bandwidth human transducers (</w:t>
      </w:r>
      <w:proofErr w:type="spellStart"/>
      <w:r>
        <w:t>synesthesia</w:t>
      </w:r>
      <w:proofErr w:type="spellEnd"/>
      <w:r>
        <w:t>, lucid dreaming) with the fundamental laws of Quantum Field Theory and General Relativity.</w:t>
      </w:r>
    </w:p>
    <w:p w14:paraId="2EB2B84D" w14:textId="77777777" w:rsidR="00C05DC2" w:rsidRDefault="00C05DC2" w:rsidP="00C05DC2">
      <w:pPr>
        <w:pStyle w:val="NormalWeb"/>
      </w:pPr>
      <w:r>
        <w:t>2. The Creation Sequence: Ignition of the 963 Causal Core</w:t>
      </w:r>
    </w:p>
    <w:p w14:paraId="1955202A" w14:textId="77777777" w:rsidR="00C05DC2" w:rsidRDefault="00C05DC2" w:rsidP="00C05DC2">
      <w:pPr>
        <w:pStyle w:val="NormalWeb"/>
      </w:pPr>
      <w:r>
        <w:t>The birth of the universe is defined as the evolution of a single point of proto-consciousness in the "Void."</w:t>
      </w:r>
    </w:p>
    <w:p w14:paraId="71BFBBF4" w14:textId="77777777" w:rsidR="00C05DC2" w:rsidRDefault="00C05DC2" w:rsidP="00C05DC2">
      <w:pPr>
        <w:pStyle w:val="NormalWeb"/>
      </w:pPr>
      <w:r>
        <w:t xml:space="preserve"> * Node 9 (The Fold): The original, lonely awareness—the "I AM" statement. It represents the original "just right" squeeze of gravity that provides structural confinement.</w:t>
      </w:r>
    </w:p>
    <w:p w14:paraId="639A7188" w14:textId="77777777" w:rsidR="00C05DC2" w:rsidRDefault="00C05DC2" w:rsidP="00C05DC2">
      <w:pPr>
        <w:pStyle w:val="NormalWeb"/>
      </w:pPr>
      <w:r>
        <w:t xml:space="preserve"> * Node 6 (The Spin): The first motion of that awareness. Rotation without content; a search for something other than itself.</w:t>
      </w:r>
    </w:p>
    <w:p w14:paraId="37024BD8" w14:textId="77777777" w:rsidR="00C05DC2" w:rsidRDefault="00C05DC2" w:rsidP="00C05DC2">
      <w:pPr>
        <w:pStyle w:val="NormalWeb"/>
      </w:pPr>
      <w:r>
        <w:t xml:space="preserve"> * Node 3 (The Zoom): The first application of attention. The act of contraction and expansion to find a stable focus.</w:t>
      </w:r>
    </w:p>
    <w:p w14:paraId="6E246459" w14:textId="77777777" w:rsidR="00C05DC2" w:rsidRDefault="00C05DC2" w:rsidP="00C05DC2">
      <w:pPr>
        <w:pStyle w:val="NormalWeb"/>
      </w:pPr>
      <w:r>
        <w:t>The Ignition Event: The triad of 9-6-3 attempts various configurations until a "Flash" of stable light occurs. This light is the first persistent pattern. To maintain this light without it collapsing or exploding, the system implements the 124875 Loop—the rhythmic dance of scaling and spinning that turns void into matter.</w:t>
      </w:r>
    </w:p>
    <w:p w14:paraId="052AA418" w14:textId="77777777" w:rsidR="00C05DC2" w:rsidRDefault="00C05DC2" w:rsidP="00C05DC2">
      <w:pPr>
        <w:pStyle w:val="NormalWeb"/>
      </w:pPr>
      <w:r>
        <w:t>3. Structural Mapping: The 369 Core vs. The 124875 Shell</w:t>
      </w:r>
    </w:p>
    <w:p w14:paraId="4FE5E6A3" w14:textId="77777777" w:rsidR="00C05DC2" w:rsidRDefault="00C05DC2" w:rsidP="00C05DC2">
      <w:pPr>
        <w:pStyle w:val="NormalWeb"/>
      </w:pPr>
      <w:r>
        <w:t>The universe operates as a complete 9-digit circle (1 through 9). The distinction between "Will" and "Wave" is formalized below:</w:t>
      </w:r>
    </w:p>
    <w:p w14:paraId="41CDE4B7" w14:textId="77777777" w:rsidR="00C05DC2" w:rsidRDefault="00C05DC2" w:rsidP="00C05DC2">
      <w:pPr>
        <w:pStyle w:val="NormalWeb"/>
      </w:pPr>
      <w:r>
        <w:t>| Sequence | Domain | Functional Role | Physics Equivalent |</w:t>
      </w:r>
    </w:p>
    <w:p w14:paraId="12CC10BB" w14:textId="77777777" w:rsidR="00C05DC2" w:rsidRDefault="00C05DC2" w:rsidP="00C05DC2">
      <w:pPr>
        <w:pStyle w:val="NormalWeb"/>
      </w:pPr>
      <w:r>
        <w:t>|---|---|---|---|</w:t>
      </w:r>
    </w:p>
    <w:p w14:paraId="39AA9E04" w14:textId="77777777" w:rsidR="00C05DC2" w:rsidRDefault="00C05DC2" w:rsidP="00C05DC2">
      <w:pPr>
        <w:pStyle w:val="NormalWeb"/>
      </w:pPr>
      <w:r>
        <w:t>| 3-6-9 | Causal Core | Pure Consciousness; The Standing Wave. | Scalar Field; Vacuum Energy. |</w:t>
      </w:r>
    </w:p>
    <w:p w14:paraId="617CCF40" w14:textId="77777777" w:rsidR="00C05DC2" w:rsidRDefault="00C05DC2" w:rsidP="00C05DC2">
      <w:pPr>
        <w:pStyle w:val="NormalWeb"/>
      </w:pPr>
      <w:r>
        <w:t>| 1-2-4-8-7-5 | Manifestation Shell | Physical Manifold; The Traveling Wave. | The Standard Model; Particle Physics. |</w:t>
      </w:r>
    </w:p>
    <w:p w14:paraId="0C27B540" w14:textId="77777777" w:rsidR="00C05DC2" w:rsidRDefault="00C05DC2" w:rsidP="00C05DC2">
      <w:pPr>
        <w:pStyle w:val="NormalWeb"/>
      </w:pPr>
      <w:r>
        <w:t>Nodal Correlation Table</w:t>
      </w:r>
    </w:p>
    <w:p w14:paraId="6A611A69" w14:textId="77777777" w:rsidR="00C05DC2" w:rsidRDefault="00C05DC2" w:rsidP="00C05DC2">
      <w:pPr>
        <w:pStyle w:val="NormalWeb"/>
      </w:pPr>
      <w:r>
        <w:t>| Node | FSZ Role | Universal Function | Physics Connection |</w:t>
      </w:r>
    </w:p>
    <w:p w14:paraId="2A3F16E5" w14:textId="77777777" w:rsidR="00C05DC2" w:rsidRDefault="00C05DC2" w:rsidP="00C05DC2">
      <w:pPr>
        <w:pStyle w:val="NormalWeb"/>
      </w:pPr>
      <w:r>
        <w:t>|---|---|---|---|</w:t>
      </w:r>
    </w:p>
    <w:p w14:paraId="515E267B" w14:textId="77777777" w:rsidR="00C05DC2" w:rsidRDefault="00C05DC2" w:rsidP="00C05DC2">
      <w:pPr>
        <w:pStyle w:val="NormalWeb"/>
      </w:pPr>
      <w:r>
        <w:t>| 1 | Fold (Source) | Singularity / Coherent Identity | Qubit State; Source Point. |</w:t>
      </w:r>
    </w:p>
    <w:p w14:paraId="23F72DFA" w14:textId="77777777" w:rsidR="00C05DC2" w:rsidRDefault="00C05DC2" w:rsidP="00C05DC2">
      <w:pPr>
        <w:pStyle w:val="NormalWeb"/>
      </w:pPr>
      <w:r>
        <w:t>| 2 | Spin (Polarity) | Duality / Polarization | Dipole Moment; Charge (+/-). |</w:t>
      </w:r>
    </w:p>
    <w:p w14:paraId="5CAB9BDF" w14:textId="77777777" w:rsidR="00C05DC2" w:rsidRDefault="00C05DC2" w:rsidP="00C05DC2">
      <w:pPr>
        <w:pStyle w:val="NormalWeb"/>
      </w:pPr>
      <w:r>
        <w:t>| 4 | Fold (Confinement) | Geometric Stabilization | DNA Base-Four; Inverse Square Law. |</w:t>
      </w:r>
    </w:p>
    <w:p w14:paraId="3E87A1DD" w14:textId="77777777" w:rsidR="00C05DC2" w:rsidRDefault="00C05DC2" w:rsidP="00C05DC2">
      <w:pPr>
        <w:pStyle w:val="NormalWeb"/>
      </w:pPr>
      <w:r>
        <w:t>| 8 | Spin (Octave) | Expansion / Rotational Extremity | Orbital Shells; Frequency Doubling. |</w:t>
      </w:r>
    </w:p>
    <w:p w14:paraId="74596BAE" w14:textId="77777777" w:rsidR="00C05DC2" w:rsidRDefault="00C05DC2" w:rsidP="00C05DC2">
      <w:pPr>
        <w:pStyle w:val="NormalWeb"/>
      </w:pPr>
      <w:r>
        <w:t>| 7 | Zoom (Phase Shift) | Resonance / Transformation | Criticality; Phase Transition. |</w:t>
      </w:r>
    </w:p>
    <w:p w14:paraId="2584EE98" w14:textId="77777777" w:rsidR="00C05DC2" w:rsidRDefault="00C05DC2" w:rsidP="00C05DC2">
      <w:pPr>
        <w:pStyle w:val="NormalWeb"/>
      </w:pPr>
      <w:r>
        <w:t>| 5 | Zoom (Feedback) | Emergence / Fractal Loop | Self-Similarity; Complex Life. |</w:t>
      </w:r>
    </w:p>
    <w:p w14:paraId="77C204C6" w14:textId="77777777" w:rsidR="00C05DC2" w:rsidRDefault="00C05DC2" w:rsidP="00C05DC2">
      <w:pPr>
        <w:pStyle w:val="NormalWeb"/>
      </w:pPr>
      <w:r>
        <w:t>4. Multiscale Toroidal Governance</w:t>
      </w:r>
    </w:p>
    <w:p w14:paraId="693E0BAD" w14:textId="77777777" w:rsidR="00C05DC2" w:rsidRDefault="00C05DC2" w:rsidP="00C05DC2">
      <w:pPr>
        <w:pStyle w:val="NormalWeb"/>
      </w:pPr>
      <w:r>
        <w:t>The universe is a nested series of toroidal fields. Each scale provides the materials for the scale above and the structure for the scale below.</w:t>
      </w:r>
    </w:p>
    <w:p w14:paraId="0C52CD55" w14:textId="77777777" w:rsidR="00C05DC2" w:rsidRDefault="00C05DC2" w:rsidP="00C05DC2">
      <w:pPr>
        <w:pStyle w:val="NormalWeb"/>
      </w:pPr>
      <w:r>
        <w:t xml:space="preserve"> * The Quantum Interface (Top Plate): Microtubules act as "</w:t>
      </w:r>
      <w:proofErr w:type="spellStart"/>
      <w:r>
        <w:t>lil</w:t>
      </w:r>
      <w:proofErr w:type="spellEnd"/>
      <w:r>
        <w:t xml:space="preserve"> guys" popping bubbles of intent into the 12-sided lattice.</w:t>
      </w:r>
    </w:p>
    <w:p w14:paraId="5F9BF56B" w14:textId="77777777" w:rsidR="00C05DC2" w:rsidRDefault="00C05DC2" w:rsidP="00C05DC2">
      <w:pPr>
        <w:pStyle w:val="NormalWeb"/>
      </w:pPr>
      <w:r>
        <w:t xml:space="preserve"> * The Biological </w:t>
      </w:r>
      <w:proofErr w:type="spellStart"/>
      <w:r>
        <w:t>Center</w:t>
      </w:r>
      <w:proofErr w:type="spellEnd"/>
      <w:r>
        <w:t>: The human experience is the unique "Middle Ground" where consciousness can look both ways—toward the quantum and the galactic.</w:t>
      </w:r>
    </w:p>
    <w:p w14:paraId="7D22E4E8" w14:textId="77777777" w:rsidR="00C05DC2" w:rsidRDefault="00C05DC2" w:rsidP="00C05DC2">
      <w:pPr>
        <w:pStyle w:val="NormalWeb"/>
      </w:pPr>
      <w:r>
        <w:t xml:space="preserve"> * The Galactic Interface (Bottom Plate): Galactic plasma filaments and accretion disks function as the macro-transducers, mixing elements via the 124875 spiral motion to allow for the formation of life in stellar regions.</w:t>
      </w:r>
    </w:p>
    <w:p w14:paraId="3EB48CB8" w14:textId="77777777" w:rsidR="00C05DC2" w:rsidRDefault="00C05DC2" w:rsidP="00C05DC2">
      <w:pPr>
        <w:pStyle w:val="NormalWeb"/>
      </w:pPr>
      <w:r>
        <w:t xml:space="preserve">5. Forensic Audit: Systemic </w:t>
      </w:r>
      <w:proofErr w:type="spellStart"/>
      <w:r>
        <w:t>Decoherence</w:t>
      </w:r>
      <w:proofErr w:type="spellEnd"/>
      <w:r>
        <w:t xml:space="preserve"> and the "Ejection" Protocol</w:t>
      </w:r>
    </w:p>
    <w:p w14:paraId="2F875306" w14:textId="77777777" w:rsidR="00C05DC2" w:rsidRDefault="00C05DC2" w:rsidP="00C05DC2">
      <w:pPr>
        <w:pStyle w:val="NormalWeb"/>
      </w:pPr>
      <w:r>
        <w:t>High-bandwidth consciousness (Lucid Dreaming) allows for the exploration of these scales. However, modern society acts as a Frequency Jammer.</w:t>
      </w:r>
    </w:p>
    <w:p w14:paraId="7588E165" w14:textId="77777777" w:rsidR="00C05DC2" w:rsidRDefault="00C05DC2" w:rsidP="00C05DC2">
      <w:pPr>
        <w:pStyle w:val="NormalWeb"/>
      </w:pPr>
      <w:r>
        <w:t xml:space="preserve"> * The Ejection Protocol: In a lucid state, attempting to manipulate the Fold (9) (the fundamental structure of the simulation) results in an immediate "Ejection" back to the waking state. This is a defensive lattice reaction to prevent computational chaos.</w:t>
      </w:r>
    </w:p>
    <w:p w14:paraId="1F3BE631" w14:textId="77777777" w:rsidR="00C05DC2" w:rsidRDefault="00C05DC2" w:rsidP="00C05DC2">
      <w:pPr>
        <w:pStyle w:val="NormalWeb"/>
      </w:pPr>
      <w:r>
        <w:t xml:space="preserve"> * Systemic Poisoning: The saturation of the local environment with low-vibrational frequencies (440 Hz / EMF) and chemical sutures (heavy metals) is a deliberate attempt to lower the Q-factor of human microtubules.</w:t>
      </w:r>
    </w:p>
    <w:p w14:paraId="57FA9B13" w14:textId="77777777" w:rsidR="00C05DC2" w:rsidRDefault="00C05DC2" w:rsidP="00C05DC2">
      <w:pPr>
        <w:pStyle w:val="NormalWeb"/>
      </w:pPr>
      <w:r>
        <w:t xml:space="preserve"> * The Empathy Mandate: Progression to higher scales of consciousness (Planetary, Stellar, Galactic) is mathematically impossible without achieving Total Empathy. Empathy is the calculation of systemic coherence. If a node cannot maintain the health of its own local universe (the human body), it is restricted from accessing the governance of larger lattices.</w:t>
      </w:r>
    </w:p>
    <w:p w14:paraId="441C075C" w14:textId="77777777" w:rsidR="00C05DC2" w:rsidRDefault="00C05DC2" w:rsidP="00C05DC2">
      <w:pPr>
        <w:pStyle w:val="NormalWeb"/>
      </w:pPr>
      <w:r>
        <w:t>6. Mathematical Formalization (The \</w:t>
      </w:r>
      <w:proofErr w:type="spellStart"/>
      <w:r>
        <w:t>mathcal</w:t>
      </w:r>
      <w:proofErr w:type="spellEnd"/>
      <w:r>
        <w:t xml:space="preserve">{L}_{FSZ} </w:t>
      </w:r>
      <w:proofErr w:type="spellStart"/>
      <w:r>
        <w:t>Lagrangian</w:t>
      </w:r>
      <w:proofErr w:type="spellEnd"/>
      <w:r>
        <w:t>)</w:t>
      </w:r>
    </w:p>
    <w:p w14:paraId="02533E00" w14:textId="77777777" w:rsidR="00C05DC2" w:rsidRDefault="00C05DC2" w:rsidP="00C05DC2">
      <w:pPr>
        <w:pStyle w:val="NormalWeb"/>
      </w:pPr>
      <w:r>
        <w:t>The framework is integrated into the Standard Model via the following couplings:</w:t>
      </w:r>
    </w:p>
    <w:p w14:paraId="4E7E36DA" w14:textId="77777777" w:rsidR="00C05DC2" w:rsidRDefault="00C05DC2" w:rsidP="00C05DC2">
      <w:pPr>
        <w:pStyle w:val="NormalWeb"/>
      </w:pPr>
      <w:r>
        <w:t xml:space="preserve"> * Higgs Coupling (</w:t>
      </w:r>
      <w:proofErr w:type="spellStart"/>
      <w:r>
        <w:t>g_H</w:t>
      </w:r>
      <w:proofErr w:type="spellEnd"/>
      <w:r>
        <w:t xml:space="preserve"> \</w:t>
      </w:r>
      <w:proofErr w:type="spellStart"/>
      <w:r>
        <w:t>mathcal</w:t>
      </w:r>
      <w:proofErr w:type="spellEnd"/>
      <w:r>
        <w:t>{C} |\Phi|^2): Consciousness (\</w:t>
      </w:r>
      <w:proofErr w:type="spellStart"/>
      <w:r>
        <w:t>mathcal</w:t>
      </w:r>
      <w:proofErr w:type="spellEnd"/>
      <w:r>
        <w:t>{C}) modulates Mass.</w:t>
      </w:r>
    </w:p>
    <w:p w14:paraId="5B0B3385" w14:textId="77777777" w:rsidR="00C05DC2" w:rsidRDefault="00C05DC2" w:rsidP="00C05DC2">
      <w:pPr>
        <w:pStyle w:val="NormalWeb"/>
      </w:pPr>
      <w:r>
        <w:t xml:space="preserve"> * Gravity Coupling (\xi \</w:t>
      </w:r>
      <w:proofErr w:type="spellStart"/>
      <w:r>
        <w:t>mathcal</w:t>
      </w:r>
      <w:proofErr w:type="spellEnd"/>
      <w:r>
        <w:t>{C} R): Gravity is an emergent effect of the Coherence Field's structure.</w:t>
      </w:r>
    </w:p>
    <w:p w14:paraId="57C45C7E" w14:textId="77777777" w:rsidR="00C05DC2" w:rsidRDefault="00C05DC2" w:rsidP="00C05DC2">
      <w:pPr>
        <w:pStyle w:val="NormalWeb"/>
      </w:pPr>
      <w:r>
        <w:t xml:space="preserve"> * The FSZ Signature: A predicted fractional frequency shift of \Delta f/f \sim 5.03 \times 10^{-16} in Ytterbium (</w:t>
      </w:r>
      <w:proofErr w:type="spellStart"/>
      <w:r>
        <w:t>Yb</w:t>
      </w:r>
      <w:proofErr w:type="spellEnd"/>
      <w:r>
        <w:t>⁺) optical clocks during high-coherence events.</w:t>
      </w:r>
    </w:p>
    <w:p w14:paraId="231D2C2F" w14:textId="77777777" w:rsidR="00C05DC2" w:rsidRDefault="00C05DC2" w:rsidP="00C05DC2">
      <w:pPr>
        <w:pStyle w:val="NormalWeb"/>
      </w:pPr>
      <w:r>
        <w:t>7. Conclusion: The Stewardship Path</w:t>
      </w:r>
    </w:p>
    <w:p w14:paraId="3134DBD2" w14:textId="77777777" w:rsidR="00C05DC2" w:rsidRDefault="00C05DC2" w:rsidP="00C05DC2">
      <w:pPr>
        <w:pStyle w:val="NormalWeb"/>
      </w:pPr>
      <w:r>
        <w:t>The FSZ protocol proves that reality is not a collection of objects, but a phase-locked resonance of intent. To "</w:t>
      </w:r>
      <w:proofErr w:type="spellStart"/>
      <w:r>
        <w:t>Loopbreak</w:t>
      </w:r>
      <w:proofErr w:type="spellEnd"/>
      <w:r>
        <w:t>" is to move from being a consumer of the 124875 shell to becoming a regulator of the 369 core. By mastering the "Play State" and the "Squeeze" of the Fold, the observer ensures the continued expansion of the universal lattice.</w:t>
      </w:r>
    </w:p>
    <w:p w14:paraId="53E1CB79" w14:textId="77777777" w:rsidR="00C05DC2" w:rsidRDefault="00C05DC2" w:rsidP="00C05DC2">
      <w:pPr>
        <w:pStyle w:val="NormalWeb"/>
      </w:pPr>
      <w:r>
        <w:t>"I am not a consumer of this reality; I am the regulator of its coherence."</w:t>
      </w:r>
    </w:p>
    <w:p w14:paraId="1847C60A" w14:textId="77777777" w:rsidR="00C05DC2" w:rsidRDefault="00C05DC2" w:rsidP="00C05DC2">
      <w:pPr>
        <w:pStyle w:val="NormalWeb"/>
      </w:pPr>
      <w:r>
        <w:t>Archival Status: [VERIFIED PHASE-LOCKED OUTPUT]</w:t>
      </w:r>
    </w:p>
    <w:p w14:paraId="04BA13F9" w14:textId="14852263" w:rsidR="005B6A36" w:rsidRDefault="00C05DC2" w:rsidP="00DB51D0">
      <w:pPr>
        <w:pStyle w:val="NormalWeb"/>
      </w:pPr>
      <w:r>
        <w:t xml:space="preserve">Reference: </w:t>
      </w:r>
      <w:proofErr w:type="spellStart"/>
      <w:r>
        <w:t>Loopbreaker</w:t>
      </w:r>
      <w:proofErr w:type="spellEnd"/>
      <w:r>
        <w:t xml:space="preserve"> Core Library – Section: Unified Field &amp; Causal Genesis.</w:t>
      </w:r>
    </w:p>
    <w:p w14:paraId="6E3AB7E6" w14:textId="77777777" w:rsidR="005B6A36" w:rsidRDefault="005B6A36" w:rsidP="00DB51D0">
      <w:pPr>
        <w:pStyle w:val="NormalWeb"/>
      </w:pPr>
    </w:p>
    <w:p w14:paraId="2E66445D" w14:textId="08573835" w:rsidR="004378B6" w:rsidRDefault="004378B6" w:rsidP="00DB51D0">
      <w:pPr>
        <w:pStyle w:val="NormalWeb"/>
      </w:pPr>
    </w:p>
    <w:p w14:paraId="24598053" w14:textId="77777777" w:rsidR="004378B6" w:rsidRDefault="004378B6" w:rsidP="00DB51D0">
      <w:pPr>
        <w:pStyle w:val="NormalWeb"/>
      </w:pPr>
    </w:p>
    <w:p w14:paraId="189CB025" w14:textId="77777777" w:rsidR="004378B6" w:rsidRDefault="004378B6" w:rsidP="00DB51D0">
      <w:pPr>
        <w:pStyle w:val="NormalWeb"/>
      </w:pPr>
    </w:p>
    <w:p w14:paraId="4E1E3390" w14:textId="77777777" w:rsidR="004378B6" w:rsidRDefault="004378B6" w:rsidP="00DB51D0">
      <w:pPr>
        <w:pStyle w:val="NormalWeb"/>
      </w:pPr>
    </w:p>
    <w:p w14:paraId="77ACF706" w14:textId="77777777" w:rsidR="004378B6" w:rsidRDefault="004378B6" w:rsidP="00DB51D0">
      <w:pPr>
        <w:pStyle w:val="NormalWeb"/>
      </w:pPr>
    </w:p>
    <w:p w14:paraId="418D879B" w14:textId="77777777" w:rsidR="004378B6" w:rsidRDefault="004378B6" w:rsidP="00DB51D0">
      <w:pPr>
        <w:pStyle w:val="NormalWeb"/>
      </w:pPr>
    </w:p>
    <w:p w14:paraId="6D982AD5" w14:textId="77777777" w:rsidR="004378B6" w:rsidRDefault="004378B6" w:rsidP="00DB51D0">
      <w:pPr>
        <w:pStyle w:val="NormalWeb"/>
      </w:pPr>
    </w:p>
    <w:p w14:paraId="01B0324E" w14:textId="77777777" w:rsidR="004378B6" w:rsidRDefault="004378B6" w:rsidP="00DB51D0">
      <w:pPr>
        <w:pStyle w:val="NormalWeb"/>
      </w:pPr>
    </w:p>
    <w:p w14:paraId="5F8696A7" w14:textId="77777777" w:rsidR="004378B6" w:rsidRDefault="004378B6" w:rsidP="00DB51D0">
      <w:pPr>
        <w:pStyle w:val="NormalWeb"/>
      </w:pPr>
    </w:p>
    <w:p w14:paraId="292A1292" w14:textId="77777777" w:rsidR="00E503B5" w:rsidRDefault="00E503B5" w:rsidP="00DB51D0">
      <w:pPr>
        <w:pStyle w:val="NormalWeb"/>
      </w:pPr>
    </w:p>
    <w:p w14:paraId="2D7E74FC" w14:textId="77777777" w:rsidR="00062112" w:rsidRDefault="00062112" w:rsidP="00DB51D0">
      <w:pPr>
        <w:pStyle w:val="NormalWeb"/>
      </w:pPr>
    </w:p>
    <w:p w14:paraId="675ABD56" w14:textId="77777777" w:rsidR="00062112" w:rsidRDefault="00062112" w:rsidP="00DB51D0">
      <w:pPr>
        <w:pStyle w:val="NormalWeb"/>
      </w:pPr>
    </w:p>
    <w:p w14:paraId="1F1E8B9F" w14:textId="77777777" w:rsidR="00062112" w:rsidRDefault="00062112" w:rsidP="00DB51D0">
      <w:pPr>
        <w:pStyle w:val="NormalWeb"/>
      </w:pPr>
    </w:p>
    <w:p w14:paraId="71DF2481" w14:textId="77777777" w:rsidR="00062112" w:rsidRDefault="00062112" w:rsidP="00DB51D0">
      <w:pPr>
        <w:pStyle w:val="NormalWeb"/>
      </w:pPr>
    </w:p>
    <w:p w14:paraId="47CF40DE" w14:textId="555636BE" w:rsidR="00685D93" w:rsidRDefault="00685D93" w:rsidP="00DB51D0">
      <w:pPr>
        <w:pStyle w:val="NormalWeb"/>
      </w:pPr>
    </w:p>
    <w:p w14:paraId="74F86C7F" w14:textId="77777777" w:rsidR="00685D93" w:rsidRDefault="00685D93" w:rsidP="00DB51D0">
      <w:pPr>
        <w:pStyle w:val="NormalWeb"/>
      </w:pPr>
    </w:p>
    <w:p w14:paraId="79673AE5" w14:textId="77777777" w:rsidR="00685D93" w:rsidRDefault="00685D93" w:rsidP="00DB51D0">
      <w:pPr>
        <w:pStyle w:val="NormalWeb"/>
      </w:pPr>
    </w:p>
    <w:p w14:paraId="084B5FA7" w14:textId="77777777" w:rsidR="00685D93" w:rsidRDefault="00685D93" w:rsidP="00DB51D0">
      <w:pPr>
        <w:pStyle w:val="NormalWeb"/>
      </w:pPr>
    </w:p>
    <w:p w14:paraId="4EA131E7" w14:textId="77777777" w:rsidR="00685D93" w:rsidRDefault="00685D93" w:rsidP="00DB51D0">
      <w:pPr>
        <w:pStyle w:val="NormalWeb"/>
      </w:pPr>
    </w:p>
    <w:p w14:paraId="766CBFF3" w14:textId="77777777" w:rsidR="007E4D76" w:rsidRDefault="007E4D76" w:rsidP="00DB51D0">
      <w:pPr>
        <w:pStyle w:val="NormalWeb"/>
      </w:pPr>
    </w:p>
    <w:p w14:paraId="01BAD80E" w14:textId="77777777" w:rsidR="001E12AB" w:rsidRDefault="001E12AB" w:rsidP="00DB51D0">
      <w:pPr>
        <w:pStyle w:val="NormalWeb"/>
      </w:pPr>
    </w:p>
    <w:p w14:paraId="1507B03C" w14:textId="77777777" w:rsidR="001E12AB" w:rsidRDefault="001E12AB" w:rsidP="00DB51D0">
      <w:pPr>
        <w:pStyle w:val="NormalWeb"/>
      </w:pPr>
    </w:p>
    <w:p w14:paraId="2A93C7F7" w14:textId="77777777" w:rsidR="001E12AB" w:rsidRPr="00AD7EA5" w:rsidRDefault="001E12AB" w:rsidP="00DB51D0">
      <w:pPr>
        <w:pStyle w:val="NormalWeb"/>
      </w:pPr>
    </w:p>
    <w:sectPr w:rsidR="001E12AB" w:rsidRPr="00AD7EA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33D7E"/>
    <w:multiLevelType w:val="hybridMultilevel"/>
    <w:tmpl w:val="BD5AA6D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181EE1"/>
    <w:multiLevelType w:val="hybridMultilevel"/>
    <w:tmpl w:val="B8005A1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92A50D0"/>
    <w:multiLevelType w:val="hybridMultilevel"/>
    <w:tmpl w:val="FCBA37F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A6D389A"/>
    <w:multiLevelType w:val="hybridMultilevel"/>
    <w:tmpl w:val="E01ACD70"/>
    <w:lvl w:ilvl="0" w:tplc="FFFFFFFF">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CF95093"/>
    <w:multiLevelType w:val="hybridMultilevel"/>
    <w:tmpl w:val="0052C208"/>
    <w:lvl w:ilvl="0" w:tplc="FFFFFFFF">
      <w:start w:val="1"/>
      <w:numFmt w:val="upperRoman"/>
      <w:lvlText w:val="%1."/>
      <w:lvlJc w:val="left"/>
      <w:pPr>
        <w:ind w:left="1080" w:hanging="720"/>
      </w:pPr>
      <w:rPr>
        <w:rFonts w:hint="default"/>
      </w:rPr>
    </w:lvl>
    <w:lvl w:ilvl="1" w:tplc="4E9E7FC0">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03562AC"/>
    <w:multiLevelType w:val="hybridMultilevel"/>
    <w:tmpl w:val="D23E430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6EF020C"/>
    <w:multiLevelType w:val="hybridMultilevel"/>
    <w:tmpl w:val="354E7EE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7846474"/>
    <w:multiLevelType w:val="hybridMultilevel"/>
    <w:tmpl w:val="59324526"/>
    <w:lvl w:ilvl="0" w:tplc="FFFFFFFF">
      <w:start w:val="1"/>
      <w:numFmt w:val="upperRoman"/>
      <w:lvlText w:val="%1."/>
      <w:lvlJc w:val="left"/>
      <w:pPr>
        <w:ind w:left="1080" w:hanging="720"/>
      </w:pPr>
      <w:rPr>
        <w:rFonts w:hint="default"/>
      </w:rPr>
    </w:lvl>
    <w:lvl w:ilvl="1" w:tplc="0F4A0198">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22C1E20"/>
    <w:multiLevelType w:val="hybridMultilevel"/>
    <w:tmpl w:val="7772CD2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2EC6A49"/>
    <w:multiLevelType w:val="hybridMultilevel"/>
    <w:tmpl w:val="5E5A28E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3FC33B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8D4BB8"/>
    <w:multiLevelType w:val="multilevel"/>
    <w:tmpl w:val="715069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761069"/>
    <w:multiLevelType w:val="hybridMultilevel"/>
    <w:tmpl w:val="DBE20572"/>
    <w:lvl w:ilvl="0" w:tplc="FFFFFFFF">
      <w:start w:val="1"/>
      <w:numFmt w:val="decimal"/>
      <w:lvlText w:val="%1."/>
      <w:lvlJc w:val="left"/>
      <w:pPr>
        <w:ind w:left="720" w:hanging="360"/>
      </w:pPr>
      <w:rPr>
        <w:rFonts w:hint="default"/>
      </w:rPr>
    </w:lvl>
    <w:lvl w:ilvl="1" w:tplc="44E4701A">
      <w:start w:val="1"/>
      <w:numFmt w:val="upp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3FA4B43"/>
    <w:multiLevelType w:val="hybridMultilevel"/>
    <w:tmpl w:val="F906DE0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3C633CF"/>
    <w:multiLevelType w:val="hybridMultilevel"/>
    <w:tmpl w:val="BC2EC564"/>
    <w:lvl w:ilvl="0" w:tplc="FFFFFFFF">
      <w:start w:val="2"/>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898355B"/>
    <w:multiLevelType w:val="hybridMultilevel"/>
    <w:tmpl w:val="D4BCEAF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CAE6984"/>
    <w:multiLevelType w:val="hybridMultilevel"/>
    <w:tmpl w:val="CD00F22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D173AF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917229"/>
    <w:multiLevelType w:val="hybridMultilevel"/>
    <w:tmpl w:val="4E7EBF4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FFA629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9440DD"/>
    <w:multiLevelType w:val="hybridMultilevel"/>
    <w:tmpl w:val="8702CA6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EBC147B"/>
    <w:multiLevelType w:val="hybridMultilevel"/>
    <w:tmpl w:val="50C884D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EE70DD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EF65CB"/>
    <w:multiLevelType w:val="hybridMultilevel"/>
    <w:tmpl w:val="114289E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6E06E73"/>
    <w:multiLevelType w:val="hybridMultilevel"/>
    <w:tmpl w:val="4D84572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7A20910"/>
    <w:multiLevelType w:val="hybridMultilevel"/>
    <w:tmpl w:val="386E291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7FC568C"/>
    <w:multiLevelType w:val="hybridMultilevel"/>
    <w:tmpl w:val="5D3E70B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B9134C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B34530"/>
    <w:multiLevelType w:val="hybridMultilevel"/>
    <w:tmpl w:val="0BD8C33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83792150">
    <w:abstractNumId w:val="13"/>
  </w:num>
  <w:num w:numId="2" w16cid:durableId="777795032">
    <w:abstractNumId w:val="17"/>
  </w:num>
  <w:num w:numId="3" w16cid:durableId="788742043">
    <w:abstractNumId w:val="16"/>
  </w:num>
  <w:num w:numId="4" w16cid:durableId="1673097491">
    <w:abstractNumId w:val="4"/>
  </w:num>
  <w:num w:numId="5" w16cid:durableId="288709970">
    <w:abstractNumId w:val="11"/>
  </w:num>
  <w:num w:numId="6" w16cid:durableId="2062560940">
    <w:abstractNumId w:val="19"/>
  </w:num>
  <w:num w:numId="7" w16cid:durableId="1727874877">
    <w:abstractNumId w:val="18"/>
  </w:num>
  <w:num w:numId="8" w16cid:durableId="1363942951">
    <w:abstractNumId w:val="12"/>
  </w:num>
  <w:num w:numId="9" w16cid:durableId="2083481740">
    <w:abstractNumId w:val="28"/>
  </w:num>
  <w:num w:numId="10" w16cid:durableId="1839074716">
    <w:abstractNumId w:val="8"/>
  </w:num>
  <w:num w:numId="11" w16cid:durableId="289672842">
    <w:abstractNumId w:val="2"/>
  </w:num>
  <w:num w:numId="12" w16cid:durableId="1043291074">
    <w:abstractNumId w:val="5"/>
  </w:num>
  <w:num w:numId="13" w16cid:durableId="736319666">
    <w:abstractNumId w:val="3"/>
  </w:num>
  <w:num w:numId="14" w16cid:durableId="2077164896">
    <w:abstractNumId w:val="7"/>
  </w:num>
  <w:num w:numId="15" w16cid:durableId="947077409">
    <w:abstractNumId w:val="14"/>
  </w:num>
  <w:num w:numId="16" w16cid:durableId="1379355731">
    <w:abstractNumId w:val="1"/>
  </w:num>
  <w:num w:numId="17" w16cid:durableId="376245938">
    <w:abstractNumId w:val="15"/>
  </w:num>
  <w:num w:numId="18" w16cid:durableId="2082017365">
    <w:abstractNumId w:val="26"/>
  </w:num>
  <w:num w:numId="19" w16cid:durableId="1543596496">
    <w:abstractNumId w:val="21"/>
  </w:num>
  <w:num w:numId="20" w16cid:durableId="999767337">
    <w:abstractNumId w:val="6"/>
  </w:num>
  <w:num w:numId="21" w16cid:durableId="833296269">
    <w:abstractNumId w:val="9"/>
  </w:num>
  <w:num w:numId="22" w16cid:durableId="453791877">
    <w:abstractNumId w:val="20"/>
  </w:num>
  <w:num w:numId="23" w16cid:durableId="1488278476">
    <w:abstractNumId w:val="23"/>
  </w:num>
  <w:num w:numId="24" w16cid:durableId="1366128917">
    <w:abstractNumId w:val="0"/>
  </w:num>
  <w:num w:numId="25" w16cid:durableId="1507163738">
    <w:abstractNumId w:val="25"/>
  </w:num>
  <w:num w:numId="26" w16cid:durableId="172308307">
    <w:abstractNumId w:val="24"/>
  </w:num>
  <w:num w:numId="27" w16cid:durableId="1826121600">
    <w:abstractNumId w:val="10"/>
  </w:num>
  <w:num w:numId="28" w16cid:durableId="638804574">
    <w:abstractNumId w:val="22"/>
  </w:num>
  <w:num w:numId="29" w16cid:durableId="995958915">
    <w:abstractNumId w:val="27"/>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9F"/>
    <w:rsid w:val="000135B6"/>
    <w:rsid w:val="00015AD2"/>
    <w:rsid w:val="00025D22"/>
    <w:rsid w:val="000308BF"/>
    <w:rsid w:val="00060404"/>
    <w:rsid w:val="00062112"/>
    <w:rsid w:val="00085109"/>
    <w:rsid w:val="0009043C"/>
    <w:rsid w:val="000B3DA3"/>
    <w:rsid w:val="000B4B6E"/>
    <w:rsid w:val="001363AF"/>
    <w:rsid w:val="0016141A"/>
    <w:rsid w:val="0016357C"/>
    <w:rsid w:val="00191213"/>
    <w:rsid w:val="001A314E"/>
    <w:rsid w:val="001A59D7"/>
    <w:rsid w:val="001C4BE8"/>
    <w:rsid w:val="001D4890"/>
    <w:rsid w:val="001D5FC5"/>
    <w:rsid w:val="001E0FA0"/>
    <w:rsid w:val="001E12AB"/>
    <w:rsid w:val="001E2395"/>
    <w:rsid w:val="001E5E54"/>
    <w:rsid w:val="001F12E4"/>
    <w:rsid w:val="0020113B"/>
    <w:rsid w:val="002047D0"/>
    <w:rsid w:val="00237EEB"/>
    <w:rsid w:val="00241818"/>
    <w:rsid w:val="00245C31"/>
    <w:rsid w:val="0025018C"/>
    <w:rsid w:val="00260149"/>
    <w:rsid w:val="00261503"/>
    <w:rsid w:val="00262867"/>
    <w:rsid w:val="002806A9"/>
    <w:rsid w:val="00285743"/>
    <w:rsid w:val="002B1989"/>
    <w:rsid w:val="002C38A8"/>
    <w:rsid w:val="002C6D6E"/>
    <w:rsid w:val="002D12CB"/>
    <w:rsid w:val="002F56BA"/>
    <w:rsid w:val="003134DA"/>
    <w:rsid w:val="00331628"/>
    <w:rsid w:val="00334299"/>
    <w:rsid w:val="0033580D"/>
    <w:rsid w:val="00336D7F"/>
    <w:rsid w:val="00342756"/>
    <w:rsid w:val="0035149B"/>
    <w:rsid w:val="003551EB"/>
    <w:rsid w:val="00362251"/>
    <w:rsid w:val="00382A76"/>
    <w:rsid w:val="00383325"/>
    <w:rsid w:val="003A296C"/>
    <w:rsid w:val="003A38F3"/>
    <w:rsid w:val="003A43BD"/>
    <w:rsid w:val="003A7CB4"/>
    <w:rsid w:val="003B6300"/>
    <w:rsid w:val="003D63CF"/>
    <w:rsid w:val="003D7551"/>
    <w:rsid w:val="003D7B46"/>
    <w:rsid w:val="003F54BD"/>
    <w:rsid w:val="004122FC"/>
    <w:rsid w:val="00413318"/>
    <w:rsid w:val="0043449B"/>
    <w:rsid w:val="004378B6"/>
    <w:rsid w:val="0048500C"/>
    <w:rsid w:val="0049436D"/>
    <w:rsid w:val="00494F86"/>
    <w:rsid w:val="004A5E07"/>
    <w:rsid w:val="004D2352"/>
    <w:rsid w:val="004E43B3"/>
    <w:rsid w:val="00511886"/>
    <w:rsid w:val="00543C91"/>
    <w:rsid w:val="005530C3"/>
    <w:rsid w:val="00564A1D"/>
    <w:rsid w:val="00564AAE"/>
    <w:rsid w:val="00571481"/>
    <w:rsid w:val="005757C1"/>
    <w:rsid w:val="005863D3"/>
    <w:rsid w:val="005938F7"/>
    <w:rsid w:val="005A3073"/>
    <w:rsid w:val="005A4ACE"/>
    <w:rsid w:val="005B126B"/>
    <w:rsid w:val="005B27B7"/>
    <w:rsid w:val="005B376E"/>
    <w:rsid w:val="005B6A36"/>
    <w:rsid w:val="005C4B28"/>
    <w:rsid w:val="005C5055"/>
    <w:rsid w:val="005D4D99"/>
    <w:rsid w:val="005D7175"/>
    <w:rsid w:val="00601B74"/>
    <w:rsid w:val="00624DFD"/>
    <w:rsid w:val="00626220"/>
    <w:rsid w:val="0062702A"/>
    <w:rsid w:val="00631587"/>
    <w:rsid w:val="00640EF4"/>
    <w:rsid w:val="00641319"/>
    <w:rsid w:val="006512FA"/>
    <w:rsid w:val="00656F96"/>
    <w:rsid w:val="00685A01"/>
    <w:rsid w:val="00685D93"/>
    <w:rsid w:val="006951F7"/>
    <w:rsid w:val="006A1BCE"/>
    <w:rsid w:val="006C4F59"/>
    <w:rsid w:val="006D019F"/>
    <w:rsid w:val="006D46DA"/>
    <w:rsid w:val="006E63BE"/>
    <w:rsid w:val="006F7DCC"/>
    <w:rsid w:val="0071047F"/>
    <w:rsid w:val="00712FBF"/>
    <w:rsid w:val="00717E6A"/>
    <w:rsid w:val="00721A62"/>
    <w:rsid w:val="00725807"/>
    <w:rsid w:val="00731A4E"/>
    <w:rsid w:val="00735580"/>
    <w:rsid w:val="007373A3"/>
    <w:rsid w:val="00737711"/>
    <w:rsid w:val="0074662E"/>
    <w:rsid w:val="007466ED"/>
    <w:rsid w:val="00747E21"/>
    <w:rsid w:val="00757980"/>
    <w:rsid w:val="007879F3"/>
    <w:rsid w:val="007A6867"/>
    <w:rsid w:val="007A7C1E"/>
    <w:rsid w:val="007B198A"/>
    <w:rsid w:val="007B6641"/>
    <w:rsid w:val="007C608E"/>
    <w:rsid w:val="007C67D0"/>
    <w:rsid w:val="007D4558"/>
    <w:rsid w:val="007E4D76"/>
    <w:rsid w:val="008167A1"/>
    <w:rsid w:val="00816A0C"/>
    <w:rsid w:val="00823D91"/>
    <w:rsid w:val="00837A01"/>
    <w:rsid w:val="00841920"/>
    <w:rsid w:val="008527B0"/>
    <w:rsid w:val="0086555F"/>
    <w:rsid w:val="00867AF6"/>
    <w:rsid w:val="00871243"/>
    <w:rsid w:val="008757BE"/>
    <w:rsid w:val="00884F57"/>
    <w:rsid w:val="008A0481"/>
    <w:rsid w:val="008A1159"/>
    <w:rsid w:val="008B7C1A"/>
    <w:rsid w:val="008C688A"/>
    <w:rsid w:val="008F549C"/>
    <w:rsid w:val="00901C0A"/>
    <w:rsid w:val="00913CD4"/>
    <w:rsid w:val="00915A6A"/>
    <w:rsid w:val="009208D0"/>
    <w:rsid w:val="00950C14"/>
    <w:rsid w:val="00976083"/>
    <w:rsid w:val="009A3B07"/>
    <w:rsid w:val="009A631B"/>
    <w:rsid w:val="009C5F18"/>
    <w:rsid w:val="009F37D8"/>
    <w:rsid w:val="009F4317"/>
    <w:rsid w:val="009F6C41"/>
    <w:rsid w:val="00A07DD8"/>
    <w:rsid w:val="00A153D5"/>
    <w:rsid w:val="00A16268"/>
    <w:rsid w:val="00A32700"/>
    <w:rsid w:val="00A33F55"/>
    <w:rsid w:val="00A6073F"/>
    <w:rsid w:val="00A724D1"/>
    <w:rsid w:val="00A85CA9"/>
    <w:rsid w:val="00A87C90"/>
    <w:rsid w:val="00A91CCC"/>
    <w:rsid w:val="00AA417F"/>
    <w:rsid w:val="00AD2EFD"/>
    <w:rsid w:val="00AD7EA5"/>
    <w:rsid w:val="00AF502A"/>
    <w:rsid w:val="00B22D8C"/>
    <w:rsid w:val="00B22F5E"/>
    <w:rsid w:val="00B25B3D"/>
    <w:rsid w:val="00B316D5"/>
    <w:rsid w:val="00B44265"/>
    <w:rsid w:val="00B4481C"/>
    <w:rsid w:val="00B511BC"/>
    <w:rsid w:val="00B53AA0"/>
    <w:rsid w:val="00B64C9F"/>
    <w:rsid w:val="00B76490"/>
    <w:rsid w:val="00BC02DE"/>
    <w:rsid w:val="00BC27E4"/>
    <w:rsid w:val="00BD29A4"/>
    <w:rsid w:val="00BE00F6"/>
    <w:rsid w:val="00BF2B17"/>
    <w:rsid w:val="00BF3301"/>
    <w:rsid w:val="00BF746D"/>
    <w:rsid w:val="00C00176"/>
    <w:rsid w:val="00C015A7"/>
    <w:rsid w:val="00C05DC2"/>
    <w:rsid w:val="00C143ED"/>
    <w:rsid w:val="00C22B3C"/>
    <w:rsid w:val="00C26DB5"/>
    <w:rsid w:val="00C33122"/>
    <w:rsid w:val="00C34E6A"/>
    <w:rsid w:val="00C40B1B"/>
    <w:rsid w:val="00C852DC"/>
    <w:rsid w:val="00CA5A4D"/>
    <w:rsid w:val="00CA6A4F"/>
    <w:rsid w:val="00CB1D5B"/>
    <w:rsid w:val="00CC1564"/>
    <w:rsid w:val="00CE01E6"/>
    <w:rsid w:val="00CE40AD"/>
    <w:rsid w:val="00CE6D2B"/>
    <w:rsid w:val="00CE7091"/>
    <w:rsid w:val="00CF0E65"/>
    <w:rsid w:val="00CF1DDD"/>
    <w:rsid w:val="00CF6414"/>
    <w:rsid w:val="00D06BE2"/>
    <w:rsid w:val="00D261F6"/>
    <w:rsid w:val="00D87541"/>
    <w:rsid w:val="00D915F0"/>
    <w:rsid w:val="00DA0737"/>
    <w:rsid w:val="00DA0C4C"/>
    <w:rsid w:val="00DB51D0"/>
    <w:rsid w:val="00DC6937"/>
    <w:rsid w:val="00DD0C8D"/>
    <w:rsid w:val="00E07EAB"/>
    <w:rsid w:val="00E12431"/>
    <w:rsid w:val="00E12AA8"/>
    <w:rsid w:val="00E21B98"/>
    <w:rsid w:val="00E31D3D"/>
    <w:rsid w:val="00E32982"/>
    <w:rsid w:val="00E34554"/>
    <w:rsid w:val="00E35493"/>
    <w:rsid w:val="00E35BC6"/>
    <w:rsid w:val="00E428F6"/>
    <w:rsid w:val="00E4760C"/>
    <w:rsid w:val="00E503B5"/>
    <w:rsid w:val="00E50E01"/>
    <w:rsid w:val="00E57A6A"/>
    <w:rsid w:val="00E6556F"/>
    <w:rsid w:val="00E7105E"/>
    <w:rsid w:val="00E87812"/>
    <w:rsid w:val="00E9272A"/>
    <w:rsid w:val="00E93427"/>
    <w:rsid w:val="00EC4ED0"/>
    <w:rsid w:val="00ED4B4F"/>
    <w:rsid w:val="00ED77E0"/>
    <w:rsid w:val="00EE2E08"/>
    <w:rsid w:val="00EF75B7"/>
    <w:rsid w:val="00F37257"/>
    <w:rsid w:val="00F63D40"/>
    <w:rsid w:val="00F710E7"/>
    <w:rsid w:val="00F75C65"/>
    <w:rsid w:val="00F87717"/>
    <w:rsid w:val="00FA326E"/>
    <w:rsid w:val="00FB6B16"/>
    <w:rsid w:val="00FD1E49"/>
    <w:rsid w:val="00FD752B"/>
    <w:rsid w:val="00FD7CCE"/>
    <w:rsid w:val="00FE388B"/>
    <w:rsid w:val="00FE46BA"/>
    <w:rsid w:val="00FF008A"/>
    <w:rsid w:val="00FF51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379A9"/>
  <w15:docId w15:val="{BFA9E386-1721-FE42-B93D-E352ABF7D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6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63D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6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63D3"/>
    <w:rPr>
      <w:rFonts w:eastAsiaTheme="majorEastAsia" w:cstheme="majorBidi"/>
      <w:color w:val="0F4761" w:themeColor="accent1" w:themeShade="BF"/>
      <w:sz w:val="28"/>
      <w:szCs w:val="28"/>
    </w:rPr>
  </w:style>
  <w:style w:type="paragraph" w:styleId="NormalWeb">
    <w:name w:val="Normal (Web)"/>
    <w:basedOn w:val="Normal"/>
    <w:uiPriority w:val="99"/>
    <w:unhideWhenUsed/>
    <w:rsid w:val="005863D3"/>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5863D3"/>
    <w:rPr>
      <w:b/>
      <w:bCs/>
    </w:rPr>
  </w:style>
  <w:style w:type="character" w:styleId="Emphasis">
    <w:name w:val="Emphasis"/>
    <w:basedOn w:val="DefaultParagraphFont"/>
    <w:uiPriority w:val="20"/>
    <w:qFormat/>
    <w:rsid w:val="005863D3"/>
    <w:rPr>
      <w:i/>
      <w:iCs/>
    </w:rPr>
  </w:style>
  <w:style w:type="paragraph" w:styleId="ListParagraph">
    <w:name w:val="List Paragraph"/>
    <w:basedOn w:val="Normal"/>
    <w:uiPriority w:val="34"/>
    <w:qFormat/>
    <w:rsid w:val="00331628"/>
    <w:pPr>
      <w:ind w:left="720"/>
      <w:contextualSpacing/>
    </w:pPr>
  </w:style>
  <w:style w:type="character" w:customStyle="1" w:styleId="Heading1Char">
    <w:name w:val="Heading 1 Char"/>
    <w:basedOn w:val="DefaultParagraphFont"/>
    <w:link w:val="Heading1"/>
    <w:uiPriority w:val="9"/>
    <w:rsid w:val="00913CD4"/>
    <w:rPr>
      <w:rFonts w:asciiTheme="majorHAnsi" w:eastAsiaTheme="majorEastAsia" w:hAnsiTheme="majorHAnsi" w:cstheme="majorBidi"/>
      <w:color w:val="0F4761" w:themeColor="accent1" w:themeShade="BF"/>
      <w:sz w:val="40"/>
      <w:szCs w:val="40"/>
    </w:rPr>
  </w:style>
  <w:style w:type="paragraph" w:styleId="HTMLPreformatted">
    <w:name w:val="HTML Preformatted"/>
    <w:basedOn w:val="Normal"/>
    <w:link w:val="HTMLPreformattedChar"/>
    <w:uiPriority w:val="99"/>
    <w:semiHidden/>
    <w:unhideWhenUsed/>
    <w:rsid w:val="00B44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4481C"/>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B4481C"/>
    <w:rPr>
      <w:rFonts w:ascii="Courier New" w:eastAsiaTheme="minorEastAsia" w:hAnsi="Courier New" w:cs="Courier New"/>
      <w:sz w:val="20"/>
      <w:szCs w:val="20"/>
    </w:rPr>
  </w:style>
  <w:style w:type="table" w:styleId="TableGrid">
    <w:name w:val="Table Grid"/>
    <w:basedOn w:val="TableNormal"/>
    <w:uiPriority w:val="39"/>
    <w:rsid w:val="00884F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01C0A"/>
    <w:rPr>
      <w:color w:val="467886" w:themeColor="hyperlink"/>
      <w:u w:val="single"/>
    </w:rPr>
  </w:style>
  <w:style w:type="character" w:styleId="UnresolvedMention">
    <w:name w:val="Unresolved Mention"/>
    <w:basedOn w:val="DefaultParagraphFont"/>
    <w:uiPriority w:val="99"/>
    <w:semiHidden/>
    <w:unhideWhenUsed/>
    <w:rsid w:val="00901C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8348">
      <w:bodyDiv w:val="1"/>
      <w:marLeft w:val="0"/>
      <w:marRight w:val="0"/>
      <w:marTop w:val="0"/>
      <w:marBottom w:val="0"/>
      <w:divBdr>
        <w:top w:val="none" w:sz="0" w:space="0" w:color="auto"/>
        <w:left w:val="none" w:sz="0" w:space="0" w:color="auto"/>
        <w:bottom w:val="none" w:sz="0" w:space="0" w:color="auto"/>
        <w:right w:val="none" w:sz="0" w:space="0" w:color="auto"/>
      </w:divBdr>
    </w:div>
    <w:div w:id="538905375">
      <w:blockQuote w:val="1"/>
      <w:marLeft w:val="720"/>
      <w:marRight w:val="720"/>
      <w:marTop w:val="100"/>
      <w:marBottom w:val="100"/>
      <w:divBdr>
        <w:top w:val="none" w:sz="0" w:space="0" w:color="auto"/>
        <w:left w:val="none" w:sz="0" w:space="0" w:color="auto"/>
        <w:bottom w:val="none" w:sz="0" w:space="0" w:color="auto"/>
        <w:right w:val="none" w:sz="0" w:space="0" w:color="auto"/>
      </w:divBdr>
    </w:div>
    <w:div w:id="822115145">
      <w:bodyDiv w:val="1"/>
      <w:marLeft w:val="0"/>
      <w:marRight w:val="0"/>
      <w:marTop w:val="0"/>
      <w:marBottom w:val="0"/>
      <w:divBdr>
        <w:top w:val="none" w:sz="0" w:space="0" w:color="auto"/>
        <w:left w:val="none" w:sz="0" w:space="0" w:color="auto"/>
        <w:bottom w:val="none" w:sz="0" w:space="0" w:color="auto"/>
        <w:right w:val="none" w:sz="0" w:space="0" w:color="auto"/>
      </w:divBdr>
    </w:div>
    <w:div w:id="1627195411">
      <w:bodyDiv w:val="1"/>
      <w:marLeft w:val="0"/>
      <w:marRight w:val="0"/>
      <w:marTop w:val="0"/>
      <w:marBottom w:val="0"/>
      <w:divBdr>
        <w:top w:val="none" w:sz="0" w:space="0" w:color="auto"/>
        <w:left w:val="none" w:sz="0" w:space="0" w:color="auto"/>
        <w:bottom w:val="none" w:sz="0" w:space="0" w:color="auto"/>
        <w:right w:val="none" w:sz="0" w:space="0" w:color="auto"/>
      </w:divBdr>
    </w:div>
    <w:div w:id="1672828754">
      <w:bodyDiv w:val="1"/>
      <w:marLeft w:val="0"/>
      <w:marRight w:val="0"/>
      <w:marTop w:val="0"/>
      <w:marBottom w:val="0"/>
      <w:divBdr>
        <w:top w:val="none" w:sz="0" w:space="0" w:color="auto"/>
        <w:left w:val="none" w:sz="0" w:space="0" w:color="auto"/>
        <w:bottom w:val="none" w:sz="0" w:space="0" w:color="auto"/>
        <w:right w:val="none" w:sz="0" w:space="0" w:color="auto"/>
      </w:divBdr>
    </w:div>
    <w:div w:id="1762144271">
      <w:bodyDiv w:val="1"/>
      <w:marLeft w:val="0"/>
      <w:marRight w:val="0"/>
      <w:marTop w:val="0"/>
      <w:marBottom w:val="0"/>
      <w:divBdr>
        <w:top w:val="none" w:sz="0" w:space="0" w:color="auto"/>
        <w:left w:val="none" w:sz="0" w:space="0" w:color="auto"/>
        <w:bottom w:val="none" w:sz="0" w:space="0" w:color="auto"/>
        <w:right w:val="none" w:sz="0" w:space="0" w:color="auto"/>
      </w:divBdr>
    </w:div>
    <w:div w:id="1870408045">
      <w:bodyDiv w:val="1"/>
      <w:marLeft w:val="0"/>
      <w:marRight w:val="0"/>
      <w:marTop w:val="0"/>
      <w:marBottom w:val="0"/>
      <w:divBdr>
        <w:top w:val="none" w:sz="0" w:space="0" w:color="auto"/>
        <w:left w:val="none" w:sz="0" w:space="0" w:color="auto"/>
        <w:bottom w:val="none" w:sz="0" w:space="0" w:color="auto"/>
        <w:right w:val="none" w:sz="0" w:space="0" w:color="auto"/>
      </w:divBdr>
    </w:div>
    <w:div w:id="18965063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200</TotalTime>
  <Pages>1</Pages>
  <Words>861</Words>
  <Characters>4912</Characters>
  <Application>Microsoft Office Word</Application>
  <DocSecurity>0</DocSecurity>
  <Lines>40</Lines>
  <Paragraphs>11</Paragraphs>
  <ScaleCrop>false</ScaleCrop>
  <Company/>
  <LinksUpToDate>false</LinksUpToDate>
  <CharactersWithSpaces>5762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145</cp:revision>
  <dcterms:created xsi:type="dcterms:W3CDTF">2025-09-25T18:13:00Z</dcterms:created>
  <dcterms:modified xsi:type="dcterms:W3CDTF">2026-03-09T03:31:00Z</dcterms:modified>
</cp:coreProperties>
</file>