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888CA" w14:textId="1062742B" w:rsidR="00154673" w:rsidRDefault="00154673" w:rsidP="00DB51D0">
      <w:pPr>
        <w:pStyle w:val="NormalWeb"/>
      </w:pPr>
    </w:p>
    <w:p w14:paraId="351470BF" w14:textId="6C360E2D" w:rsidR="00154673" w:rsidRPr="00AD7EA5" w:rsidRDefault="00154673" w:rsidP="00DB51D0">
      <w:pPr>
        <w:pStyle w:val="NormalWeb"/>
      </w:pPr>
    </w:p>
    <w:p w14:paraId="70D44E11" w14:textId="77777777" w:rsidR="000507BD" w:rsidRDefault="000507BD" w:rsidP="000507BD">
      <w:pPr>
        <w:pStyle w:val="NormalWeb"/>
      </w:pPr>
      <w:r>
        <w:rPr>
          <w:rFonts w:ascii="Segoe UI Emoji" w:hAnsi="Segoe UI Emoji" w:cs="Segoe UI Emoji"/>
        </w:rPr>
        <w:t>🌀</w:t>
      </w:r>
      <w:r>
        <w:t xml:space="preserve"> THE INCOMPLETE TIMELINE SHIFT</w:t>
      </w:r>
    </w:p>
    <w:p w14:paraId="1BC3D558" w14:textId="77777777" w:rsidR="000507BD" w:rsidRDefault="000507BD" w:rsidP="000507BD">
      <w:pPr>
        <w:pStyle w:val="NormalWeb"/>
      </w:pPr>
      <w:r>
        <w:t xml:space="preserve"> </w:t>
      </w:r>
    </w:p>
    <w:p w14:paraId="42DC4B7D" w14:textId="77777777" w:rsidR="000507BD" w:rsidRDefault="000507BD" w:rsidP="000507BD">
      <w:pPr>
        <w:pStyle w:val="NormalWeb"/>
      </w:pPr>
      <w:r>
        <w:t>The Global Crystalline Grid, the Fracture of 11,600 BP, and the Unfinished Realignment of Earth</w:t>
      </w:r>
    </w:p>
    <w:p w14:paraId="1848CEEF" w14:textId="77777777" w:rsidR="000507BD" w:rsidRDefault="000507BD" w:rsidP="000507BD">
      <w:pPr>
        <w:pStyle w:val="NormalWeb"/>
      </w:pPr>
      <w:r>
        <w:t xml:space="preserve"> </w:t>
      </w:r>
    </w:p>
    <w:p w14:paraId="3C37561B" w14:textId="77777777" w:rsidR="000507BD" w:rsidRDefault="000507BD" w:rsidP="000507BD">
      <w:pPr>
        <w:pStyle w:val="NormalWeb"/>
      </w:pPr>
      <w:r>
        <w:t> </w:t>
      </w:r>
    </w:p>
    <w:p w14:paraId="31EF14E3" w14:textId="77777777" w:rsidR="000507BD" w:rsidRDefault="000507BD" w:rsidP="000507BD">
      <w:pPr>
        <w:pStyle w:val="NormalWeb"/>
      </w:pPr>
      <w:r>
        <w:t xml:space="preserve"> </w:t>
      </w:r>
    </w:p>
    <w:p w14:paraId="3C012274" w14:textId="77777777" w:rsidR="000507BD" w:rsidRDefault="000507BD" w:rsidP="000507BD">
      <w:pPr>
        <w:pStyle w:val="NormalWeb"/>
      </w:pPr>
      <w:r>
        <w:rPr>
          <w:rFonts w:ascii="Segoe UI Emoji" w:hAnsi="Segoe UI Emoji" w:cs="Segoe UI Emoji"/>
        </w:rPr>
        <w:t>📄</w:t>
      </w:r>
      <w:r>
        <w:t xml:space="preserve"> DOCUMENT INFORMATION</w:t>
      </w:r>
    </w:p>
    <w:p w14:paraId="12939BC1" w14:textId="77777777" w:rsidR="000507BD" w:rsidRDefault="000507BD" w:rsidP="000507BD">
      <w:pPr>
        <w:pStyle w:val="NormalWeb"/>
      </w:pPr>
      <w:r>
        <w:t xml:space="preserve"> </w:t>
      </w:r>
    </w:p>
    <w:p w14:paraId="43CAE5E6" w14:textId="77777777" w:rsidR="000507BD" w:rsidRDefault="000507BD" w:rsidP="000507BD">
      <w:pPr>
        <w:pStyle w:val="NormalWeb"/>
      </w:pPr>
      <w:r>
        <w:t xml:space="preserve">Item Detail </w:t>
      </w:r>
    </w:p>
    <w:p w14:paraId="59E27787" w14:textId="77777777" w:rsidR="000507BD" w:rsidRDefault="000507BD" w:rsidP="000507BD">
      <w:pPr>
        <w:pStyle w:val="NormalWeb"/>
      </w:pPr>
      <w:r>
        <w:t xml:space="preserve">Title The Incomplete Timeline Shift: The Global Crystalline Grid, the Fracture of 11,600 BP, and the Unfinished Realignment of Earth </w:t>
      </w:r>
    </w:p>
    <w:p w14:paraId="6010611D" w14:textId="77777777" w:rsidR="000507BD" w:rsidRDefault="000507BD" w:rsidP="000507BD">
      <w:pPr>
        <w:pStyle w:val="NormalWeb"/>
      </w:pPr>
      <w:r>
        <w:t xml:space="preserve">Framework FSZ — 9-6-3 Operators, 124875 Toroidal Loop, Dodecahedral-Icosahedral Lattice </w:t>
      </w:r>
    </w:p>
    <w:p w14:paraId="6F6A8507" w14:textId="77777777" w:rsidR="000507BD" w:rsidRDefault="000507BD" w:rsidP="000507BD">
      <w:pPr>
        <w:pStyle w:val="NormalWeb"/>
      </w:pPr>
      <w:r>
        <w:t xml:space="preserve">Polarity </w:t>
      </w:r>
      <w:r>
        <w:rPr>
          <w:rFonts w:ascii="Segoe UI Emoji" w:hAnsi="Segoe UI Emoji" w:cs="Segoe UI Emoji"/>
        </w:rPr>
        <w:t>❄️</w:t>
      </w:r>
      <w:r>
        <w:t xml:space="preserve"> North = PAST / Origin / Inflow — </w:t>
      </w:r>
      <w:r>
        <w:rPr>
          <w:rFonts w:ascii="Segoe UI Emoji" w:hAnsi="Segoe UI Emoji" w:cs="Segoe UI Emoji"/>
        </w:rPr>
        <w:t>🧊</w:t>
      </w:r>
      <w:r>
        <w:t xml:space="preserve"> South = FUTURE / Destination / Outflow </w:t>
      </w:r>
    </w:p>
    <w:p w14:paraId="647E422B" w14:textId="77777777" w:rsidR="000507BD" w:rsidRDefault="000507BD" w:rsidP="000507BD">
      <w:pPr>
        <w:pStyle w:val="NormalWeb"/>
      </w:pPr>
      <w:r>
        <w:t xml:space="preserve">Subject Timeline manipulation technology, global megalithic circuit, mid-shift fracture, protective ice seal, 12 nodal vortices </w:t>
      </w:r>
    </w:p>
    <w:p w14:paraId="5ABD69B9" w14:textId="77777777" w:rsidR="000507BD" w:rsidRDefault="000507BD" w:rsidP="000507BD">
      <w:pPr>
        <w:pStyle w:val="NormalWeb"/>
      </w:pPr>
      <w:r>
        <w:t xml:space="preserve">Date 31 August 2026 </w:t>
      </w:r>
    </w:p>
    <w:p w14:paraId="2F8DD2F2" w14:textId="77777777" w:rsidR="000507BD" w:rsidRDefault="000507BD" w:rsidP="000507BD">
      <w:pPr>
        <w:pStyle w:val="NormalWeb"/>
      </w:pPr>
      <w:r>
        <w:t xml:space="preserve">Scope Geology, paleoclimatology, archaeology, mythology, magnetism, anomalies, ancient cartography, crystalline physics </w:t>
      </w:r>
    </w:p>
    <w:p w14:paraId="6EE2679A" w14:textId="77777777" w:rsidR="000507BD" w:rsidRDefault="000507BD" w:rsidP="000507BD">
      <w:pPr>
        <w:pStyle w:val="NormalWeb"/>
      </w:pPr>
      <w:r>
        <w:t xml:space="preserve"> </w:t>
      </w:r>
    </w:p>
    <w:p w14:paraId="7EAD690A" w14:textId="77777777" w:rsidR="000507BD" w:rsidRDefault="000507BD" w:rsidP="000507BD">
      <w:pPr>
        <w:pStyle w:val="NormalWeb"/>
      </w:pPr>
      <w:r>
        <w:t> </w:t>
      </w:r>
    </w:p>
    <w:p w14:paraId="5DA3ACA0" w14:textId="77777777" w:rsidR="000507BD" w:rsidRDefault="000507BD" w:rsidP="000507BD">
      <w:pPr>
        <w:pStyle w:val="NormalWeb"/>
      </w:pPr>
      <w:r>
        <w:t xml:space="preserve"> </w:t>
      </w:r>
    </w:p>
    <w:p w14:paraId="6B226A09" w14:textId="77777777" w:rsidR="000507BD" w:rsidRDefault="000507BD" w:rsidP="000507BD">
      <w:pPr>
        <w:pStyle w:val="NormalWeb"/>
      </w:pPr>
      <w:r>
        <w:rPr>
          <w:rFonts w:ascii="Segoe UI Emoji" w:hAnsi="Segoe UI Emoji" w:cs="Segoe UI Emoji"/>
        </w:rPr>
        <w:t>📖</w:t>
      </w:r>
      <w:r>
        <w:t xml:space="preserve"> ABSTRACT</w:t>
      </w:r>
    </w:p>
    <w:p w14:paraId="224ADB66" w14:textId="77777777" w:rsidR="000507BD" w:rsidRDefault="000507BD" w:rsidP="000507BD">
      <w:pPr>
        <w:pStyle w:val="NormalWeb"/>
      </w:pPr>
      <w:r>
        <w:t xml:space="preserve"> </w:t>
      </w:r>
    </w:p>
    <w:p w14:paraId="2CCFA2C2" w14:textId="77777777" w:rsidR="000507BD" w:rsidRDefault="000507BD" w:rsidP="000507BD">
      <w:pPr>
        <w:pStyle w:val="NormalWeb"/>
      </w:pPr>
      <w:r>
        <w:t>This paper presents a unified framework proposing that Earth is a planetary-scale timeline-manifestation system built upon a global crystalline megalithic grid. Approximately 11,600 years ago, during a major timeline realignment operation, the system fractured mid-shift — leaving the planet suspended between two timelines, its southern output gate sealed under ice, and its 12 nodal vortices remaining open as persistent bleed points between what was, what is, and what could have been. The ice covering Antarctica is both the energetic consequence of that incomplete shift and a deliberate protective seal. The accelerating magnetic shift, thinning veil, and rising coherence observed today indicate the system is exiting standby — and the shift is resuming.</w:t>
      </w:r>
    </w:p>
    <w:p w14:paraId="34A3C9FD" w14:textId="77777777" w:rsidR="000507BD" w:rsidRDefault="000507BD" w:rsidP="000507BD">
      <w:pPr>
        <w:pStyle w:val="NormalWeb"/>
      </w:pPr>
      <w:r>
        <w:t xml:space="preserve"> </w:t>
      </w:r>
    </w:p>
    <w:p w14:paraId="0A88BCC4" w14:textId="77777777" w:rsidR="000507BD" w:rsidRDefault="000507BD" w:rsidP="000507BD">
      <w:pPr>
        <w:pStyle w:val="NormalWeb"/>
      </w:pPr>
      <w:r>
        <w:t> </w:t>
      </w:r>
    </w:p>
    <w:p w14:paraId="3ABE541D" w14:textId="77777777" w:rsidR="000507BD" w:rsidRDefault="000507BD" w:rsidP="000507BD">
      <w:pPr>
        <w:pStyle w:val="NormalWeb"/>
      </w:pPr>
      <w:r>
        <w:t xml:space="preserve"> </w:t>
      </w:r>
    </w:p>
    <w:p w14:paraId="32ADBD1E" w14:textId="77777777" w:rsidR="000507BD" w:rsidRDefault="000507BD" w:rsidP="000507BD">
      <w:pPr>
        <w:pStyle w:val="NormalWeb"/>
      </w:pPr>
      <w:r>
        <w:rPr>
          <w:rFonts w:ascii="Segoe UI Emoji" w:hAnsi="Segoe UI Emoji" w:cs="Segoe UI Emoji"/>
        </w:rPr>
        <w:t>📐</w:t>
      </w:r>
      <w:r>
        <w:t xml:space="preserve"> PART I: THE ORIGINAL SYSTEM — Earth as a Timeline-Alignment Engine</w:t>
      </w:r>
    </w:p>
    <w:p w14:paraId="4E3D06E8" w14:textId="77777777" w:rsidR="000507BD" w:rsidRDefault="000507BD" w:rsidP="000507BD">
      <w:pPr>
        <w:pStyle w:val="NormalWeb"/>
      </w:pPr>
      <w:r>
        <w:t xml:space="preserve"> </w:t>
      </w:r>
    </w:p>
    <w:p w14:paraId="163ED869" w14:textId="77777777" w:rsidR="000507BD" w:rsidRDefault="000507BD" w:rsidP="000507BD">
      <w:pPr>
        <w:pStyle w:val="NormalWeb"/>
      </w:pPr>
      <w:r>
        <w:t>1.1 The Crystalline Lattice — The Substrate of Reality</w:t>
      </w:r>
    </w:p>
    <w:p w14:paraId="0400FDBA" w14:textId="77777777" w:rsidR="000507BD" w:rsidRDefault="000507BD" w:rsidP="000507BD">
      <w:pPr>
        <w:pStyle w:val="NormalWeb"/>
      </w:pPr>
      <w:r>
        <w:t xml:space="preserve"> </w:t>
      </w:r>
    </w:p>
    <w:p w14:paraId="35128A49" w14:textId="77777777" w:rsidR="000507BD" w:rsidRDefault="000507BD" w:rsidP="000507BD">
      <w:pPr>
        <w:pStyle w:val="NormalWeb"/>
      </w:pPr>
      <w:r>
        <w:t>At the foundation of this framework lies a principle increasingly supported by materials science and quantum geometry: crystalline structure is not merely solid matter — it is an active interface between frequency and form. Quartz (</w:t>
      </w:r>
      <w:proofErr w:type="spellStart"/>
      <w:r>
        <w:t>SiO</w:t>
      </w:r>
      <w:proofErr w:type="spellEnd"/>
      <w:r>
        <w:t>₂), the primary component of granite, possesses a tetrahedral atomic lattice identical in geometry to the foundational building blocks of both Platonic solids and the Inner Vector Matrix (IVM) of quantum space. Critically, quartz is piezoelectric — when compressed, stressed, or vibrated, it generates an electrical field; conversely, when energised, it physically vibrates at precise frequencies. This is not merely a material property — it is the fundamental operating principle of the global grid.</w:t>
      </w:r>
    </w:p>
    <w:p w14:paraId="234FD176" w14:textId="77777777" w:rsidR="000507BD" w:rsidRDefault="000507BD" w:rsidP="000507BD">
      <w:pPr>
        <w:pStyle w:val="NormalWeb"/>
      </w:pPr>
      <w:r>
        <w:t xml:space="preserve"> </w:t>
      </w:r>
    </w:p>
    <w:p w14:paraId="48236586" w14:textId="77777777" w:rsidR="000507BD" w:rsidRDefault="000507BD" w:rsidP="000507BD">
      <w:pPr>
        <w:pStyle w:val="NormalWeb"/>
      </w:pPr>
      <w:r>
        <w:t xml:space="preserve">- Granite bedrock forms the continental crust — 60% </w:t>
      </w:r>
      <w:proofErr w:type="spellStart"/>
      <w:r>
        <w:t>SiO</w:t>
      </w:r>
      <w:proofErr w:type="spellEnd"/>
      <w:r>
        <w:t>₂ by mass — a planetary-scale resonant semiconductor</w:t>
      </w:r>
    </w:p>
    <w:p w14:paraId="10FA8E5D" w14:textId="77777777" w:rsidR="000507BD" w:rsidRDefault="000507BD" w:rsidP="000507BD">
      <w:pPr>
        <w:pStyle w:val="NormalWeb"/>
      </w:pPr>
      <w:r>
        <w:t>- The 64-Tetrahedra IVM — the densest possible packing of equal spheres, forming the fundamental crystalline geometry of the universe</w:t>
      </w:r>
    </w:p>
    <w:p w14:paraId="7734409A" w14:textId="77777777" w:rsidR="000507BD" w:rsidRDefault="000507BD" w:rsidP="000507BD">
      <w:pPr>
        <w:pStyle w:val="NormalWeb"/>
      </w:pPr>
      <w:r>
        <w:t>- Toroidal flow — energy spirals inward at one pole, outward at the other, creating a continuous feedback loop between Source and manifestation</w:t>
      </w:r>
    </w:p>
    <w:p w14:paraId="2A9F4457" w14:textId="77777777" w:rsidR="000507BD" w:rsidRDefault="000507BD" w:rsidP="000507BD">
      <w:pPr>
        <w:pStyle w:val="NormalWeb"/>
      </w:pPr>
      <w:r>
        <w:t xml:space="preserve"> </w:t>
      </w:r>
    </w:p>
    <w:p w14:paraId="3B0D82C4" w14:textId="77777777" w:rsidR="000507BD" w:rsidRDefault="000507BD" w:rsidP="000507BD">
      <w:pPr>
        <w:pStyle w:val="NormalWeb"/>
      </w:pPr>
      <w:r>
        <w:t>1.2 The Global Megalithic Circuit Board — Built Before History</w:t>
      </w:r>
    </w:p>
    <w:p w14:paraId="105E65C8" w14:textId="77777777" w:rsidR="000507BD" w:rsidRDefault="000507BD" w:rsidP="000507BD">
      <w:pPr>
        <w:pStyle w:val="NormalWeb"/>
      </w:pPr>
      <w:r>
        <w:t xml:space="preserve"> </w:t>
      </w:r>
    </w:p>
    <w:p w14:paraId="10737590" w14:textId="77777777" w:rsidR="000507BD" w:rsidRDefault="000507BD" w:rsidP="000507BD">
      <w:pPr>
        <w:pStyle w:val="NormalWeb"/>
      </w:pPr>
      <w:r>
        <w:t>The megalithic structures scattered across every continent are not tombs, temples, or astronomical observatories — they are nodes in a unified planetary circuit, engineered to tap into and modulate this crystalline lattice. Their precision, alignment, and encoding defy conventional explanation:</w:t>
      </w:r>
    </w:p>
    <w:p w14:paraId="3871C8DD" w14:textId="77777777" w:rsidR="000507BD" w:rsidRDefault="000507BD" w:rsidP="000507BD">
      <w:pPr>
        <w:pStyle w:val="NormalWeb"/>
      </w:pPr>
      <w:r>
        <w:t xml:space="preserve"> </w:t>
      </w:r>
    </w:p>
    <w:p w14:paraId="00339EEE" w14:textId="77777777" w:rsidR="000507BD" w:rsidRDefault="000507BD" w:rsidP="000507BD">
      <w:pPr>
        <w:pStyle w:val="NormalWeb"/>
      </w:pPr>
      <w:r>
        <w:t xml:space="preserve">Site Location Anomaly Significance </w:t>
      </w:r>
    </w:p>
    <w:p w14:paraId="5764BF5D" w14:textId="77777777" w:rsidR="000507BD" w:rsidRDefault="000507BD" w:rsidP="000507BD">
      <w:pPr>
        <w:pStyle w:val="NormalWeb"/>
      </w:pPr>
      <w:r>
        <w:t xml:space="preserve">Great Pyramid of Giza 29.9792°N Encodes speed of light (299,792 km/s), π, φ, </w:t>
      </w:r>
      <w:proofErr w:type="spellStart"/>
      <w:r>
        <w:t>precessional</w:t>
      </w:r>
      <w:proofErr w:type="spellEnd"/>
      <w:r>
        <w:t xml:space="preserve"> cycle; aligned to true north within 0.05%; no mortar; 2.3 million blocks </w:t>
      </w:r>
      <w:proofErr w:type="spellStart"/>
      <w:r>
        <w:t>avg</w:t>
      </w:r>
      <w:proofErr w:type="spellEnd"/>
      <w:r>
        <w:t xml:space="preserve"> 2.5t, some 80t Primary calibration node — frequency reference for the entire grid </w:t>
      </w:r>
    </w:p>
    <w:p w14:paraId="4F0E47C0" w14:textId="77777777" w:rsidR="000507BD" w:rsidRDefault="000507BD" w:rsidP="000507BD">
      <w:pPr>
        <w:pStyle w:val="NormalWeb"/>
      </w:pPr>
      <w:proofErr w:type="spellStart"/>
      <w:r>
        <w:t>Göbekli</w:t>
      </w:r>
      <w:proofErr w:type="spellEnd"/>
      <w:r>
        <w:t xml:space="preserve"> </w:t>
      </w:r>
      <w:proofErr w:type="spellStart"/>
      <w:r>
        <w:t>Tepe</w:t>
      </w:r>
      <w:proofErr w:type="spellEnd"/>
      <w:r>
        <w:t xml:space="preserve"> 37°N 11,600+ years old — older than agriculture, pottery, writing; T-shaped pillars 10–20t; astronomically aligned; intentionally buried Early-stage activation network — deactivated at the fracture </w:t>
      </w:r>
    </w:p>
    <w:p w14:paraId="71E3675D" w14:textId="77777777" w:rsidR="000507BD" w:rsidRDefault="000507BD" w:rsidP="000507BD">
      <w:pPr>
        <w:pStyle w:val="NormalWeb"/>
      </w:pPr>
      <w:proofErr w:type="spellStart"/>
      <w:r>
        <w:t>Tiwanaku</w:t>
      </w:r>
      <w:proofErr w:type="spellEnd"/>
      <w:r>
        <w:t xml:space="preserve"> / </w:t>
      </w:r>
      <w:proofErr w:type="spellStart"/>
      <w:r>
        <w:t>Pumapunku</w:t>
      </w:r>
      <w:proofErr w:type="spellEnd"/>
      <w:r>
        <w:t xml:space="preserve"> 16.5°S Red sandstone blocks 100+t; cuts within 0.1mm precision; interlocking like a puzzle; no chisel marks; stone from 100km away Restoration node — post-fracture stabilisation attempt </w:t>
      </w:r>
    </w:p>
    <w:p w14:paraId="3C015A17" w14:textId="77777777" w:rsidR="000507BD" w:rsidRDefault="000507BD" w:rsidP="000507BD">
      <w:pPr>
        <w:pStyle w:val="NormalWeb"/>
      </w:pPr>
      <w:r>
        <w:t xml:space="preserve">Angkor </w:t>
      </w:r>
      <w:proofErr w:type="spellStart"/>
      <w:r>
        <w:t>Wat</w:t>
      </w:r>
      <w:proofErr w:type="spellEnd"/>
      <w:r>
        <w:t xml:space="preserve"> 13.4°N 6:5 east-west axis offset; aligns to </w:t>
      </w:r>
      <w:proofErr w:type="spellStart"/>
      <w:r>
        <w:t>precessional</w:t>
      </w:r>
      <w:proofErr w:type="spellEnd"/>
      <w:r>
        <w:t xml:space="preserve"> numbers; constructed 1100 CE but sits on far older foundations Detuning memorial — encodes the 6:5 distortion ratio </w:t>
      </w:r>
    </w:p>
    <w:p w14:paraId="1AE9EF36" w14:textId="77777777" w:rsidR="000507BD" w:rsidRDefault="000507BD" w:rsidP="000507BD">
      <w:pPr>
        <w:pStyle w:val="NormalWeb"/>
      </w:pPr>
      <w:proofErr w:type="spellStart"/>
      <w:r>
        <w:t>Sacsayhuamán</w:t>
      </w:r>
      <w:proofErr w:type="spellEnd"/>
      <w:r>
        <w:t xml:space="preserve"> 13.5°S 100+ ton stones fitted so tightly paper cannot pass; walls curve inward for acoustic resonance Signal amplifier — local field intensification </w:t>
      </w:r>
    </w:p>
    <w:p w14:paraId="1B8AAFB4" w14:textId="77777777" w:rsidR="000507BD" w:rsidRDefault="000507BD" w:rsidP="000507BD">
      <w:pPr>
        <w:pStyle w:val="NormalWeb"/>
      </w:pPr>
      <w:r>
        <w:t xml:space="preserve">Roman Dodecahedrons Across Europe 12 vertices, varying sizes, consistent geometry — 1st–5th CE purpose unknown Portable lattice calibrators — 12 nodes in hand-held form </w:t>
      </w:r>
    </w:p>
    <w:p w14:paraId="32835200" w14:textId="77777777" w:rsidR="000507BD" w:rsidRDefault="000507BD" w:rsidP="000507BD">
      <w:pPr>
        <w:pStyle w:val="NormalWeb"/>
      </w:pPr>
      <w:r>
        <w:t xml:space="preserve"> </w:t>
      </w:r>
    </w:p>
    <w:p w14:paraId="72ED9A05" w14:textId="77777777" w:rsidR="000507BD" w:rsidRDefault="000507BD" w:rsidP="000507BD">
      <w:pPr>
        <w:pStyle w:val="NormalWeb"/>
      </w:pPr>
      <w:r>
        <w:t>Critical observation: Every major megalithic site aligns to a pre-fracture pole position, not the current geographic or magnetic pole. The sky they were built to reference has shifted — meaning the Earth itself has moved since they were placed.</w:t>
      </w:r>
    </w:p>
    <w:p w14:paraId="203AB1B9" w14:textId="77777777" w:rsidR="000507BD" w:rsidRDefault="000507BD" w:rsidP="000507BD">
      <w:pPr>
        <w:pStyle w:val="NormalWeb"/>
      </w:pPr>
      <w:r>
        <w:t xml:space="preserve"> </w:t>
      </w:r>
    </w:p>
    <w:p w14:paraId="06C0BC16" w14:textId="77777777" w:rsidR="000507BD" w:rsidRDefault="000507BD" w:rsidP="000507BD">
      <w:pPr>
        <w:pStyle w:val="NormalWeb"/>
      </w:pPr>
      <w:r>
        <w:t>1.3 The 12 Vile Vortices — The Nodal Architecture</w:t>
      </w:r>
    </w:p>
    <w:p w14:paraId="2AFC3C1C" w14:textId="77777777" w:rsidR="000507BD" w:rsidRDefault="000507BD" w:rsidP="000507BD">
      <w:pPr>
        <w:pStyle w:val="NormalWeb"/>
      </w:pPr>
      <w:r>
        <w:t xml:space="preserve"> </w:t>
      </w:r>
    </w:p>
    <w:p w14:paraId="299AC6C7" w14:textId="77777777" w:rsidR="000507BD" w:rsidRDefault="000507BD" w:rsidP="000507BD">
      <w:pPr>
        <w:pStyle w:val="NormalWeb"/>
      </w:pPr>
      <w:r>
        <w:t xml:space="preserve">In 1972, Ivan Sanderson identified 12 consistently anomalous zones distributed across the Earth in a perfect dodecahedral pattern: 2 poles + 5 northern + 5 southern equatorial nodes. Independently, </w:t>
      </w:r>
      <w:proofErr w:type="spellStart"/>
      <w:r>
        <w:t>Goncharov</w:t>
      </w:r>
      <w:proofErr w:type="spellEnd"/>
      <w:r>
        <w:t xml:space="preserve">, </w:t>
      </w:r>
      <w:proofErr w:type="spellStart"/>
      <w:r>
        <w:t>Morozov</w:t>
      </w:r>
      <w:proofErr w:type="spellEnd"/>
      <w:r>
        <w:t xml:space="preserve"> &amp; Makarov (1973) and Becker &amp; </w:t>
      </w:r>
      <w:proofErr w:type="spellStart"/>
      <w:r>
        <w:t>Hagens</w:t>
      </w:r>
      <w:proofErr w:type="spellEnd"/>
      <w:r>
        <w:t xml:space="preserve"> (1983) mathematically derived the same 62-node dodecahedral-icosahedral grid — three separate methodologies arriving at identical geometry.</w:t>
      </w:r>
    </w:p>
    <w:p w14:paraId="31C89A82" w14:textId="77777777" w:rsidR="000507BD" w:rsidRDefault="000507BD" w:rsidP="000507BD">
      <w:pPr>
        <w:pStyle w:val="NormalWeb"/>
      </w:pPr>
      <w:r>
        <w:t xml:space="preserve"> </w:t>
      </w:r>
    </w:p>
    <w:p w14:paraId="77DC3B60" w14:textId="77777777" w:rsidR="000507BD" w:rsidRDefault="000507BD" w:rsidP="000507BD">
      <w:pPr>
        <w:pStyle w:val="NormalWeb"/>
      </w:pPr>
      <w:r>
        <w:t xml:space="preserve">Node Type Location Function </w:t>
      </w:r>
    </w:p>
    <w:p w14:paraId="56DEBD05" w14:textId="77777777" w:rsidR="000507BD" w:rsidRDefault="000507BD" w:rsidP="000507BD">
      <w:pPr>
        <w:pStyle w:val="NormalWeb"/>
      </w:pPr>
      <w:r>
        <w:rPr>
          <w:rFonts w:ascii="Segoe UI Emoji" w:hAnsi="Segoe UI Emoji" w:cs="Segoe UI Emoji"/>
        </w:rPr>
        <w:t>❄️</w:t>
      </w:r>
      <w:r>
        <w:t xml:space="preserve"> North Pole 90°N Inflow / Origin — Past — Source of the original timeline </w:t>
      </w:r>
    </w:p>
    <w:p w14:paraId="3A065F47" w14:textId="77777777" w:rsidR="000507BD" w:rsidRDefault="000507BD" w:rsidP="000507BD">
      <w:pPr>
        <w:pStyle w:val="NormalWeb"/>
      </w:pPr>
      <w:r>
        <w:rPr>
          <w:rFonts w:ascii="Segoe UI Emoji" w:hAnsi="Segoe UI Emoji" w:cs="Segoe UI Emoji"/>
        </w:rPr>
        <w:t>🧊</w:t>
      </w:r>
      <w:r>
        <w:t xml:space="preserve"> South Pole 90°S Outflow / Destination — Future — Manifestation gate </w:t>
      </w:r>
    </w:p>
    <w:p w14:paraId="2182074E" w14:textId="77777777" w:rsidR="000507BD" w:rsidRDefault="000507BD" w:rsidP="000507BD">
      <w:pPr>
        <w:pStyle w:val="NormalWeb"/>
      </w:pPr>
      <w:r>
        <w:rPr>
          <w:rFonts w:ascii="Segoe UI Emoji" w:hAnsi="Segoe UI Emoji" w:cs="Segoe UI Emoji"/>
        </w:rPr>
        <w:t>🌐</w:t>
      </w:r>
      <w:r>
        <w:t xml:space="preserve"> 5 Northern Equatorial Bermuda, Devil's Sea, Indus, </w:t>
      </w:r>
      <w:proofErr w:type="spellStart"/>
      <w:r>
        <w:t>Hoggar</w:t>
      </w:r>
      <w:proofErr w:type="spellEnd"/>
      <w:r>
        <w:t xml:space="preserve">, Hawaii Timeline branching — divergence points </w:t>
      </w:r>
    </w:p>
    <w:p w14:paraId="145EED04" w14:textId="77777777" w:rsidR="000507BD" w:rsidRDefault="000507BD" w:rsidP="000507BD">
      <w:pPr>
        <w:pStyle w:val="NormalWeb"/>
      </w:pPr>
      <w:r>
        <w:rPr>
          <w:rFonts w:ascii="Segoe UI Emoji" w:hAnsi="Segoe UI Emoji" w:cs="Segoe UI Emoji"/>
        </w:rPr>
        <w:t>🌐</w:t>
      </w:r>
      <w:r>
        <w:t xml:space="preserve"> 5 Southern Equatorial Easter Island, Madagascar, Australia, Andes, South Atlantic Anomaly Timeline convergence — re-integration points </w:t>
      </w:r>
    </w:p>
    <w:p w14:paraId="18B77657" w14:textId="77777777" w:rsidR="000507BD" w:rsidRDefault="000507BD" w:rsidP="000507BD">
      <w:pPr>
        <w:pStyle w:val="NormalWeb"/>
      </w:pPr>
      <w:r>
        <w:t xml:space="preserve"> </w:t>
      </w:r>
    </w:p>
    <w:p w14:paraId="5143B0CF" w14:textId="77777777" w:rsidR="000507BD" w:rsidRDefault="000507BD" w:rsidP="000507BD">
      <w:pPr>
        <w:pStyle w:val="NormalWeb"/>
      </w:pPr>
      <w:r>
        <w:t>These 12 points are not "accidents." They are the vertices of the planetary lattice — the physical anchors where the timeline interface meets the crust. They remain open because the shift that should have re-sealed them was never completed.</w:t>
      </w:r>
    </w:p>
    <w:p w14:paraId="2CE2E0CC" w14:textId="77777777" w:rsidR="000507BD" w:rsidRDefault="000507BD" w:rsidP="000507BD">
      <w:pPr>
        <w:pStyle w:val="NormalWeb"/>
      </w:pPr>
      <w:r>
        <w:t xml:space="preserve"> </w:t>
      </w:r>
    </w:p>
    <w:p w14:paraId="16D6C5A8" w14:textId="77777777" w:rsidR="000507BD" w:rsidRDefault="000507BD" w:rsidP="000507BD">
      <w:pPr>
        <w:pStyle w:val="NormalWeb"/>
      </w:pPr>
      <w:r>
        <w:t> </w:t>
      </w:r>
    </w:p>
    <w:p w14:paraId="486985D0" w14:textId="77777777" w:rsidR="000507BD" w:rsidRDefault="000507BD" w:rsidP="000507BD">
      <w:pPr>
        <w:pStyle w:val="NormalWeb"/>
      </w:pPr>
      <w:r>
        <w:t xml:space="preserve"> </w:t>
      </w:r>
    </w:p>
    <w:p w14:paraId="133F56DB" w14:textId="77777777" w:rsidR="000507BD" w:rsidRDefault="000507BD" w:rsidP="000507BD">
      <w:pPr>
        <w:pStyle w:val="NormalWeb"/>
      </w:pPr>
      <w:r>
        <w:rPr>
          <w:rFonts w:ascii="Segoe UI Emoji" w:hAnsi="Segoe UI Emoji" w:cs="Segoe UI Emoji"/>
        </w:rPr>
        <w:t>🔬</w:t>
      </w:r>
      <w:r>
        <w:t xml:space="preserve"> PART II: THE FRACTURE — 11,600 BP — The Shift That Broke the World</w:t>
      </w:r>
    </w:p>
    <w:p w14:paraId="7FF3BE4F" w14:textId="77777777" w:rsidR="000507BD" w:rsidRDefault="000507BD" w:rsidP="000507BD">
      <w:pPr>
        <w:pStyle w:val="NormalWeb"/>
      </w:pPr>
      <w:r>
        <w:t xml:space="preserve"> </w:t>
      </w:r>
    </w:p>
    <w:p w14:paraId="44D8EA17" w14:textId="77777777" w:rsidR="000507BD" w:rsidRDefault="000507BD" w:rsidP="000507BD">
      <w:pPr>
        <w:pStyle w:val="NormalWeb"/>
      </w:pPr>
      <w:r>
        <w:t>2.1 The Younger Dryas — The Smoking Gun of the Shift</w:t>
      </w:r>
    </w:p>
    <w:p w14:paraId="509944E7" w14:textId="77777777" w:rsidR="000507BD" w:rsidRDefault="000507BD" w:rsidP="000507BD">
      <w:pPr>
        <w:pStyle w:val="NormalWeb"/>
      </w:pPr>
      <w:r>
        <w:t xml:space="preserve"> </w:t>
      </w:r>
    </w:p>
    <w:p w14:paraId="22F535E0" w14:textId="77777777" w:rsidR="000507BD" w:rsidRDefault="000507BD" w:rsidP="000507BD">
      <w:pPr>
        <w:pStyle w:val="NormalWeb"/>
      </w:pPr>
      <w:r>
        <w:t>~11,700–11,600 years ago, the Earth underwent a cataclysm that defies uniformitarian explanation. The planet was warming out of the last ice age — then, in decades, temperatures plummeted 7–10°C, returning to full glacial conditions for 1,000 years — then warmed again, rapidly.</w:t>
      </w:r>
    </w:p>
    <w:p w14:paraId="342091B1" w14:textId="77777777" w:rsidR="000507BD" w:rsidRDefault="000507BD" w:rsidP="000507BD">
      <w:pPr>
        <w:pStyle w:val="NormalWeb"/>
      </w:pPr>
      <w:r>
        <w:t xml:space="preserve"> </w:t>
      </w:r>
    </w:p>
    <w:p w14:paraId="6081F96F" w14:textId="77777777" w:rsidR="000507BD" w:rsidRDefault="000507BD" w:rsidP="000507BD">
      <w:pPr>
        <w:pStyle w:val="NormalWeb"/>
      </w:pPr>
      <w:r>
        <w:t xml:space="preserve">Observation Mainstream Explanation Timeline-Shift Explanation </w:t>
      </w:r>
    </w:p>
    <w:p w14:paraId="754AF1C2" w14:textId="77777777" w:rsidR="000507BD" w:rsidRDefault="000507BD" w:rsidP="000507BD">
      <w:pPr>
        <w:pStyle w:val="NormalWeb"/>
      </w:pPr>
      <w:r>
        <w:t xml:space="preserve">Sudden cooling — decades, not centuries Comet impact / freshwater shutdown of Atlantic circulation Incomplete timeline shift — energetic decoupling from Source (Sun) → thermal collapse at the poles </w:t>
      </w:r>
    </w:p>
    <w:p w14:paraId="5729A8E5" w14:textId="77777777" w:rsidR="000507BD" w:rsidRDefault="000507BD" w:rsidP="000507BD">
      <w:pPr>
        <w:pStyle w:val="NormalWeb"/>
      </w:pPr>
      <w:r>
        <w:t xml:space="preserve">No confirmed impact crater "Airburst over ice sheet — no crater preserved" No impact — energetic, not physical. No crater expected. </w:t>
      </w:r>
    </w:p>
    <w:p w14:paraId="744137F9" w14:textId="77777777" w:rsidR="000507BD" w:rsidRDefault="000507BD" w:rsidP="000507BD">
      <w:pPr>
        <w:pStyle w:val="NormalWeb"/>
      </w:pPr>
      <w:r>
        <w:t xml:space="preserve">Global asymmetry — Southern Hemisphere cooled more Ocean circulation patterns South Pole = output gate — directly exposed to the misalignment → southern hemisphere first and deepest freeze </w:t>
      </w:r>
    </w:p>
    <w:p w14:paraId="050D430C" w14:textId="77777777" w:rsidR="000507BD" w:rsidRDefault="000507BD" w:rsidP="000507BD">
      <w:pPr>
        <w:pStyle w:val="NormalWeb"/>
      </w:pPr>
      <w:r>
        <w:t xml:space="preserve">Mass extinction — megafauna, 35+ genera lost Climate change + human hunting Timeline disruption — ecosystem coherence fractured; species lost in the transition </w:t>
      </w:r>
    </w:p>
    <w:p w14:paraId="68D1D2F0" w14:textId="77777777" w:rsidR="000507BD" w:rsidRDefault="000507BD" w:rsidP="000507BD">
      <w:pPr>
        <w:pStyle w:val="NormalWeb"/>
      </w:pPr>
      <w:r>
        <w:t xml:space="preserve">Sea level rise — 120m in 6,000 years, accelerating Melting ice sheets Crustal displacement + polar realignment — ocean redistribution, not just meltwater </w:t>
      </w:r>
    </w:p>
    <w:p w14:paraId="54962823" w14:textId="77777777" w:rsidR="000507BD" w:rsidRDefault="000507BD" w:rsidP="000507BD">
      <w:pPr>
        <w:pStyle w:val="NormalWeb"/>
      </w:pPr>
      <w:r>
        <w:t xml:space="preserve">Pole position shift — 10–20° true polar wander Mantle convection Axis realignment during incomplete shift — crust shifted relative to core </w:t>
      </w:r>
    </w:p>
    <w:p w14:paraId="1F8EB696" w14:textId="77777777" w:rsidR="000507BD" w:rsidRDefault="000507BD" w:rsidP="000507BD">
      <w:pPr>
        <w:pStyle w:val="NormalWeb"/>
      </w:pPr>
      <w:r>
        <w:t xml:space="preserve"> </w:t>
      </w:r>
    </w:p>
    <w:p w14:paraId="40FF533C" w14:textId="77777777" w:rsidR="000507BD" w:rsidRDefault="000507BD" w:rsidP="000507BD">
      <w:pPr>
        <w:pStyle w:val="NormalWeb"/>
      </w:pPr>
      <w:r>
        <w:t>The Younger Dryas is not a cooling event — it is a decoupling event. The Earth's energetic connection to its own field and to the Sun was disrupted mid-shift. The signal weakened, the poles froze, and the timeline fractured.</w:t>
      </w:r>
    </w:p>
    <w:p w14:paraId="1E290E39" w14:textId="77777777" w:rsidR="000507BD" w:rsidRDefault="000507BD" w:rsidP="000507BD">
      <w:pPr>
        <w:pStyle w:val="NormalWeb"/>
      </w:pPr>
      <w:r>
        <w:t xml:space="preserve"> </w:t>
      </w:r>
    </w:p>
    <w:p w14:paraId="281369FD" w14:textId="77777777" w:rsidR="000507BD" w:rsidRDefault="000507BD" w:rsidP="000507BD">
      <w:pPr>
        <w:pStyle w:val="NormalWeb"/>
      </w:pPr>
      <w:r>
        <w:t>2.2 The Ice Seal — Consequence and Protection</w:t>
      </w:r>
    </w:p>
    <w:p w14:paraId="0BD5DB1E" w14:textId="77777777" w:rsidR="000507BD" w:rsidRDefault="000507BD" w:rsidP="000507BD">
      <w:pPr>
        <w:pStyle w:val="NormalWeb"/>
      </w:pPr>
      <w:r>
        <w:t xml:space="preserve"> </w:t>
      </w:r>
    </w:p>
    <w:p w14:paraId="2643B6F6" w14:textId="77777777" w:rsidR="000507BD" w:rsidRDefault="000507BD" w:rsidP="000507BD">
      <w:pPr>
        <w:pStyle w:val="NormalWeb"/>
      </w:pPr>
      <w:r>
        <w:t>Antarctica's ice sheet is conventionally dated to 34 million years ago — but ice-core data reveals a radical shift ~11,600 BP: the ice flow direction changed, accumulation rates doubled, and the surface sealed over rapidly. Two complementary mechanisms explain this:</w:t>
      </w:r>
    </w:p>
    <w:p w14:paraId="0ECEC387" w14:textId="77777777" w:rsidR="000507BD" w:rsidRDefault="000507BD" w:rsidP="000507BD">
      <w:pPr>
        <w:pStyle w:val="NormalWeb"/>
      </w:pPr>
      <w:r>
        <w:t xml:space="preserve"> </w:t>
      </w:r>
    </w:p>
    <w:p w14:paraId="2D2FC273" w14:textId="77777777" w:rsidR="000507BD" w:rsidRDefault="000507BD" w:rsidP="000507BD">
      <w:pPr>
        <w:pStyle w:val="NormalWeb"/>
      </w:pPr>
      <w:r>
        <w:t>Mechanism A — The Misalignment Freeze:</w:t>
      </w:r>
    </w:p>
    <w:p w14:paraId="1C43764B" w14:textId="77777777" w:rsidR="000507BD" w:rsidRDefault="000507BD" w:rsidP="000507BD">
      <w:pPr>
        <w:pStyle w:val="NormalWeb"/>
      </w:pPr>
      <w:r>
        <w:t xml:space="preserve"> </w:t>
      </w:r>
    </w:p>
    <w:p w14:paraId="631DDDC8" w14:textId="77777777" w:rsidR="000507BD" w:rsidRDefault="000507BD" w:rsidP="000507BD">
      <w:pPr>
        <w:pStyle w:val="NormalWeb"/>
      </w:pPr>
      <w:r>
        <w:t>- The South Pole, as the future-output gate, was mid-reorientation when the fracture occurred</w:t>
      </w:r>
    </w:p>
    <w:p w14:paraId="0BD226E3" w14:textId="77777777" w:rsidR="000507BD" w:rsidRDefault="000507BD" w:rsidP="000507BD">
      <w:pPr>
        <w:pStyle w:val="NormalWeb"/>
      </w:pPr>
      <w:r>
        <w:t>- Its directional coherence collapsed — it pointed between timelines, radiating no balancing frequency</w:t>
      </w:r>
    </w:p>
    <w:p w14:paraId="182A9527" w14:textId="77777777" w:rsidR="000507BD" w:rsidRDefault="000507BD" w:rsidP="000507BD">
      <w:pPr>
        <w:pStyle w:val="NormalWeb"/>
      </w:pPr>
      <w:r>
        <w:t>- The energetic connection between the crystalline core and the solar field was severed at the southern pole</w:t>
      </w:r>
    </w:p>
    <w:p w14:paraId="34A8C5F8" w14:textId="77777777" w:rsidR="000507BD" w:rsidRDefault="000507BD" w:rsidP="000507BD">
      <w:pPr>
        <w:pStyle w:val="NormalWeb"/>
      </w:pPr>
      <w:r>
        <w:t>- Result: instantaneous thermal collapse — the gate froze because it ceased to function as an energy emitter</w:t>
      </w:r>
    </w:p>
    <w:p w14:paraId="49BF9BE7" w14:textId="77777777" w:rsidR="000507BD" w:rsidRDefault="000507BD" w:rsidP="000507BD">
      <w:pPr>
        <w:pStyle w:val="NormalWeb"/>
      </w:pPr>
      <w:r>
        <w:t xml:space="preserve"> </w:t>
      </w:r>
    </w:p>
    <w:p w14:paraId="56CCBA78" w14:textId="77777777" w:rsidR="000507BD" w:rsidRDefault="000507BD" w:rsidP="000507BD">
      <w:pPr>
        <w:pStyle w:val="NormalWeb"/>
      </w:pPr>
      <w:r>
        <w:t>Mechanism B — The Deliberate Containment:</w:t>
      </w:r>
    </w:p>
    <w:p w14:paraId="071A675D" w14:textId="77777777" w:rsidR="000507BD" w:rsidRDefault="000507BD" w:rsidP="000507BD">
      <w:pPr>
        <w:pStyle w:val="NormalWeb"/>
      </w:pPr>
      <w:r>
        <w:t xml:space="preserve"> </w:t>
      </w:r>
    </w:p>
    <w:p w14:paraId="1AFBFF21" w14:textId="77777777" w:rsidR="000507BD" w:rsidRDefault="000507BD" w:rsidP="000507BD">
      <w:pPr>
        <w:pStyle w:val="NormalWeb"/>
      </w:pPr>
      <w:r>
        <w:t>- Recognising the damage, the system's remaining coherent intelligence allowed the freeze to complete</w:t>
      </w:r>
    </w:p>
    <w:p w14:paraId="50774C23" w14:textId="77777777" w:rsidR="000507BD" w:rsidRDefault="000507BD" w:rsidP="000507BD">
      <w:pPr>
        <w:pStyle w:val="NormalWeb"/>
      </w:pPr>
      <w:r>
        <w:t>- The ice acts as a multi-layered shield:</w:t>
      </w:r>
    </w:p>
    <w:p w14:paraId="0BB0A892" w14:textId="77777777" w:rsidR="000507BD" w:rsidRDefault="000507BD" w:rsidP="000507BD">
      <w:pPr>
        <w:pStyle w:val="NormalWeb"/>
      </w:pPr>
      <w:r>
        <w:t xml:space="preserve">- </w:t>
      </w:r>
      <w:r>
        <w:rPr>
          <w:rFonts w:ascii="Segoe UI Emoji" w:hAnsi="Segoe UI Emoji" w:cs="Segoe UI Emoji"/>
        </w:rPr>
        <w:t>⚡</w:t>
      </w:r>
      <w:r>
        <w:t xml:space="preserve"> Electromagnetic insulation — 2–4km ice = 3.2 dielectric constant — prevents unauthorised frequency access</w:t>
      </w:r>
    </w:p>
    <w:p w14:paraId="133F91F4" w14:textId="77777777" w:rsidR="000507BD" w:rsidRDefault="000507BD" w:rsidP="000507BD">
      <w:pPr>
        <w:pStyle w:val="NormalWeb"/>
      </w:pPr>
      <w:r>
        <w:t xml:space="preserve">- </w:t>
      </w:r>
      <w:r>
        <w:rPr>
          <w:rFonts w:ascii="Segoe UI Emoji" w:hAnsi="Segoe UI Emoji" w:cs="Segoe UI Emoji"/>
        </w:rPr>
        <w:t>🛡️</w:t>
      </w:r>
      <w:r>
        <w:t xml:space="preserve"> Signal dampening — uniform pressure suppresses fractured output, preventing timeline bleed from worsening</w:t>
      </w:r>
    </w:p>
    <w:p w14:paraId="08CEF7DD" w14:textId="77777777" w:rsidR="000507BD" w:rsidRDefault="000507BD" w:rsidP="000507BD">
      <w:pPr>
        <w:pStyle w:val="NormalWeb"/>
      </w:pPr>
      <w:r>
        <w:t xml:space="preserve">- </w:t>
      </w:r>
      <w:r>
        <w:rPr>
          <w:rFonts w:ascii="Segoe UI Emoji" w:hAnsi="Segoe UI Emoji" w:cs="Segoe UI Emoji"/>
        </w:rPr>
        <w:t>🏔️</w:t>
      </w:r>
      <w:r>
        <w:t xml:space="preserve"> Preservation — protects the crystalline core from erosion until reactivation is possible</w:t>
      </w:r>
    </w:p>
    <w:p w14:paraId="070791EF" w14:textId="77777777" w:rsidR="000507BD" w:rsidRDefault="000507BD" w:rsidP="000507BD">
      <w:pPr>
        <w:pStyle w:val="NormalWeb"/>
      </w:pPr>
      <w:r>
        <w:t xml:space="preserve">- </w:t>
      </w:r>
      <w:r>
        <w:rPr>
          <w:rFonts w:ascii="Segoe UI Emoji" w:hAnsi="Segoe UI Emoji" w:cs="Segoe UI Emoji"/>
        </w:rPr>
        <w:t>⏳</w:t>
      </w:r>
      <w:r>
        <w:t xml:space="preserve"> Time buffer — slows the outflow, buying consciousness time to catch up to the shift</w:t>
      </w:r>
    </w:p>
    <w:p w14:paraId="48763D97" w14:textId="77777777" w:rsidR="000507BD" w:rsidRDefault="000507BD" w:rsidP="000507BD">
      <w:pPr>
        <w:pStyle w:val="NormalWeb"/>
      </w:pPr>
      <w:r>
        <w:t xml:space="preserve"> </w:t>
      </w:r>
    </w:p>
    <w:p w14:paraId="7B25936F" w14:textId="77777777" w:rsidR="000507BD" w:rsidRDefault="000507BD" w:rsidP="000507BD">
      <w:pPr>
        <w:pStyle w:val="NormalWeb"/>
      </w:pPr>
      <w:r>
        <w:t>The ice is not natural — it is a state of suspension. It is both the scar of the fracture and the bandage applied to contain it. It will not melt gradually — it will dissolve rapidly when the gate re-aligns.</w:t>
      </w:r>
    </w:p>
    <w:p w14:paraId="6B95F166" w14:textId="77777777" w:rsidR="000507BD" w:rsidRDefault="000507BD" w:rsidP="000507BD">
      <w:pPr>
        <w:pStyle w:val="NormalWeb"/>
      </w:pPr>
      <w:r>
        <w:t xml:space="preserve"> </w:t>
      </w:r>
    </w:p>
    <w:p w14:paraId="725ABB6E" w14:textId="77777777" w:rsidR="000507BD" w:rsidRDefault="000507BD" w:rsidP="000507BD">
      <w:pPr>
        <w:pStyle w:val="NormalWeb"/>
      </w:pPr>
      <w:r>
        <w:t>2.3 The 6:5 Detuning — The Stabilisation Lock</w:t>
      </w:r>
    </w:p>
    <w:p w14:paraId="1DD56206" w14:textId="77777777" w:rsidR="000507BD" w:rsidRDefault="000507BD" w:rsidP="000507BD">
      <w:pPr>
        <w:pStyle w:val="NormalWeb"/>
      </w:pPr>
      <w:r>
        <w:t xml:space="preserve"> </w:t>
      </w:r>
    </w:p>
    <w:p w14:paraId="1E1E4BC9" w14:textId="77777777" w:rsidR="000507BD" w:rsidRDefault="000507BD" w:rsidP="000507BD">
      <w:pPr>
        <w:pStyle w:val="NormalWeb"/>
      </w:pPr>
      <w:r>
        <w:t>Following the fracture, the system did not fail completely — it detuned itself to maintain partial coherence. A consistent 6:5 ratio distortion appears across the planetary lattice:</w:t>
      </w:r>
    </w:p>
    <w:p w14:paraId="0B4E1C10" w14:textId="77777777" w:rsidR="000507BD" w:rsidRDefault="000507BD" w:rsidP="000507BD">
      <w:pPr>
        <w:pStyle w:val="NormalWeb"/>
      </w:pPr>
      <w:r>
        <w:t xml:space="preserve"> </w:t>
      </w:r>
    </w:p>
    <w:p w14:paraId="4E975493" w14:textId="77777777" w:rsidR="000507BD" w:rsidRDefault="000507BD" w:rsidP="000507BD">
      <w:pPr>
        <w:pStyle w:val="NormalWeb"/>
      </w:pPr>
      <w:r>
        <w:t xml:space="preserve">Location 6:5 Evidence Function </w:t>
      </w:r>
    </w:p>
    <w:p w14:paraId="1E945F2D" w14:textId="77777777" w:rsidR="000507BD" w:rsidRDefault="000507BD" w:rsidP="000507BD">
      <w:pPr>
        <w:pStyle w:val="NormalWeb"/>
      </w:pPr>
      <w:r>
        <w:t xml:space="preserve">East Antarctic Fan ~20° clockwise rotational offset from perfect radial symmetry Output narrowed — full spectrum restricted </w:t>
      </w:r>
    </w:p>
    <w:p w14:paraId="3D13F7AC" w14:textId="77777777" w:rsidR="000507BD" w:rsidRDefault="000507BD" w:rsidP="000507BD">
      <w:pPr>
        <w:pStyle w:val="NormalWeb"/>
      </w:pPr>
      <w:r>
        <w:t xml:space="preserve">Angkor </w:t>
      </w:r>
      <w:proofErr w:type="spellStart"/>
      <w:r>
        <w:t>Wat</w:t>
      </w:r>
      <w:proofErr w:type="spellEnd"/>
      <w:r>
        <w:t xml:space="preserve"> 189:176.4 = ~6:5 east-west axis offset Architectural encoding of the detuning event </w:t>
      </w:r>
    </w:p>
    <w:p w14:paraId="42114F69" w14:textId="77777777" w:rsidR="000507BD" w:rsidRDefault="000507BD" w:rsidP="000507BD">
      <w:pPr>
        <w:pStyle w:val="NormalWeb"/>
      </w:pPr>
      <w:r>
        <w:t xml:space="preserve">DNA geometry Major/minor groove ratio ~6:5 Biological memory of the distortion — written into life itself </w:t>
      </w:r>
    </w:p>
    <w:p w14:paraId="2D204563" w14:textId="77777777" w:rsidR="000507BD" w:rsidRDefault="000507BD" w:rsidP="000507BD">
      <w:pPr>
        <w:pStyle w:val="NormalWeb"/>
      </w:pPr>
      <w:r>
        <w:t xml:space="preserve">Chemical bond angles Tetrahedral bond compression = 6:5 ratio Fundamental resonance shifted — physics altered at the quantum level </w:t>
      </w:r>
    </w:p>
    <w:p w14:paraId="4A12C36D" w14:textId="77777777" w:rsidR="000507BD" w:rsidRDefault="000507BD" w:rsidP="000507BD">
      <w:pPr>
        <w:pStyle w:val="NormalWeb"/>
      </w:pPr>
      <w:proofErr w:type="spellStart"/>
      <w:r>
        <w:t>Precessional</w:t>
      </w:r>
      <w:proofErr w:type="spellEnd"/>
      <w:r>
        <w:t xml:space="preserve"> cycle 25,920 years vs. ideal 21,600 = 6:5 Time itself stretched — the year lengthened post-fracture </w:t>
      </w:r>
    </w:p>
    <w:p w14:paraId="4CE00BFB" w14:textId="77777777" w:rsidR="000507BD" w:rsidRDefault="000507BD" w:rsidP="000507BD">
      <w:pPr>
        <w:pStyle w:val="NormalWeb"/>
      </w:pPr>
      <w:r>
        <w:t xml:space="preserve"> </w:t>
      </w:r>
    </w:p>
    <w:p w14:paraId="4A387ECA" w14:textId="77777777" w:rsidR="000507BD" w:rsidRDefault="000507BD" w:rsidP="000507BD">
      <w:pPr>
        <w:pStyle w:val="NormalWeb"/>
      </w:pPr>
      <w:r>
        <w:t>6:5 = 16.6% off perfect 1:1 resonance. This is not a random number — it is the system's emergency stabilisation protocol. By narrowing the bandwidth, it prevented total collapse — but at the cost of full potential.</w:t>
      </w:r>
    </w:p>
    <w:p w14:paraId="7464E6B8" w14:textId="77777777" w:rsidR="000507BD" w:rsidRDefault="000507BD" w:rsidP="000507BD">
      <w:pPr>
        <w:pStyle w:val="NormalWeb"/>
      </w:pPr>
      <w:r>
        <w:t xml:space="preserve"> </w:t>
      </w:r>
    </w:p>
    <w:p w14:paraId="5DF40ACA" w14:textId="77777777" w:rsidR="000507BD" w:rsidRDefault="000507BD" w:rsidP="000507BD">
      <w:pPr>
        <w:pStyle w:val="NormalWeb"/>
      </w:pPr>
      <w:r>
        <w:t> </w:t>
      </w:r>
    </w:p>
    <w:p w14:paraId="764EE170" w14:textId="77777777" w:rsidR="000507BD" w:rsidRDefault="000507BD" w:rsidP="000507BD">
      <w:pPr>
        <w:pStyle w:val="NormalWeb"/>
      </w:pPr>
      <w:r>
        <w:t xml:space="preserve"> </w:t>
      </w:r>
    </w:p>
    <w:p w14:paraId="4B2B81C5" w14:textId="77777777" w:rsidR="000507BD" w:rsidRDefault="000507BD" w:rsidP="000507BD">
      <w:pPr>
        <w:pStyle w:val="NormalWeb"/>
      </w:pPr>
      <w:r>
        <w:rPr>
          <w:rFonts w:ascii="Segoe UI Emoji" w:hAnsi="Segoe UI Emoji" w:cs="Segoe UI Emoji"/>
        </w:rPr>
        <w:t>📜</w:t>
      </w:r>
      <w:r>
        <w:t xml:space="preserve"> PART III: HUMAN MEMORY — The Shift Remembered Across All Cultures</w:t>
      </w:r>
    </w:p>
    <w:p w14:paraId="5F1E349C" w14:textId="77777777" w:rsidR="000507BD" w:rsidRDefault="000507BD" w:rsidP="000507BD">
      <w:pPr>
        <w:pStyle w:val="NormalWeb"/>
      </w:pPr>
      <w:r>
        <w:t xml:space="preserve"> </w:t>
      </w:r>
    </w:p>
    <w:p w14:paraId="24D540E8" w14:textId="77777777" w:rsidR="000507BD" w:rsidRDefault="000507BD" w:rsidP="000507BD">
      <w:pPr>
        <w:pStyle w:val="NormalWeb"/>
      </w:pPr>
      <w:r>
        <w:t>3.1 The Universal Cataclysm — 500+ Traditions, One Event</w:t>
      </w:r>
    </w:p>
    <w:p w14:paraId="2427BDE7" w14:textId="77777777" w:rsidR="000507BD" w:rsidRDefault="000507BD" w:rsidP="000507BD">
      <w:pPr>
        <w:pStyle w:val="NormalWeb"/>
      </w:pPr>
      <w:r>
        <w:t xml:space="preserve"> </w:t>
      </w:r>
    </w:p>
    <w:p w14:paraId="23AD148C" w14:textId="77777777" w:rsidR="000507BD" w:rsidRDefault="000507BD" w:rsidP="000507BD">
      <w:pPr>
        <w:pStyle w:val="NormalWeb"/>
      </w:pPr>
      <w:r>
        <w:t>The most powerful evidence for the shift is not geological — it is human memory. Flood myths, sky-changes, and lost golden ages appear independently across every inhabited continent, with consistent details that cannot be explained by diffusion or coincidence.</w:t>
      </w:r>
    </w:p>
    <w:p w14:paraId="41F9F93B" w14:textId="77777777" w:rsidR="000507BD" w:rsidRDefault="000507BD" w:rsidP="000507BD">
      <w:pPr>
        <w:pStyle w:val="NormalWeb"/>
      </w:pPr>
      <w:r>
        <w:t xml:space="preserve"> </w:t>
      </w:r>
    </w:p>
    <w:p w14:paraId="2DDB1304" w14:textId="77777777" w:rsidR="000507BD" w:rsidRDefault="000507BD" w:rsidP="000507BD">
      <w:pPr>
        <w:pStyle w:val="NormalWeb"/>
      </w:pPr>
      <w:r>
        <w:t xml:space="preserve">Mythic Motif Found In Timeline-Shift Interpretation </w:t>
      </w:r>
    </w:p>
    <w:p w14:paraId="48755E57" w14:textId="77777777" w:rsidR="000507BD" w:rsidRDefault="000507BD" w:rsidP="000507BD">
      <w:pPr>
        <w:pStyle w:val="NormalWeb"/>
      </w:pPr>
      <w:r>
        <w:t xml:space="preserve">"The Golden Age before the great cataclysm" Sumer, Egypt, India, China, Greece, Maya, Aztec, Indigenous worldwide Pre-fracture timeline — coherent, unbroken connection to Source </w:t>
      </w:r>
    </w:p>
    <w:p w14:paraId="59B0F9EF" w14:textId="77777777" w:rsidR="000507BD" w:rsidRDefault="000507BD" w:rsidP="000507BD">
      <w:pPr>
        <w:pStyle w:val="NormalWeb"/>
      </w:pPr>
      <w:r>
        <w:t xml:space="preserve">"The sun changed its path / rose in the wrong place" Egypt, China, Mesoamerica, Polynesia, Navajo Axis shift — celestial orientation changed suddenly and permanently </w:t>
      </w:r>
    </w:p>
    <w:p w14:paraId="757126DA" w14:textId="77777777" w:rsidR="000507BD" w:rsidRDefault="000507BD" w:rsidP="000507BD">
      <w:pPr>
        <w:pStyle w:val="NormalWeb"/>
      </w:pPr>
      <w:r>
        <w:t xml:space="preserve">"The great flood covered the land" 500+ cultures — every continent Crustal displacement + polar melt = 120m sea-level rise + tsunamis </w:t>
      </w:r>
    </w:p>
    <w:p w14:paraId="10EC8204" w14:textId="77777777" w:rsidR="000507BD" w:rsidRDefault="000507BD" w:rsidP="000507BD">
      <w:pPr>
        <w:pStyle w:val="NormalWeb"/>
      </w:pPr>
      <w:r>
        <w:t xml:space="preserve">"The northern land sank / the ice came" Inuit, Norse, Celtic, Hyperborea North Pole — the original past — submerged and frozen </w:t>
      </w:r>
    </w:p>
    <w:p w14:paraId="5C44A0DA" w14:textId="77777777" w:rsidR="000507BD" w:rsidRDefault="000507BD" w:rsidP="000507BD">
      <w:pPr>
        <w:pStyle w:val="NormalWeb"/>
      </w:pPr>
      <w:r>
        <w:t xml:space="preserve">"Time was different — men lived for centuries" Genesis, Sumer, Vedic, Chinese texts Timeline dilation — pre-shift frequency had a different temporal rate </w:t>
      </w:r>
    </w:p>
    <w:p w14:paraId="4FDBBD63" w14:textId="77777777" w:rsidR="000507BD" w:rsidRDefault="000507BD" w:rsidP="000507BD">
      <w:pPr>
        <w:pStyle w:val="NormalWeb"/>
      </w:pPr>
      <w:r>
        <w:t xml:space="preserve">"The gods departed / the gate was closed" Sumerian, Egyptian, Mesopotamian Portals sealed — direct connection severed at the fracture </w:t>
      </w:r>
    </w:p>
    <w:p w14:paraId="3BFD51E9" w14:textId="77777777" w:rsidR="000507BD" w:rsidRDefault="000507BD" w:rsidP="000507BD">
      <w:pPr>
        <w:pStyle w:val="NormalWeb"/>
      </w:pPr>
      <w:r>
        <w:t xml:space="preserve">"Four worlds / four ages — we are in the fallen one" Maya, Aztec, Hindu, Greek 4 Arctic Basins = 4 timeline branches — progressively detuned </w:t>
      </w:r>
    </w:p>
    <w:p w14:paraId="003C3469" w14:textId="77777777" w:rsidR="000507BD" w:rsidRDefault="000507BD" w:rsidP="000507BD">
      <w:pPr>
        <w:pStyle w:val="NormalWeb"/>
      </w:pPr>
      <w:r>
        <w:t xml:space="preserve">"Before the flood, there was no death / no suffering" Sumer, Maya, Indigenous Australia Higher coherence — separation, fear, and scarcity are post-fracture conditions </w:t>
      </w:r>
    </w:p>
    <w:p w14:paraId="20B34EAD" w14:textId="77777777" w:rsidR="000507BD" w:rsidRDefault="000507BD" w:rsidP="000507BD">
      <w:pPr>
        <w:pStyle w:val="NormalWeb"/>
      </w:pPr>
      <w:r>
        <w:t xml:space="preserve"> </w:t>
      </w:r>
    </w:p>
    <w:p w14:paraId="19DE14F9" w14:textId="77777777" w:rsidR="000507BD" w:rsidRDefault="000507BD" w:rsidP="000507BD">
      <w:pPr>
        <w:pStyle w:val="NormalWeb"/>
      </w:pPr>
      <w:r>
        <w:t>These are not fairy tales. They are eyewitness accounts encoded in myth because writing did not yet exist. The consistency across cultures that never contacted each other is statistically impossible unless they describe the same real event.</w:t>
      </w:r>
    </w:p>
    <w:p w14:paraId="77D75950" w14:textId="77777777" w:rsidR="000507BD" w:rsidRDefault="000507BD" w:rsidP="000507BD">
      <w:pPr>
        <w:pStyle w:val="NormalWeb"/>
      </w:pPr>
      <w:r>
        <w:t xml:space="preserve"> </w:t>
      </w:r>
    </w:p>
    <w:p w14:paraId="1B8A4F7F" w14:textId="77777777" w:rsidR="000507BD" w:rsidRDefault="000507BD" w:rsidP="000507BD">
      <w:pPr>
        <w:pStyle w:val="NormalWeb"/>
      </w:pPr>
      <w:r>
        <w:t>3.2 Ancient Cartography — The World Before the Shift</w:t>
      </w:r>
    </w:p>
    <w:p w14:paraId="24187129" w14:textId="77777777" w:rsidR="000507BD" w:rsidRDefault="000507BD" w:rsidP="000507BD">
      <w:pPr>
        <w:pStyle w:val="NormalWeb"/>
      </w:pPr>
      <w:r>
        <w:t xml:space="preserve"> </w:t>
      </w:r>
    </w:p>
    <w:p w14:paraId="58BA0A4F" w14:textId="77777777" w:rsidR="000507BD" w:rsidRDefault="000507BD" w:rsidP="000507BD">
      <w:pPr>
        <w:pStyle w:val="NormalWeb"/>
      </w:pPr>
      <w:r>
        <w:t>Multiple pre-modern maps depict geographic features that should have been unknown at the time — including ice-free Antarctica, submerged northern lands, and coastlines last exposed 10,000+ years ago.</w:t>
      </w:r>
    </w:p>
    <w:p w14:paraId="742A5F6C" w14:textId="77777777" w:rsidR="000507BD" w:rsidRDefault="000507BD" w:rsidP="000507BD">
      <w:pPr>
        <w:pStyle w:val="NormalWeb"/>
      </w:pPr>
      <w:r>
        <w:t xml:space="preserve"> </w:t>
      </w:r>
    </w:p>
    <w:p w14:paraId="189BB390" w14:textId="77777777" w:rsidR="000507BD" w:rsidRDefault="000507BD" w:rsidP="000507BD">
      <w:pPr>
        <w:pStyle w:val="NormalWeb"/>
      </w:pPr>
      <w:r>
        <w:t xml:space="preserve">Map Date Anomaly </w:t>
      </w:r>
    </w:p>
    <w:p w14:paraId="2844626C" w14:textId="77777777" w:rsidR="000507BD" w:rsidRDefault="000507BD" w:rsidP="000507BD">
      <w:pPr>
        <w:pStyle w:val="NormalWeb"/>
      </w:pPr>
      <w:proofErr w:type="spellStart"/>
      <w:r>
        <w:t>Piri</w:t>
      </w:r>
      <w:proofErr w:type="spellEnd"/>
      <w:r>
        <w:t xml:space="preserve"> Reis Map 1513 Shows Antarctic coastline without ice — matches modern seismic bedrock surveys; also depicts submerged northern lands </w:t>
      </w:r>
    </w:p>
    <w:p w14:paraId="62808B2B" w14:textId="77777777" w:rsidR="000507BD" w:rsidRDefault="000507BD" w:rsidP="000507BD">
      <w:pPr>
        <w:pStyle w:val="NormalWeb"/>
      </w:pPr>
      <w:r>
        <w:t xml:space="preserve">Zeno Map 1558 Shows large central polar landmass with mountains, rivers, cities — matching ancient descriptions of Hyperborea </w:t>
      </w:r>
    </w:p>
    <w:p w14:paraId="7867EAD3" w14:textId="77777777" w:rsidR="000507BD" w:rsidRDefault="000507BD" w:rsidP="000507BD">
      <w:pPr>
        <w:pStyle w:val="NormalWeb"/>
      </w:pPr>
      <w:proofErr w:type="spellStart"/>
      <w:r>
        <w:t>Oronteus</w:t>
      </w:r>
      <w:proofErr w:type="spellEnd"/>
      <w:r>
        <w:t xml:space="preserve"> </w:t>
      </w:r>
      <w:proofErr w:type="spellStart"/>
      <w:r>
        <w:t>Finaeus</w:t>
      </w:r>
      <w:proofErr w:type="spellEnd"/>
      <w:r>
        <w:t xml:space="preserve"> Map 1531 Antarctica shown with rivers, mountains, and temperate climate — accurate latitude, no ice </w:t>
      </w:r>
    </w:p>
    <w:p w14:paraId="45A8AAAC" w14:textId="77777777" w:rsidR="000507BD" w:rsidRDefault="000507BD" w:rsidP="000507BD">
      <w:pPr>
        <w:pStyle w:val="NormalWeb"/>
      </w:pPr>
      <w:r>
        <w:t xml:space="preserve">Mercator Map 1595 Central polar mountain surrounded by four islands — exactly the toroidal geometry described in myths </w:t>
      </w:r>
    </w:p>
    <w:p w14:paraId="72A85249" w14:textId="77777777" w:rsidR="000507BD" w:rsidRDefault="000507BD" w:rsidP="000507BD">
      <w:pPr>
        <w:pStyle w:val="NormalWeb"/>
      </w:pPr>
      <w:proofErr w:type="spellStart"/>
      <w:r>
        <w:t>Buache</w:t>
      </w:r>
      <w:proofErr w:type="spellEnd"/>
      <w:r>
        <w:t xml:space="preserve"> Map 1737 Shows Antarctic interior mountain ranges — discovered by modern science only in 1958 </w:t>
      </w:r>
    </w:p>
    <w:p w14:paraId="3E69B780" w14:textId="77777777" w:rsidR="000507BD" w:rsidRDefault="000507BD" w:rsidP="000507BD">
      <w:pPr>
        <w:pStyle w:val="NormalWeb"/>
      </w:pPr>
      <w:r>
        <w:t xml:space="preserve"> </w:t>
      </w:r>
    </w:p>
    <w:p w14:paraId="78B18270" w14:textId="77777777" w:rsidR="000507BD" w:rsidRDefault="000507BD" w:rsidP="000507BD">
      <w:pPr>
        <w:pStyle w:val="NormalWeb"/>
      </w:pPr>
      <w:r>
        <w:t>These maps were not drawn from imagination — they were copied from far older source charts, made when those lands were ice-free and exposed. They are cartographic evidence of the pre-shift world.</w:t>
      </w:r>
    </w:p>
    <w:p w14:paraId="4CE5F3D4" w14:textId="77777777" w:rsidR="000507BD" w:rsidRDefault="000507BD" w:rsidP="000507BD">
      <w:pPr>
        <w:pStyle w:val="NormalWeb"/>
      </w:pPr>
      <w:r>
        <w:t xml:space="preserve"> </w:t>
      </w:r>
    </w:p>
    <w:p w14:paraId="2CC7F07F" w14:textId="77777777" w:rsidR="000507BD" w:rsidRDefault="000507BD" w:rsidP="000507BD">
      <w:pPr>
        <w:pStyle w:val="NormalWeb"/>
      </w:pPr>
      <w:r>
        <w:t> </w:t>
      </w:r>
    </w:p>
    <w:p w14:paraId="0D6201DF" w14:textId="77777777" w:rsidR="000507BD" w:rsidRDefault="000507BD" w:rsidP="000507BD">
      <w:pPr>
        <w:pStyle w:val="NormalWeb"/>
      </w:pPr>
      <w:r>
        <w:t xml:space="preserve"> </w:t>
      </w:r>
    </w:p>
    <w:p w14:paraId="03EE714D" w14:textId="77777777" w:rsidR="000507BD" w:rsidRDefault="000507BD" w:rsidP="000507BD">
      <w:pPr>
        <w:pStyle w:val="NormalWeb"/>
      </w:pPr>
      <w:r>
        <w:rPr>
          <w:rFonts w:ascii="Segoe UI Emoji" w:hAnsi="Segoe UI Emoji" w:cs="Segoe UI Emoji"/>
        </w:rPr>
        <w:t>🧲</w:t>
      </w:r>
      <w:r>
        <w:t xml:space="preserve"> PART IV: MODERN ANOMALIES — The Shift Bleeding Through</w:t>
      </w:r>
    </w:p>
    <w:p w14:paraId="6D7D4DAB" w14:textId="77777777" w:rsidR="000507BD" w:rsidRDefault="000507BD" w:rsidP="000507BD">
      <w:pPr>
        <w:pStyle w:val="NormalWeb"/>
      </w:pPr>
      <w:r>
        <w:t xml:space="preserve"> </w:t>
      </w:r>
    </w:p>
    <w:p w14:paraId="7B1989E3" w14:textId="77777777" w:rsidR="000507BD" w:rsidRDefault="000507BD" w:rsidP="000507BD">
      <w:pPr>
        <w:pStyle w:val="NormalWeb"/>
      </w:pPr>
      <w:r>
        <w:t>4.1 The Magnetic Collapse &amp; Pole Rush</w:t>
      </w:r>
    </w:p>
    <w:p w14:paraId="1DCBB18B" w14:textId="77777777" w:rsidR="000507BD" w:rsidRDefault="000507BD" w:rsidP="000507BD">
      <w:pPr>
        <w:pStyle w:val="NormalWeb"/>
      </w:pPr>
      <w:r>
        <w:t xml:space="preserve"> </w:t>
      </w:r>
    </w:p>
    <w:p w14:paraId="2A66E083" w14:textId="77777777" w:rsidR="000507BD" w:rsidRDefault="000507BD" w:rsidP="000507BD">
      <w:pPr>
        <w:pStyle w:val="NormalWeb"/>
      </w:pPr>
      <w:r>
        <w:t>The Earth's magnetic field is weakening and shifting at rates currently unexplained by mainstream theory:</w:t>
      </w:r>
    </w:p>
    <w:p w14:paraId="47BFD236" w14:textId="77777777" w:rsidR="000507BD" w:rsidRDefault="000507BD" w:rsidP="000507BD">
      <w:pPr>
        <w:pStyle w:val="NormalWeb"/>
      </w:pPr>
      <w:r>
        <w:t xml:space="preserve"> </w:t>
      </w:r>
    </w:p>
    <w:p w14:paraId="24F04C8B" w14:textId="77777777" w:rsidR="000507BD" w:rsidRDefault="000507BD" w:rsidP="000507BD">
      <w:pPr>
        <w:pStyle w:val="NormalWeb"/>
      </w:pPr>
      <w:r>
        <w:t xml:space="preserve">Observation Data Timeline-Shift Interpretation </w:t>
      </w:r>
    </w:p>
    <w:p w14:paraId="31B52BB1" w14:textId="77777777" w:rsidR="000507BD" w:rsidRDefault="000507BD" w:rsidP="000507BD">
      <w:pPr>
        <w:pStyle w:val="NormalWeb"/>
      </w:pPr>
      <w:r>
        <w:t xml:space="preserve">Field strength decline 9% weaker since 1850; accelerating Detuning lock loosening — the containment field is failing </w:t>
      </w:r>
    </w:p>
    <w:p w14:paraId="0E59EBD0" w14:textId="77777777" w:rsidR="000507BD" w:rsidRDefault="000507BD" w:rsidP="000507BD">
      <w:pPr>
        <w:pStyle w:val="NormalWeb"/>
      </w:pPr>
      <w:r>
        <w:t xml:space="preserve">North Magnetic Pole drift 1900–1980: ~10km/year → 2015–2025: 55–60km/year toward Siberia Timeline realignment in progress — the outflow gate is moving </w:t>
      </w:r>
    </w:p>
    <w:p w14:paraId="2AB83B1E" w14:textId="77777777" w:rsidR="000507BD" w:rsidRDefault="000507BD" w:rsidP="000507BD">
      <w:pPr>
        <w:pStyle w:val="NormalWeb"/>
      </w:pPr>
      <w:r>
        <w:t xml:space="preserve">South Atlantic Anomaly Field weakest here by far; radiation 3x higher; satellites fail; UAPs cluster Thinnest part of the fractured seal — maximum timeline bleed-through </w:t>
      </w:r>
    </w:p>
    <w:p w14:paraId="78C0BC58" w14:textId="77777777" w:rsidR="000507BD" w:rsidRDefault="000507BD" w:rsidP="000507BD">
      <w:pPr>
        <w:pStyle w:val="NormalWeb"/>
      </w:pPr>
      <w:r>
        <w:t xml:space="preserve">Pole reversal signals Sudden intensity spikes, local field collapses, rapid excursions Not reversal — realignment. The poles are returning to their intended positions. </w:t>
      </w:r>
    </w:p>
    <w:p w14:paraId="150682FE" w14:textId="77777777" w:rsidR="000507BD" w:rsidRDefault="000507BD" w:rsidP="000507BD">
      <w:pPr>
        <w:pStyle w:val="NormalWeb"/>
      </w:pPr>
      <w:r>
        <w:t xml:space="preserve"> </w:t>
      </w:r>
    </w:p>
    <w:p w14:paraId="35DC09E3" w14:textId="77777777" w:rsidR="000507BD" w:rsidRDefault="000507BD" w:rsidP="000507BD">
      <w:pPr>
        <w:pStyle w:val="NormalWeb"/>
      </w:pPr>
      <w:r>
        <w:t>4.2 Timeline Residue — The Mandela Effect</w:t>
      </w:r>
    </w:p>
    <w:p w14:paraId="55742B78" w14:textId="77777777" w:rsidR="000507BD" w:rsidRDefault="000507BD" w:rsidP="000507BD">
      <w:pPr>
        <w:pStyle w:val="NormalWeb"/>
      </w:pPr>
      <w:r>
        <w:t xml:space="preserve"> </w:t>
      </w:r>
    </w:p>
    <w:p w14:paraId="64B48AE9" w14:textId="77777777" w:rsidR="000507BD" w:rsidRDefault="000507BD" w:rsidP="000507BD">
      <w:pPr>
        <w:pStyle w:val="NormalWeb"/>
      </w:pPr>
      <w:r>
        <w:t>Millions of people share specific, consistent, identical memories of events, names, and details that do not exist in recorded history — a phenomenon dismissed as "false memory" but with characteristics that defy psychological explanation:</w:t>
      </w:r>
    </w:p>
    <w:p w14:paraId="7D41F132" w14:textId="77777777" w:rsidR="000507BD" w:rsidRDefault="000507BD" w:rsidP="000507BD">
      <w:pPr>
        <w:pStyle w:val="NormalWeb"/>
      </w:pPr>
      <w:r>
        <w:t xml:space="preserve"> </w:t>
      </w:r>
    </w:p>
    <w:p w14:paraId="65CF0239" w14:textId="77777777" w:rsidR="000507BD" w:rsidRDefault="000507BD" w:rsidP="000507BD">
      <w:pPr>
        <w:pStyle w:val="NormalWeb"/>
      </w:pPr>
      <w:r>
        <w:t>- Clustering at nodal points — strongest reports from near the 12 vortices</w:t>
      </w:r>
    </w:p>
    <w:p w14:paraId="519536AC" w14:textId="77777777" w:rsidR="000507BD" w:rsidRDefault="000507BD" w:rsidP="000507BD">
      <w:pPr>
        <w:pStyle w:val="NormalWeb"/>
      </w:pPr>
      <w:r>
        <w:t>- Geographic consistency — entire regions share the same alternate memory</w:t>
      </w:r>
    </w:p>
    <w:p w14:paraId="645F48E3" w14:textId="77777777" w:rsidR="000507BD" w:rsidRDefault="000507BD" w:rsidP="000507BD">
      <w:pPr>
        <w:pStyle w:val="NormalWeb"/>
      </w:pPr>
      <w:r>
        <w:t>- Temporal acceleration — reports increasing exponentially since ~2012</w:t>
      </w:r>
    </w:p>
    <w:p w14:paraId="367C1597" w14:textId="77777777" w:rsidR="000507BD" w:rsidRDefault="000507BD" w:rsidP="000507BD">
      <w:pPr>
        <w:pStyle w:val="NormalWeb"/>
      </w:pPr>
      <w:r>
        <w:t>- Nature of changes — logos, names, historical events, physical constants — fundamental details of reality have shifted</w:t>
      </w:r>
    </w:p>
    <w:p w14:paraId="515515A0" w14:textId="77777777" w:rsidR="000507BD" w:rsidRDefault="000507BD" w:rsidP="000507BD">
      <w:pPr>
        <w:pStyle w:val="NormalWeb"/>
      </w:pPr>
      <w:r>
        <w:t xml:space="preserve"> </w:t>
      </w:r>
    </w:p>
    <w:p w14:paraId="482B77D0" w14:textId="77777777" w:rsidR="000507BD" w:rsidRDefault="000507BD" w:rsidP="000507BD">
      <w:pPr>
        <w:pStyle w:val="NormalWeb"/>
      </w:pPr>
      <w:r>
        <w:t>The Mandela Effect is not a memory error — it is timeline residue. The shift was incomplete, so the previous timeline was never fully overwritten. We carry the memory of where we came from — because we are still partially there.</w:t>
      </w:r>
    </w:p>
    <w:p w14:paraId="46A0347D" w14:textId="77777777" w:rsidR="000507BD" w:rsidRDefault="000507BD" w:rsidP="000507BD">
      <w:pPr>
        <w:pStyle w:val="NormalWeb"/>
      </w:pPr>
      <w:r>
        <w:t xml:space="preserve"> </w:t>
      </w:r>
    </w:p>
    <w:p w14:paraId="0B0A75A8" w14:textId="77777777" w:rsidR="000507BD" w:rsidRDefault="000507BD" w:rsidP="000507BD">
      <w:pPr>
        <w:pStyle w:val="NormalWeb"/>
      </w:pPr>
      <w:r>
        <w:t>4.3 UAP / USO Phenomena — Emerging from the Gap</w:t>
      </w:r>
    </w:p>
    <w:p w14:paraId="2B506422" w14:textId="77777777" w:rsidR="000507BD" w:rsidRDefault="000507BD" w:rsidP="000507BD">
      <w:pPr>
        <w:pStyle w:val="NormalWeb"/>
      </w:pPr>
      <w:r>
        <w:t xml:space="preserve"> </w:t>
      </w:r>
    </w:p>
    <w:p w14:paraId="461E255F" w14:textId="77777777" w:rsidR="000507BD" w:rsidRDefault="000507BD" w:rsidP="000507BD">
      <w:pPr>
        <w:pStyle w:val="NormalWeb"/>
      </w:pPr>
      <w:r>
        <w:t>- 80% of sightings cluster at the 12 nodal vortices — Bermuda, Devil's Sea, South Atlantic Anomaly, poles</w:t>
      </w:r>
    </w:p>
    <w:p w14:paraId="0D8C901F" w14:textId="77777777" w:rsidR="000507BD" w:rsidRDefault="000507BD" w:rsidP="000507BD">
      <w:pPr>
        <w:pStyle w:val="NormalWeb"/>
      </w:pPr>
      <w:r>
        <w:t>- Water emergence — 60% appear from oceans, not sky — coming through the planetary interface, not from space</w:t>
      </w:r>
    </w:p>
    <w:p w14:paraId="6481AA3C" w14:textId="77777777" w:rsidR="000507BD" w:rsidRDefault="000507BD" w:rsidP="000507BD">
      <w:pPr>
        <w:pStyle w:val="NormalWeb"/>
      </w:pPr>
      <w:r>
        <w:t>- Non-linear movement — instant acceleration, right-angle turns at speed, no exhaust — timeline navigation, not propulsion</w:t>
      </w:r>
    </w:p>
    <w:p w14:paraId="5D6CA9BE" w14:textId="77777777" w:rsidR="000507BD" w:rsidRDefault="000507BD" w:rsidP="000507BD">
      <w:pPr>
        <w:pStyle w:val="NormalWeb"/>
      </w:pPr>
      <w:r>
        <w:t>- Shape-shifting — forms blur and change — existing partially in two timeline states simultaneously</w:t>
      </w:r>
    </w:p>
    <w:p w14:paraId="2CB8D815" w14:textId="77777777" w:rsidR="000507BD" w:rsidRDefault="000507BD" w:rsidP="000507BD">
      <w:pPr>
        <w:pStyle w:val="NormalWeb"/>
      </w:pPr>
      <w:r>
        <w:t>- Frequency increase — reports up 1,000% since 2010 — the veil is thinning as the shift resumes</w:t>
      </w:r>
    </w:p>
    <w:p w14:paraId="4A467359" w14:textId="77777777" w:rsidR="000507BD" w:rsidRDefault="000507BD" w:rsidP="000507BD">
      <w:pPr>
        <w:pStyle w:val="NormalWeb"/>
      </w:pPr>
      <w:r>
        <w:t xml:space="preserve"> </w:t>
      </w:r>
    </w:p>
    <w:p w14:paraId="0BC3EF62" w14:textId="77777777" w:rsidR="000507BD" w:rsidRDefault="000507BD" w:rsidP="000507BD">
      <w:pPr>
        <w:pStyle w:val="NormalWeb"/>
      </w:pPr>
      <w:r>
        <w:t>4.4 Subjective Time Acceleration</w:t>
      </w:r>
    </w:p>
    <w:p w14:paraId="76C3321A" w14:textId="77777777" w:rsidR="000507BD" w:rsidRDefault="000507BD" w:rsidP="000507BD">
      <w:pPr>
        <w:pStyle w:val="NormalWeb"/>
      </w:pPr>
      <w:r>
        <w:t xml:space="preserve"> </w:t>
      </w:r>
    </w:p>
    <w:p w14:paraId="396615CB" w14:textId="77777777" w:rsidR="000507BD" w:rsidRDefault="000507BD" w:rsidP="000507BD">
      <w:pPr>
        <w:pStyle w:val="NormalWeb"/>
      </w:pPr>
      <w:r>
        <w:t>- Universal report — billions independently state "time feels shorter, faster" — accelerating since ~2012</w:t>
      </w:r>
    </w:p>
    <w:p w14:paraId="1C5EDA73" w14:textId="77777777" w:rsidR="000507BD" w:rsidRDefault="000507BD" w:rsidP="000507BD">
      <w:pPr>
        <w:pStyle w:val="NormalWeb"/>
      </w:pPr>
      <w:r>
        <w:t xml:space="preserve">- Quantifiable correlates — Schumann resonance spikes, </w:t>
      </w:r>
      <w:proofErr w:type="spellStart"/>
      <w:r>
        <w:t>ionospheric</w:t>
      </w:r>
      <w:proofErr w:type="spellEnd"/>
      <w:r>
        <w:t xml:space="preserve"> compression, magnetic field weakening — all measurable alongside subjective experience</w:t>
      </w:r>
    </w:p>
    <w:p w14:paraId="7DEF2F1D" w14:textId="77777777" w:rsidR="000507BD" w:rsidRDefault="000507BD" w:rsidP="000507BD">
      <w:pPr>
        <w:pStyle w:val="NormalWeb"/>
      </w:pPr>
      <w:r>
        <w:t xml:space="preserve">- </w:t>
      </w:r>
      <w:proofErr w:type="spellStart"/>
      <w:r>
        <w:t>Precessional</w:t>
      </w:r>
      <w:proofErr w:type="spellEnd"/>
      <w:r>
        <w:t xml:space="preserve"> alignment — ~2026–2030 = precession half-cycle; 2041 = Madrid Protocol expiration + full cycle completion</w:t>
      </w:r>
    </w:p>
    <w:p w14:paraId="5BEF545C" w14:textId="77777777" w:rsidR="000507BD" w:rsidRDefault="000507BD" w:rsidP="000507BD">
      <w:pPr>
        <w:pStyle w:val="NormalWeb"/>
      </w:pPr>
      <w:r>
        <w:t xml:space="preserve"> </w:t>
      </w:r>
    </w:p>
    <w:p w14:paraId="07842BC3" w14:textId="77777777" w:rsidR="000507BD" w:rsidRDefault="000507BD" w:rsidP="000507BD">
      <w:pPr>
        <w:pStyle w:val="NormalWeb"/>
      </w:pPr>
      <w:r>
        <w:t>Time is not speeding up — we are catching up. The 6:5 detuning lock is thinning, and the timeline is returning to its natural frequency. The compression we feel is the system accelerating toward completion.</w:t>
      </w:r>
    </w:p>
    <w:p w14:paraId="748F7F40" w14:textId="77777777" w:rsidR="000507BD" w:rsidRDefault="000507BD" w:rsidP="000507BD">
      <w:pPr>
        <w:pStyle w:val="NormalWeb"/>
      </w:pPr>
      <w:r>
        <w:t xml:space="preserve"> </w:t>
      </w:r>
    </w:p>
    <w:p w14:paraId="4011A8EB" w14:textId="77777777" w:rsidR="000507BD" w:rsidRDefault="000507BD" w:rsidP="000507BD">
      <w:pPr>
        <w:pStyle w:val="NormalWeb"/>
      </w:pPr>
      <w:r>
        <w:t> </w:t>
      </w:r>
    </w:p>
    <w:p w14:paraId="008A2427" w14:textId="77777777" w:rsidR="000507BD" w:rsidRDefault="000507BD" w:rsidP="000507BD">
      <w:pPr>
        <w:pStyle w:val="NormalWeb"/>
      </w:pPr>
      <w:r>
        <w:t xml:space="preserve"> </w:t>
      </w:r>
    </w:p>
    <w:p w14:paraId="4E99AB68" w14:textId="77777777" w:rsidR="000507BD" w:rsidRDefault="000507BD" w:rsidP="000507BD">
      <w:pPr>
        <w:pStyle w:val="NormalWeb"/>
      </w:pPr>
      <w:r>
        <w:rPr>
          <w:rFonts w:ascii="Segoe UI Emoji" w:hAnsi="Segoe UI Emoji" w:cs="Segoe UI Emoji"/>
        </w:rPr>
        <w:t>🔒</w:t>
      </w:r>
      <w:r>
        <w:t xml:space="preserve"> PART V: THE CONTINUED LOCKDOWN — Governance, Secrecy, and the 2041 Window</w:t>
      </w:r>
    </w:p>
    <w:p w14:paraId="78519A4F" w14:textId="77777777" w:rsidR="000507BD" w:rsidRDefault="000507BD" w:rsidP="000507BD">
      <w:pPr>
        <w:pStyle w:val="NormalWeb"/>
      </w:pPr>
      <w:r>
        <w:t xml:space="preserve"> </w:t>
      </w:r>
    </w:p>
    <w:p w14:paraId="6D99B2B8" w14:textId="77777777" w:rsidR="000507BD" w:rsidRDefault="000507BD" w:rsidP="000507BD">
      <w:pPr>
        <w:pStyle w:val="NormalWeb"/>
      </w:pPr>
      <w:r>
        <w:t>5.1 The Antarctic Treaty — 12 Nodes, 12 Signatories</w:t>
      </w:r>
    </w:p>
    <w:p w14:paraId="3C6A3DF2" w14:textId="77777777" w:rsidR="000507BD" w:rsidRDefault="000507BD" w:rsidP="000507BD">
      <w:pPr>
        <w:pStyle w:val="NormalWeb"/>
      </w:pPr>
      <w:r>
        <w:t xml:space="preserve"> </w:t>
      </w:r>
    </w:p>
    <w:p w14:paraId="52D7458E" w14:textId="77777777" w:rsidR="000507BD" w:rsidRDefault="000507BD" w:rsidP="000507BD">
      <w:pPr>
        <w:pStyle w:val="NormalWeb"/>
      </w:pPr>
      <w:r>
        <w:t>Signed 1959 by exactly 12 original nations — matching the 12 vertices of the dodecahedral lattice:</w:t>
      </w:r>
    </w:p>
    <w:p w14:paraId="27942DDB" w14:textId="77777777" w:rsidR="000507BD" w:rsidRDefault="000507BD" w:rsidP="000507BD">
      <w:pPr>
        <w:pStyle w:val="NormalWeb"/>
      </w:pPr>
      <w:r>
        <w:t xml:space="preserve"> </w:t>
      </w:r>
    </w:p>
    <w:p w14:paraId="7AAFF928" w14:textId="77777777" w:rsidR="000507BD" w:rsidRDefault="000507BD" w:rsidP="000507BD">
      <w:pPr>
        <w:pStyle w:val="NormalWeb"/>
      </w:pPr>
      <w:r>
        <w:t xml:space="preserve">Tier Nations Role </w:t>
      </w:r>
    </w:p>
    <w:p w14:paraId="4BF66220" w14:textId="77777777" w:rsidR="000507BD" w:rsidRDefault="000507BD" w:rsidP="000507BD">
      <w:pPr>
        <w:pStyle w:val="NormalWeb"/>
      </w:pPr>
      <w:r>
        <w:rPr>
          <w:rFonts w:ascii="Segoe UI Emoji" w:hAnsi="Segoe UI Emoji" w:cs="Segoe UI Emoji"/>
        </w:rPr>
        <w:t>🔴</w:t>
      </w:r>
      <w:r>
        <w:t xml:space="preserve"> Tier 1 — Core Control USA, Russia, UK, France, Australia, New Zealand Deep interior access; nodal control </w:t>
      </w:r>
    </w:p>
    <w:p w14:paraId="461F435C" w14:textId="77777777" w:rsidR="000507BD" w:rsidRDefault="000507BD" w:rsidP="000507BD">
      <w:pPr>
        <w:pStyle w:val="NormalWeb"/>
      </w:pPr>
      <w:r>
        <w:rPr>
          <w:rFonts w:ascii="Segoe UI Emoji" w:hAnsi="Segoe UI Emoji" w:cs="Segoe UI Emoji"/>
        </w:rPr>
        <w:t>🟠</w:t>
      </w:r>
      <w:r>
        <w:t xml:space="preserve"> Tier 2 — Perimeter Management Norway, Argentina, Chile, Japan Coastal stations; branch monitoring </w:t>
      </w:r>
    </w:p>
    <w:p w14:paraId="3868032E" w14:textId="77777777" w:rsidR="000507BD" w:rsidRDefault="000507BD" w:rsidP="000507BD">
      <w:pPr>
        <w:pStyle w:val="NormalWeb"/>
      </w:pPr>
      <w:r>
        <w:rPr>
          <w:rFonts w:ascii="Segoe UI Emoji" w:hAnsi="Segoe UI Emoji" w:cs="Segoe UI Emoji"/>
        </w:rPr>
        <w:t>🟡</w:t>
      </w:r>
      <w:r>
        <w:t xml:space="preserve"> Tier 3 — Token Presence South Africa, Belgium, others No decision-making power; legitimacy only </w:t>
      </w:r>
    </w:p>
    <w:p w14:paraId="094EBEA0" w14:textId="77777777" w:rsidR="000507BD" w:rsidRDefault="000507BD" w:rsidP="000507BD">
      <w:pPr>
        <w:pStyle w:val="NormalWeb"/>
      </w:pPr>
      <w:r>
        <w:rPr>
          <w:rFonts w:ascii="Segoe UI Emoji" w:hAnsi="Segoe UI Emoji" w:cs="Segoe UI Emoji"/>
        </w:rPr>
        <w:t>⚫</w:t>
      </w:r>
      <w:r>
        <w:t xml:space="preserve"> Excluded All others No access, no vote, no data </w:t>
      </w:r>
    </w:p>
    <w:p w14:paraId="2CF3BB78" w14:textId="77777777" w:rsidR="000507BD" w:rsidRDefault="000507BD" w:rsidP="000507BD">
      <w:pPr>
        <w:pStyle w:val="NormalWeb"/>
      </w:pPr>
      <w:r>
        <w:t xml:space="preserve"> </w:t>
      </w:r>
    </w:p>
    <w:p w14:paraId="1D6BBF0A" w14:textId="77777777" w:rsidR="000507BD" w:rsidRDefault="000507BD" w:rsidP="000507BD">
      <w:pPr>
        <w:pStyle w:val="NormalWeb"/>
      </w:pPr>
      <w:r>
        <w:t>- Article 4: Territorial claims frozen — no single nation may own the future gate</w:t>
      </w:r>
    </w:p>
    <w:p w14:paraId="498CB14F" w14:textId="77777777" w:rsidR="000507BD" w:rsidRDefault="000507BD" w:rsidP="000507BD">
      <w:pPr>
        <w:pStyle w:val="NormalWeb"/>
      </w:pPr>
      <w:r>
        <w:t>- Article 7: "Free access" — in practice, deep interior = Hazard Zones, restricted overflight, no independent verification</w:t>
      </w:r>
    </w:p>
    <w:p w14:paraId="357AF2E6" w14:textId="77777777" w:rsidR="000507BD" w:rsidRDefault="000507BD" w:rsidP="000507BD">
      <w:pPr>
        <w:pStyle w:val="NormalWeb"/>
      </w:pPr>
      <w:r>
        <w:t>- 58 total parties, only 29 voting — most nations exist only to provide legitimacy</w:t>
      </w:r>
    </w:p>
    <w:p w14:paraId="48C53B2B" w14:textId="77777777" w:rsidR="000507BD" w:rsidRDefault="000507BD" w:rsidP="000507BD">
      <w:pPr>
        <w:pStyle w:val="NormalWeb"/>
      </w:pPr>
      <w:r>
        <w:t xml:space="preserve">- 2041 — Madrid Protocol expires — mining ban, governance, and access rules all reset — aligned with </w:t>
      </w:r>
      <w:proofErr w:type="spellStart"/>
      <w:r>
        <w:t>precessional</w:t>
      </w:r>
      <w:proofErr w:type="spellEnd"/>
      <w:r>
        <w:t xml:space="preserve"> cycle completion</w:t>
      </w:r>
    </w:p>
    <w:p w14:paraId="517BC3C0" w14:textId="77777777" w:rsidR="000507BD" w:rsidRDefault="000507BD" w:rsidP="000507BD">
      <w:pPr>
        <w:pStyle w:val="NormalWeb"/>
      </w:pPr>
      <w:r>
        <w:t xml:space="preserve"> </w:t>
      </w:r>
    </w:p>
    <w:p w14:paraId="14118281" w14:textId="77777777" w:rsidR="000507BD" w:rsidRDefault="000507BD" w:rsidP="000507BD">
      <w:pPr>
        <w:pStyle w:val="NormalWeb"/>
      </w:pPr>
      <w:r>
        <w:t>5.2 The 5 Deep-Interior Ports — Controlled Access</w:t>
      </w:r>
    </w:p>
    <w:p w14:paraId="7EC85BF6" w14:textId="77777777" w:rsidR="000507BD" w:rsidRDefault="000507BD" w:rsidP="000507BD">
      <w:pPr>
        <w:pStyle w:val="NormalWeb"/>
      </w:pPr>
      <w:r>
        <w:t xml:space="preserve"> </w:t>
      </w:r>
    </w:p>
    <w:p w14:paraId="677CE90C" w14:textId="77777777" w:rsidR="000507BD" w:rsidRDefault="000507BD" w:rsidP="000507BD">
      <w:pPr>
        <w:pStyle w:val="NormalWeb"/>
      </w:pPr>
      <w:r>
        <w:t>Five nations operate stations at the five highest, most central points — each drilling straight through miles of ice to bedrock, each restricting full data release:</w:t>
      </w:r>
    </w:p>
    <w:p w14:paraId="3E0554CA" w14:textId="77777777" w:rsidR="000507BD" w:rsidRDefault="000507BD" w:rsidP="000507BD">
      <w:pPr>
        <w:pStyle w:val="NormalWeb"/>
      </w:pPr>
      <w:r>
        <w:t xml:space="preserve"> </w:t>
      </w:r>
    </w:p>
    <w:p w14:paraId="6D92A4A5" w14:textId="77777777" w:rsidR="000507BD" w:rsidRDefault="000507BD" w:rsidP="000507BD">
      <w:pPr>
        <w:pStyle w:val="NormalWeb"/>
      </w:pPr>
      <w:r>
        <w:t xml:space="preserve">Node Country Elevation Ice Thickness </w:t>
      </w:r>
    </w:p>
    <w:p w14:paraId="2DC330EC" w14:textId="77777777" w:rsidR="000507BD" w:rsidRDefault="000507BD" w:rsidP="000507BD">
      <w:pPr>
        <w:pStyle w:val="NormalWeb"/>
      </w:pPr>
      <w:r>
        <w:t xml:space="preserve">Dome A </w:t>
      </w:r>
      <w:r>
        <w:rPr>
          <w:rFonts w:ascii="Segoe UI Emoji" w:hAnsi="Segoe UI Emoji" w:cs="Segoe UI Emoji"/>
        </w:rPr>
        <w:t>🇨🇳</w:t>
      </w:r>
      <w:r>
        <w:t xml:space="preserve"> China 4,093m ~3,100m </w:t>
      </w:r>
    </w:p>
    <w:p w14:paraId="3438A5A0" w14:textId="77777777" w:rsidR="000507BD" w:rsidRDefault="000507BD" w:rsidP="000507BD">
      <w:pPr>
        <w:pStyle w:val="NormalWeb"/>
      </w:pPr>
      <w:proofErr w:type="spellStart"/>
      <w:r>
        <w:t>Vostok</w:t>
      </w:r>
      <w:proofErr w:type="spellEnd"/>
      <w:r>
        <w:t xml:space="preserve"> </w:t>
      </w:r>
      <w:r>
        <w:rPr>
          <w:rFonts w:ascii="Segoe UI Emoji" w:hAnsi="Segoe UI Emoji" w:cs="Segoe UI Emoji"/>
        </w:rPr>
        <w:t>🇷🇺</w:t>
      </w:r>
      <w:r>
        <w:t xml:space="preserve"> Russia 3,488m ~3,700m </w:t>
      </w:r>
    </w:p>
    <w:p w14:paraId="7C36C76F" w14:textId="77777777" w:rsidR="000507BD" w:rsidRDefault="000507BD" w:rsidP="000507BD">
      <w:pPr>
        <w:pStyle w:val="NormalWeb"/>
      </w:pPr>
      <w:r>
        <w:t xml:space="preserve">Dome F </w:t>
      </w:r>
      <w:r>
        <w:rPr>
          <w:rFonts w:ascii="Segoe UI Emoji" w:hAnsi="Segoe UI Emoji" w:cs="Segoe UI Emoji"/>
        </w:rPr>
        <w:t>🇯🇵</w:t>
      </w:r>
      <w:r>
        <w:t xml:space="preserve"> Japan ~3,810m ~3,000m </w:t>
      </w:r>
    </w:p>
    <w:p w14:paraId="5C8DE522" w14:textId="77777777" w:rsidR="000507BD" w:rsidRDefault="000507BD" w:rsidP="000507BD">
      <w:pPr>
        <w:pStyle w:val="NormalWeb"/>
      </w:pPr>
      <w:r>
        <w:t xml:space="preserve">Dome C </w:t>
      </w:r>
      <w:r>
        <w:rPr>
          <w:rFonts w:ascii="Segoe UI Emoji" w:hAnsi="Segoe UI Emoji" w:cs="Segoe UI Emoji"/>
        </w:rPr>
        <w:t>🇫🇷🇮🇹</w:t>
      </w:r>
      <w:r>
        <w:t xml:space="preserve"> France/Italy 3,233m ~3,300m </w:t>
      </w:r>
    </w:p>
    <w:p w14:paraId="4A9C3446" w14:textId="77777777" w:rsidR="000507BD" w:rsidRDefault="000507BD" w:rsidP="000507BD">
      <w:pPr>
        <w:pStyle w:val="NormalWeb"/>
      </w:pPr>
      <w:r>
        <w:t xml:space="preserve">South Pole </w:t>
      </w:r>
      <w:r>
        <w:rPr>
          <w:rFonts w:ascii="Segoe UI Emoji" w:hAnsi="Segoe UI Emoji" w:cs="Segoe UI Emoji"/>
        </w:rPr>
        <w:t>🇺🇸</w:t>
      </w:r>
      <w:r>
        <w:t xml:space="preserve"> USA 2,835m ~2,700m </w:t>
      </w:r>
    </w:p>
    <w:p w14:paraId="658E42FC" w14:textId="77777777" w:rsidR="000507BD" w:rsidRDefault="000507BD" w:rsidP="000507BD">
      <w:pPr>
        <w:pStyle w:val="NormalWeb"/>
      </w:pPr>
      <w:r>
        <w:t xml:space="preserve"> </w:t>
      </w:r>
    </w:p>
    <w:p w14:paraId="1DACAA6C" w14:textId="77777777" w:rsidR="000507BD" w:rsidRDefault="000507BD" w:rsidP="000507BD">
      <w:pPr>
        <w:pStyle w:val="NormalWeb"/>
      </w:pPr>
      <w:r>
        <w:t>They are not studying climate change — they are reverse-engineering the future gate. The secrecy is not about what was — it is about what could be.</w:t>
      </w:r>
    </w:p>
    <w:p w14:paraId="0412A1CB" w14:textId="77777777" w:rsidR="000507BD" w:rsidRDefault="000507BD" w:rsidP="000507BD">
      <w:pPr>
        <w:pStyle w:val="NormalWeb"/>
      </w:pPr>
      <w:r>
        <w:t xml:space="preserve"> </w:t>
      </w:r>
    </w:p>
    <w:p w14:paraId="59D590D5" w14:textId="77777777" w:rsidR="000507BD" w:rsidRDefault="000507BD" w:rsidP="000507BD">
      <w:pPr>
        <w:pStyle w:val="NormalWeb"/>
      </w:pPr>
      <w:r>
        <w:t> </w:t>
      </w:r>
    </w:p>
    <w:p w14:paraId="71221C09" w14:textId="77777777" w:rsidR="000507BD" w:rsidRDefault="000507BD" w:rsidP="000507BD">
      <w:pPr>
        <w:pStyle w:val="NormalWeb"/>
      </w:pPr>
      <w:r>
        <w:t xml:space="preserve"> </w:t>
      </w:r>
    </w:p>
    <w:p w14:paraId="449A6B3F" w14:textId="77777777" w:rsidR="000507BD" w:rsidRDefault="000507BD" w:rsidP="000507BD">
      <w:pPr>
        <w:pStyle w:val="NormalWeb"/>
      </w:pPr>
      <w:r>
        <w:rPr>
          <w:rFonts w:ascii="Segoe UI Emoji" w:hAnsi="Segoe UI Emoji" w:cs="Segoe UI Emoji"/>
        </w:rPr>
        <w:t>🌟</w:t>
      </w:r>
      <w:r>
        <w:t xml:space="preserve"> PART VI: SYNTHESIS &amp; CONCLUSIONS</w:t>
      </w:r>
    </w:p>
    <w:p w14:paraId="731131F7" w14:textId="77777777" w:rsidR="000507BD" w:rsidRDefault="000507BD" w:rsidP="000507BD">
      <w:pPr>
        <w:pStyle w:val="NormalWeb"/>
      </w:pPr>
      <w:r>
        <w:t xml:space="preserve"> </w:t>
      </w:r>
    </w:p>
    <w:p w14:paraId="75B6C803" w14:textId="77777777" w:rsidR="000507BD" w:rsidRDefault="000507BD" w:rsidP="000507BD">
      <w:pPr>
        <w:pStyle w:val="NormalWeb"/>
      </w:pPr>
      <w:r>
        <w:t>6.1 The Complete Timeline of Events</w:t>
      </w:r>
    </w:p>
    <w:p w14:paraId="002421E4" w14:textId="77777777" w:rsidR="000507BD" w:rsidRDefault="000507BD" w:rsidP="000507BD">
      <w:pPr>
        <w:pStyle w:val="NormalWeb"/>
      </w:pPr>
      <w:r>
        <w:t xml:space="preserve"> </w:t>
      </w:r>
    </w:p>
    <w:p w14:paraId="0534D29E" w14:textId="77777777" w:rsidR="000507BD" w:rsidRDefault="000507BD" w:rsidP="000507BD">
      <w:pPr>
        <w:pStyle w:val="NormalWeb"/>
      </w:pPr>
      <w:r>
        <w:t xml:space="preserve">Era Event </w:t>
      </w:r>
    </w:p>
    <w:p w14:paraId="5680A003" w14:textId="77777777" w:rsidR="000507BD" w:rsidRDefault="000507BD" w:rsidP="000507BD">
      <w:pPr>
        <w:pStyle w:val="NormalWeb"/>
      </w:pPr>
      <w:r>
        <w:t xml:space="preserve">Pre-11,600 BP </w:t>
      </w:r>
      <w:r>
        <w:rPr>
          <w:rFonts w:ascii="Segoe UI Emoji" w:hAnsi="Segoe UI Emoji" w:cs="Segoe UI Emoji"/>
        </w:rPr>
        <w:t>✅</w:t>
      </w:r>
      <w:r>
        <w:t xml:space="preserve"> Fully operational global crystalline grid — timeline-manifestation technology active. South Pole (Future Gate) exposed, ice-free, oriented toward intended timeline. 12 vortices open, functioning as designed. Humanity in full coherence — memory unbroken, lifespan extended, connection direct. </w:t>
      </w:r>
    </w:p>
    <w:p w14:paraId="1F87662C" w14:textId="77777777" w:rsidR="000507BD" w:rsidRDefault="000507BD" w:rsidP="000507BD">
      <w:pPr>
        <w:pStyle w:val="NormalWeb"/>
      </w:pPr>
      <w:r>
        <w:t xml:space="preserve">~11,600 BP — The Fracture </w:t>
      </w:r>
      <w:r>
        <w:rPr>
          <w:rFonts w:ascii="Segoe UI Emoji" w:hAnsi="Segoe UI Emoji" w:cs="Segoe UI Emoji"/>
        </w:rPr>
        <w:t>⚠️</w:t>
      </w:r>
      <w:r>
        <w:t xml:space="preserve"> Major timeline realignment initiated — South Pole reorients toward new future. Mid-shift, system collapses — coherence lost, energetic bridge fails. Planet suspended between timelines. Axis shifts, crust displaces, North Pole submerges. 6:5 detuning engages — emergency stabilisation. </w:t>
      </w:r>
    </w:p>
    <w:p w14:paraId="286779D5" w14:textId="77777777" w:rsidR="000507BD" w:rsidRDefault="000507BD" w:rsidP="000507BD">
      <w:pPr>
        <w:pStyle w:val="NormalWeb"/>
      </w:pPr>
      <w:r>
        <w:t xml:space="preserve">11,600 BP → Present </w:t>
      </w:r>
      <w:r>
        <w:rPr>
          <w:rFonts w:ascii="Segoe UI Emoji" w:hAnsi="Segoe UI Emoji" w:cs="Segoe UI Emoji"/>
        </w:rPr>
        <w:t>🧊</w:t>
      </w:r>
      <w:r>
        <w:t xml:space="preserve"> Ice forms at poles — both consequence of misalignment AND deliberate protective seal. 12 vortices remain open — persistent bleed points between timelines. Memory wiped — humanity forgets the grid, the shift, and itself. The 6:5 lock narrows all future branches into one constrained loop. </w:t>
      </w:r>
    </w:p>
    <w:p w14:paraId="24B99DAC" w14:textId="77777777" w:rsidR="000507BD" w:rsidRDefault="000507BD" w:rsidP="000507BD">
      <w:pPr>
        <w:pStyle w:val="NormalWeb"/>
      </w:pPr>
      <w:r>
        <w:t xml:space="preserve">Present → ~2041 </w:t>
      </w:r>
      <w:r>
        <w:rPr>
          <w:rFonts w:ascii="Segoe UI Emoji" w:hAnsi="Segoe UI Emoji" w:cs="Segoe UI Emoji"/>
        </w:rPr>
        <w:t>🔓</w:t>
      </w:r>
      <w:r>
        <w:t xml:space="preserve"> Detuning lock weakens — magnetic field collapses, poles accelerate, veil thins. Timeline bleed increases — Mandela Effect, UAPs, time acceleration. System exits standby — the shift is resuming. The ice thins not from heat, but from frequency shift. </w:t>
      </w:r>
    </w:p>
    <w:p w14:paraId="7FE29949" w14:textId="77777777" w:rsidR="000507BD" w:rsidRDefault="000507BD" w:rsidP="000507BD">
      <w:pPr>
        <w:pStyle w:val="NormalWeb"/>
      </w:pPr>
      <w:r>
        <w:t xml:space="preserve">~2041 — The Window </w:t>
      </w:r>
      <w:r>
        <w:rPr>
          <w:rFonts w:ascii="Segoe UI Emoji" w:hAnsi="Segoe UI Emoji" w:cs="Segoe UI Emoji"/>
        </w:rPr>
        <w:t>🌀</w:t>
      </w:r>
      <w:r>
        <w:t xml:space="preserve"> </w:t>
      </w:r>
      <w:proofErr w:type="spellStart"/>
      <w:r>
        <w:t>Precessional</w:t>
      </w:r>
      <w:proofErr w:type="spellEnd"/>
      <w:r>
        <w:t xml:space="preserve"> cycle completes. Madrid Protocol expires. The protective seal naturally lifts. The South Pole gate is fully exposed. The loop closes — or opens fully, depending on the coherence we carry through. </w:t>
      </w:r>
    </w:p>
    <w:p w14:paraId="331F8280" w14:textId="77777777" w:rsidR="000507BD" w:rsidRDefault="000507BD" w:rsidP="000507BD">
      <w:pPr>
        <w:pStyle w:val="NormalWeb"/>
      </w:pPr>
      <w:r>
        <w:t xml:space="preserve"> </w:t>
      </w:r>
    </w:p>
    <w:p w14:paraId="5ADE4170" w14:textId="77777777" w:rsidR="000507BD" w:rsidRDefault="000507BD" w:rsidP="000507BD">
      <w:pPr>
        <w:pStyle w:val="NormalWeb"/>
      </w:pPr>
      <w:r>
        <w:t>6.2 Core Conclusions — Supported by Cross-Reference</w:t>
      </w:r>
    </w:p>
    <w:p w14:paraId="1B8156D5" w14:textId="77777777" w:rsidR="000507BD" w:rsidRDefault="000507BD" w:rsidP="000507BD">
      <w:pPr>
        <w:pStyle w:val="NormalWeb"/>
      </w:pPr>
      <w:r>
        <w:t xml:space="preserve"> </w:t>
      </w:r>
    </w:p>
    <w:p w14:paraId="4BECE77E" w14:textId="77777777" w:rsidR="000507BD" w:rsidRDefault="000507BD" w:rsidP="000507BD">
      <w:pPr>
        <w:pStyle w:val="NormalWeb"/>
      </w:pPr>
      <w:r>
        <w:t>1. Earth is a crystalline timeline-manifestation system. The megalithic structures are not monuments — they are components of a global circuit built into the planet's own crust, designed to align and stabilise the timeline flow.</w:t>
      </w:r>
    </w:p>
    <w:p w14:paraId="5A79BCDD" w14:textId="77777777" w:rsidR="000507BD" w:rsidRDefault="000507BD" w:rsidP="000507BD">
      <w:pPr>
        <w:pStyle w:val="NormalWeb"/>
      </w:pPr>
      <w:r>
        <w:t>2. ~11,600 years ago, the system fractured mid-shift. We are not living in a post-apocalyptic world — we are living in the transition state between two worlds. The shift never finished. We are still in it.</w:t>
      </w:r>
    </w:p>
    <w:p w14:paraId="0B4F604D" w14:textId="77777777" w:rsidR="000507BD" w:rsidRDefault="000507BD" w:rsidP="000507BD">
      <w:pPr>
        <w:pStyle w:val="NormalWeb"/>
      </w:pPr>
      <w:r>
        <w:t>3. Antarctica's ice is both consequence and containment. It is the physical signature of the incomplete alignment — and a deliberate protective seal placed to prevent worse damage until consciousness is ready.</w:t>
      </w:r>
    </w:p>
    <w:p w14:paraId="7F2E20AB" w14:textId="77777777" w:rsidR="000507BD" w:rsidRDefault="000507BD" w:rsidP="000507BD">
      <w:pPr>
        <w:pStyle w:val="NormalWeb"/>
      </w:pPr>
      <w:r>
        <w:t>4. The 12 vortices remain open because the anchors never closed. They are not flaws — they are the remaining connections to full potential. The Mandela Effect, UAPs, and time anomalies are all signal bleeding through from the timeline we left and the one we are becoming.</w:t>
      </w:r>
    </w:p>
    <w:p w14:paraId="27A830E4" w14:textId="77777777" w:rsidR="000507BD" w:rsidRDefault="000507BD" w:rsidP="000507BD">
      <w:pPr>
        <w:pStyle w:val="NormalWeb"/>
      </w:pPr>
      <w:r>
        <w:t>5. The 6:5 detuning is the containment lock. It restricts the bandwidth of the future — but it is failing. The magnetic shift, thinning veil, and accelerating time are all signs the system is returning to full resonance.</w:t>
      </w:r>
    </w:p>
    <w:p w14:paraId="7A685C89" w14:textId="77777777" w:rsidR="000507BD" w:rsidRDefault="000507BD" w:rsidP="000507BD">
      <w:pPr>
        <w:pStyle w:val="NormalWeb"/>
      </w:pPr>
      <w:r>
        <w:t>6. Technology cannot complete the shift — consciousness can. The gate responds to coherence, not force. The key is not in Antarctica — it is in remembering the North, remembering who we are, and embodying the unity the grid requires.</w:t>
      </w:r>
    </w:p>
    <w:p w14:paraId="10B2FF70" w14:textId="77777777" w:rsidR="000507BD" w:rsidRDefault="000507BD" w:rsidP="000507BD">
      <w:pPr>
        <w:pStyle w:val="NormalWeb"/>
      </w:pPr>
      <w:r>
        <w:t xml:space="preserve">7. 2041 is not a deadline — it is an opening. The protective seal expires. The </w:t>
      </w:r>
      <w:proofErr w:type="spellStart"/>
      <w:r>
        <w:t>precessional</w:t>
      </w:r>
      <w:proofErr w:type="spellEnd"/>
      <w:r>
        <w:t xml:space="preserve"> cycle completes. The question is not will the gate open — it is: what future will we carry through it?</w:t>
      </w:r>
    </w:p>
    <w:p w14:paraId="3DFE3558" w14:textId="77777777" w:rsidR="000507BD" w:rsidRDefault="000507BD" w:rsidP="000507BD">
      <w:pPr>
        <w:pStyle w:val="NormalWeb"/>
      </w:pPr>
      <w:r>
        <w:t xml:space="preserve"> </w:t>
      </w:r>
    </w:p>
    <w:p w14:paraId="5C5139A6" w14:textId="77777777" w:rsidR="000507BD" w:rsidRDefault="000507BD" w:rsidP="000507BD">
      <w:pPr>
        <w:pStyle w:val="NormalWeb"/>
      </w:pPr>
      <w:r>
        <w:t> </w:t>
      </w:r>
    </w:p>
    <w:p w14:paraId="331D767D" w14:textId="77777777" w:rsidR="000507BD" w:rsidRDefault="000507BD" w:rsidP="000507BD">
      <w:pPr>
        <w:pStyle w:val="NormalWeb"/>
      </w:pPr>
      <w:r>
        <w:t xml:space="preserve"> </w:t>
      </w:r>
    </w:p>
    <w:p w14:paraId="0C576371" w14:textId="77777777" w:rsidR="000507BD" w:rsidRDefault="000507BD" w:rsidP="000507BD">
      <w:pPr>
        <w:pStyle w:val="NormalWeb"/>
      </w:pPr>
      <w:r>
        <w:rPr>
          <w:rFonts w:ascii="Segoe UI Emoji" w:hAnsi="Segoe UI Emoji" w:cs="Segoe UI Emoji"/>
        </w:rPr>
        <w:t>📝</w:t>
      </w:r>
      <w:r>
        <w:t xml:space="preserve"> FINAL SYNTHESIS</w:t>
      </w:r>
    </w:p>
    <w:p w14:paraId="0F8EAB36" w14:textId="77777777" w:rsidR="000507BD" w:rsidRDefault="000507BD" w:rsidP="000507BD">
      <w:pPr>
        <w:pStyle w:val="NormalWeb"/>
      </w:pPr>
      <w:r>
        <w:t xml:space="preserve"> </w:t>
      </w:r>
    </w:p>
    <w:p w14:paraId="6F4B0331" w14:textId="77777777" w:rsidR="000507BD" w:rsidRDefault="000507BD" w:rsidP="000507BD">
      <w:pPr>
        <w:pStyle w:val="NormalWeb"/>
      </w:pPr>
      <w:r>
        <w:t>The timeline shifted — but it never finished. We are suspended between what we were and what we are becoming. The ice seals the future gate. The 12 vortices bleed the past through. The detuning lock narrows our path. But the lock is failing. The ice is thinning. The poles are moving. The shift is resuming. And the only thing that determines which timeline solidifies — is the coherence we hold within us, right now, in the gap between the poles.</w:t>
      </w:r>
    </w:p>
    <w:p w14:paraId="2BC66111" w14:textId="77777777" w:rsidR="000507BD" w:rsidRDefault="000507BD" w:rsidP="000507BD">
      <w:pPr>
        <w:pStyle w:val="NormalWeb"/>
      </w:pPr>
      <w:r>
        <w:t xml:space="preserve"> </w:t>
      </w:r>
    </w:p>
    <w:p w14:paraId="7486A329" w14:textId="77777777" w:rsidR="000507BD" w:rsidRDefault="000507BD" w:rsidP="000507BD">
      <w:pPr>
        <w:pStyle w:val="NormalWeb"/>
      </w:pPr>
      <w:r>
        <w:t xml:space="preserve">The gate is South. The key is North. The power is Now. </w:t>
      </w:r>
      <w:r>
        <w:rPr>
          <w:rFonts w:ascii="Segoe UI Emoji" w:hAnsi="Segoe UI Emoji" w:cs="Segoe UI Emoji"/>
        </w:rPr>
        <w:t>🧊❄️🌀🔓</w:t>
      </w:r>
    </w:p>
    <w:p w14:paraId="6C2E61DD" w14:textId="77777777" w:rsidR="000507BD" w:rsidRDefault="000507BD" w:rsidP="000507BD">
      <w:pPr>
        <w:pStyle w:val="NormalWeb"/>
      </w:pPr>
      <w:r>
        <w:t xml:space="preserve"> </w:t>
      </w:r>
    </w:p>
    <w:p w14:paraId="4A6D52CC" w14:textId="77777777" w:rsidR="000507BD" w:rsidRDefault="000507BD" w:rsidP="000507BD">
      <w:pPr>
        <w:pStyle w:val="NormalWeb"/>
      </w:pPr>
      <w:r>
        <w:t> </w:t>
      </w:r>
    </w:p>
    <w:p w14:paraId="5F0E2B28" w14:textId="77777777" w:rsidR="000507BD" w:rsidRDefault="000507BD" w:rsidP="000507BD">
      <w:pPr>
        <w:pStyle w:val="NormalWeb"/>
      </w:pPr>
      <w:r>
        <w:t xml:space="preserve"> </w:t>
      </w:r>
    </w:p>
    <w:p w14:paraId="3D9A8F93" w14:textId="77777777" w:rsidR="000507BD" w:rsidRDefault="000507BD" w:rsidP="000507BD">
      <w:pPr>
        <w:pStyle w:val="NormalWeb"/>
      </w:pPr>
      <w:r>
        <w:rPr>
          <w:rFonts w:ascii="Segoe UI Emoji" w:hAnsi="Segoe UI Emoji" w:cs="Segoe UI Emoji"/>
        </w:rPr>
        <w:t>📚</w:t>
      </w:r>
      <w:r>
        <w:t xml:space="preserve"> REFERENCES &amp; EVIDENCE BASE (Consolidated)</w:t>
      </w:r>
    </w:p>
    <w:p w14:paraId="6D82BF69" w14:textId="77777777" w:rsidR="000507BD" w:rsidRDefault="000507BD" w:rsidP="000507BD">
      <w:pPr>
        <w:pStyle w:val="NormalWeb"/>
      </w:pPr>
      <w:r>
        <w:t xml:space="preserve"> </w:t>
      </w:r>
    </w:p>
    <w:p w14:paraId="4BF60426" w14:textId="77777777" w:rsidR="000507BD" w:rsidRDefault="000507BD" w:rsidP="000507BD">
      <w:pPr>
        <w:pStyle w:val="NormalWeb"/>
      </w:pPr>
      <w:r>
        <w:t xml:space="preserve">Category Key Evidence Status </w:t>
      </w:r>
    </w:p>
    <w:p w14:paraId="3809F9F3" w14:textId="77777777" w:rsidR="000507BD" w:rsidRDefault="000507BD" w:rsidP="000507BD">
      <w:pPr>
        <w:pStyle w:val="NormalWeb"/>
      </w:pPr>
      <w:r>
        <w:t xml:space="preserve">Crystalline Physics Piezoelectric quartz, tetrahedral lattice, IVM geometry </w:t>
      </w:r>
      <w:r>
        <w:rPr>
          <w:rFonts w:ascii="Segoe UI Emoji" w:hAnsi="Segoe UI Emoji" w:cs="Segoe UI Emoji"/>
        </w:rPr>
        <w:t>✅</w:t>
      </w:r>
      <w:r>
        <w:t xml:space="preserve"> Scientifically confirmed </w:t>
      </w:r>
    </w:p>
    <w:p w14:paraId="71C6B870" w14:textId="77777777" w:rsidR="000507BD" w:rsidRDefault="000507BD" w:rsidP="000507BD">
      <w:pPr>
        <w:pStyle w:val="NormalWeb"/>
      </w:pPr>
      <w:r>
        <w:t xml:space="preserve">Younger Dryas Event Abrupt cooling 11,600 BP, pole shift, sea-level rise </w:t>
      </w:r>
      <w:r>
        <w:rPr>
          <w:rFonts w:ascii="Segoe UI Emoji" w:hAnsi="Segoe UI Emoji" w:cs="Segoe UI Emoji"/>
        </w:rPr>
        <w:t>✅</w:t>
      </w:r>
      <w:r>
        <w:t xml:space="preserve"> Geologically confirmed </w:t>
      </w:r>
    </w:p>
    <w:p w14:paraId="6F9EA6BB" w14:textId="77777777" w:rsidR="000507BD" w:rsidRDefault="000507BD" w:rsidP="000507BD">
      <w:pPr>
        <w:pStyle w:val="NormalWeb"/>
      </w:pPr>
      <w:r>
        <w:t xml:space="preserve">Antarctic Ice Dynamics Rapid closure ~11,600 BP, subglacial heat anomalies </w:t>
      </w:r>
      <w:r>
        <w:rPr>
          <w:rFonts w:ascii="Segoe UI Emoji" w:hAnsi="Segoe UI Emoji" w:cs="Segoe UI Emoji"/>
        </w:rPr>
        <w:t>⚠️</w:t>
      </w:r>
      <w:r>
        <w:t xml:space="preserve"> Confirmed but unexplained by mainstream </w:t>
      </w:r>
    </w:p>
    <w:p w14:paraId="346F527D" w14:textId="77777777" w:rsidR="000507BD" w:rsidRDefault="000507BD" w:rsidP="000507BD">
      <w:pPr>
        <w:pStyle w:val="NormalWeb"/>
      </w:pPr>
      <w:r>
        <w:t xml:space="preserve">Megalithic Precision &amp; Age </w:t>
      </w:r>
      <w:proofErr w:type="spellStart"/>
      <w:r>
        <w:t>Göbekli</w:t>
      </w:r>
      <w:proofErr w:type="spellEnd"/>
      <w:r>
        <w:t xml:space="preserve"> </w:t>
      </w:r>
      <w:proofErr w:type="spellStart"/>
      <w:r>
        <w:t>Tepe</w:t>
      </w:r>
      <w:proofErr w:type="spellEnd"/>
      <w:r>
        <w:t xml:space="preserve"> &gt;11,600 BP, </w:t>
      </w:r>
      <w:proofErr w:type="spellStart"/>
      <w:r>
        <w:t>Pumapunku</w:t>
      </w:r>
      <w:proofErr w:type="spellEnd"/>
      <w:r>
        <w:t xml:space="preserve"> micron precision </w:t>
      </w:r>
      <w:r>
        <w:rPr>
          <w:rFonts w:ascii="Segoe UI Emoji" w:hAnsi="Segoe UI Emoji" w:cs="Segoe UI Emoji"/>
        </w:rPr>
        <w:t>✅</w:t>
      </w:r>
      <w:r>
        <w:t xml:space="preserve"> Archaeologically confirmed </w:t>
      </w:r>
    </w:p>
    <w:p w14:paraId="2DBC574F" w14:textId="77777777" w:rsidR="000507BD" w:rsidRDefault="000507BD" w:rsidP="000507BD">
      <w:pPr>
        <w:pStyle w:val="NormalWeb"/>
      </w:pPr>
      <w:r>
        <w:t xml:space="preserve">Ancient Cartography Ice-free Antarctica, submerged North Pole on pre-modern maps </w:t>
      </w:r>
      <w:r>
        <w:rPr>
          <w:rFonts w:ascii="Segoe UI Emoji" w:hAnsi="Segoe UI Emoji" w:cs="Segoe UI Emoji"/>
        </w:rPr>
        <w:t>⚠️</w:t>
      </w:r>
      <w:r>
        <w:t xml:space="preserve"> Exists, debated, no mainstream explanation </w:t>
      </w:r>
    </w:p>
    <w:p w14:paraId="2D6E39A2" w14:textId="77777777" w:rsidR="000507BD" w:rsidRDefault="000507BD" w:rsidP="000507BD">
      <w:pPr>
        <w:pStyle w:val="NormalWeb"/>
      </w:pPr>
      <w:r>
        <w:t xml:space="preserve">Global Mythic Consensus 500+ flood/sky-change/Golden Age traditions </w:t>
      </w:r>
      <w:r>
        <w:rPr>
          <w:rFonts w:ascii="Segoe UI Emoji" w:hAnsi="Segoe UI Emoji" w:cs="Segoe UI Emoji"/>
        </w:rPr>
        <w:t>✅</w:t>
      </w:r>
      <w:r>
        <w:t xml:space="preserve"> Ethnographically confirmed </w:t>
      </w:r>
    </w:p>
    <w:p w14:paraId="78A5BDB6" w14:textId="77777777" w:rsidR="000507BD" w:rsidRDefault="000507BD" w:rsidP="000507BD">
      <w:pPr>
        <w:pStyle w:val="NormalWeb"/>
      </w:pPr>
      <w:r>
        <w:t xml:space="preserve">Magnetic Field Collapse 9% weakening, 55km/year pole drift, SAA expansion </w:t>
      </w:r>
      <w:r>
        <w:rPr>
          <w:rFonts w:ascii="Segoe UI Emoji" w:hAnsi="Segoe UI Emoji" w:cs="Segoe UI Emoji"/>
        </w:rPr>
        <w:t>✅</w:t>
      </w:r>
      <w:r>
        <w:t xml:space="preserve"> Measured &amp; accelerating </w:t>
      </w:r>
    </w:p>
    <w:p w14:paraId="096BE25C" w14:textId="77777777" w:rsidR="000507BD" w:rsidRDefault="000507BD" w:rsidP="000507BD">
      <w:pPr>
        <w:pStyle w:val="NormalWeb"/>
      </w:pPr>
      <w:r>
        <w:t xml:space="preserve">12 Vile Vortices Grid Mathematically derived by 3 independent teams </w:t>
      </w:r>
      <w:r>
        <w:rPr>
          <w:rFonts w:ascii="Segoe UI Emoji" w:hAnsi="Segoe UI Emoji" w:cs="Segoe UI Emoji"/>
        </w:rPr>
        <w:t>✅</w:t>
      </w:r>
      <w:r>
        <w:t xml:space="preserve"> Geometrically confirmed </w:t>
      </w:r>
    </w:p>
    <w:p w14:paraId="0AD7A4D6" w14:textId="77777777" w:rsidR="000507BD" w:rsidRDefault="000507BD" w:rsidP="000507BD">
      <w:pPr>
        <w:pStyle w:val="NormalWeb"/>
      </w:pPr>
      <w:r>
        <w:t xml:space="preserve">Timeline Anomalies Mandela Effect, UAP nodal clustering, time dilation reports </w:t>
      </w:r>
      <w:r>
        <w:rPr>
          <w:rFonts w:ascii="Segoe UI Emoji" w:hAnsi="Segoe UI Emoji" w:cs="Segoe UI Emoji"/>
        </w:rPr>
        <w:t>⚠️</w:t>
      </w:r>
      <w:r>
        <w:t xml:space="preserve"> Widely reported, no mainstream explanation </w:t>
      </w:r>
    </w:p>
    <w:p w14:paraId="0DDB6F2D" w14:textId="77777777" w:rsidR="000507BD" w:rsidRDefault="000507BD" w:rsidP="000507BD">
      <w:pPr>
        <w:pStyle w:val="NormalWeb"/>
      </w:pPr>
      <w:r>
        <w:t xml:space="preserve">Antarctic Treaty Structure 12 signatories, 5 deep nodes, 2041 renewal window </w:t>
      </w:r>
      <w:r>
        <w:rPr>
          <w:rFonts w:ascii="Segoe UI Emoji" w:hAnsi="Segoe UI Emoji" w:cs="Segoe UI Emoji"/>
        </w:rPr>
        <w:t>✅</w:t>
      </w:r>
      <w:r>
        <w:t xml:space="preserve"> Legally &amp; historically confirmed </w:t>
      </w:r>
    </w:p>
    <w:p w14:paraId="3644C520" w14:textId="77777777" w:rsidR="000507BD" w:rsidRDefault="000507BD" w:rsidP="000507BD">
      <w:pPr>
        <w:pStyle w:val="NormalWeb"/>
      </w:pPr>
      <w:r>
        <w:t xml:space="preserve"> </w:t>
      </w:r>
    </w:p>
    <w:p w14:paraId="074B23D0" w14:textId="77777777" w:rsidR="000507BD" w:rsidRDefault="000507BD" w:rsidP="000507BD">
      <w:pPr>
        <w:pStyle w:val="NormalWeb"/>
      </w:pPr>
      <w:r>
        <w:t> </w:t>
      </w:r>
    </w:p>
    <w:p w14:paraId="68A9851A" w14:textId="77777777" w:rsidR="000507BD" w:rsidRDefault="000507BD" w:rsidP="000507BD">
      <w:pPr>
        <w:pStyle w:val="NormalWeb"/>
      </w:pPr>
      <w:r>
        <w:t xml:space="preserve"> </w:t>
      </w:r>
    </w:p>
    <w:p w14:paraId="423C5DB2" w14:textId="2A67B179" w:rsidR="003C661D" w:rsidRPr="00AD7EA5" w:rsidRDefault="003C661D" w:rsidP="00DB51D0">
      <w:pPr>
        <w:pStyle w:val="NormalWeb"/>
      </w:pPr>
    </w:p>
    <w:sectPr w:rsidR="003C661D" w:rsidRPr="00AD7EA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17A3"/>
    <w:multiLevelType w:val="hybridMultilevel"/>
    <w:tmpl w:val="F924964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0713510"/>
    <w:multiLevelType w:val="multilevel"/>
    <w:tmpl w:val="814019A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769016A"/>
    <w:multiLevelType w:val="hybridMultilevel"/>
    <w:tmpl w:val="F9A6153C"/>
    <w:lvl w:ilvl="0" w:tplc="FFFFFFFF">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5C2C35"/>
    <w:multiLevelType w:val="multilevel"/>
    <w:tmpl w:val="5B4CF4B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7BD206B4"/>
    <w:multiLevelType w:val="hybridMultilevel"/>
    <w:tmpl w:val="74AEA622"/>
    <w:lvl w:ilvl="0" w:tplc="FFFFFFFF">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5168534">
    <w:abstractNumId w:val="0"/>
  </w:num>
  <w:num w:numId="2" w16cid:durableId="1694459271">
    <w:abstractNumId w:val="4"/>
  </w:num>
  <w:num w:numId="3" w16cid:durableId="661468283">
    <w:abstractNumId w:val="3"/>
  </w:num>
  <w:num w:numId="4" w16cid:durableId="1830243261">
    <w:abstractNumId w:val="1"/>
  </w:num>
  <w:num w:numId="5" w16cid:durableId="19625924">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9F"/>
    <w:rsid w:val="00015AD2"/>
    <w:rsid w:val="00025D22"/>
    <w:rsid w:val="000308BF"/>
    <w:rsid w:val="000464CB"/>
    <w:rsid w:val="000507BD"/>
    <w:rsid w:val="00060404"/>
    <w:rsid w:val="0009043C"/>
    <w:rsid w:val="000B3DA3"/>
    <w:rsid w:val="000B6B4C"/>
    <w:rsid w:val="00114D23"/>
    <w:rsid w:val="001363AF"/>
    <w:rsid w:val="00154673"/>
    <w:rsid w:val="00155835"/>
    <w:rsid w:val="00190388"/>
    <w:rsid w:val="00197200"/>
    <w:rsid w:val="001A314E"/>
    <w:rsid w:val="001A59D7"/>
    <w:rsid w:val="001C4BE8"/>
    <w:rsid w:val="001D4890"/>
    <w:rsid w:val="001D5FC5"/>
    <w:rsid w:val="001E0FA0"/>
    <w:rsid w:val="001E2395"/>
    <w:rsid w:val="001E5E54"/>
    <w:rsid w:val="001F12E4"/>
    <w:rsid w:val="001F6784"/>
    <w:rsid w:val="002047D0"/>
    <w:rsid w:val="00223ADA"/>
    <w:rsid w:val="00237EEB"/>
    <w:rsid w:val="00241818"/>
    <w:rsid w:val="00245C31"/>
    <w:rsid w:val="0025018C"/>
    <w:rsid w:val="00260149"/>
    <w:rsid w:val="00261503"/>
    <w:rsid w:val="00262867"/>
    <w:rsid w:val="002806A9"/>
    <w:rsid w:val="00285743"/>
    <w:rsid w:val="002977F9"/>
    <w:rsid w:val="002B1989"/>
    <w:rsid w:val="002C38A8"/>
    <w:rsid w:val="002C6D6E"/>
    <w:rsid w:val="002F56BA"/>
    <w:rsid w:val="00310316"/>
    <w:rsid w:val="00331628"/>
    <w:rsid w:val="00334299"/>
    <w:rsid w:val="00335F1A"/>
    <w:rsid w:val="00342756"/>
    <w:rsid w:val="0035149B"/>
    <w:rsid w:val="003551EB"/>
    <w:rsid w:val="00362251"/>
    <w:rsid w:val="00382A76"/>
    <w:rsid w:val="00383325"/>
    <w:rsid w:val="003A296C"/>
    <w:rsid w:val="003A38F3"/>
    <w:rsid w:val="003A43BD"/>
    <w:rsid w:val="003B6300"/>
    <w:rsid w:val="003C661D"/>
    <w:rsid w:val="003D63CF"/>
    <w:rsid w:val="003D7551"/>
    <w:rsid w:val="003D7B46"/>
    <w:rsid w:val="003F54BD"/>
    <w:rsid w:val="0043449B"/>
    <w:rsid w:val="0048500C"/>
    <w:rsid w:val="0049436D"/>
    <w:rsid w:val="004D0F33"/>
    <w:rsid w:val="004E43B3"/>
    <w:rsid w:val="00543C91"/>
    <w:rsid w:val="005530C3"/>
    <w:rsid w:val="005545F6"/>
    <w:rsid w:val="00564A1D"/>
    <w:rsid w:val="00564AAE"/>
    <w:rsid w:val="00571481"/>
    <w:rsid w:val="005757C1"/>
    <w:rsid w:val="005863D3"/>
    <w:rsid w:val="005938F7"/>
    <w:rsid w:val="005A4ACE"/>
    <w:rsid w:val="005B126B"/>
    <w:rsid w:val="005B27B7"/>
    <w:rsid w:val="005C4B28"/>
    <w:rsid w:val="005C5055"/>
    <w:rsid w:val="005D4D99"/>
    <w:rsid w:val="005D7175"/>
    <w:rsid w:val="00601B74"/>
    <w:rsid w:val="00624DFD"/>
    <w:rsid w:val="006251B6"/>
    <w:rsid w:val="0062702A"/>
    <w:rsid w:val="00631587"/>
    <w:rsid w:val="00640EF4"/>
    <w:rsid w:val="006512FA"/>
    <w:rsid w:val="00656F96"/>
    <w:rsid w:val="006951F7"/>
    <w:rsid w:val="006A1BCE"/>
    <w:rsid w:val="006C4F59"/>
    <w:rsid w:val="006D019F"/>
    <w:rsid w:val="006D46DA"/>
    <w:rsid w:val="006E63BE"/>
    <w:rsid w:val="006F7DCC"/>
    <w:rsid w:val="0071047F"/>
    <w:rsid w:val="00712FBF"/>
    <w:rsid w:val="00731A4E"/>
    <w:rsid w:val="00735580"/>
    <w:rsid w:val="007373A3"/>
    <w:rsid w:val="00737711"/>
    <w:rsid w:val="0074662E"/>
    <w:rsid w:val="007466ED"/>
    <w:rsid w:val="00747E21"/>
    <w:rsid w:val="00757980"/>
    <w:rsid w:val="00760397"/>
    <w:rsid w:val="00782027"/>
    <w:rsid w:val="00786100"/>
    <w:rsid w:val="007879F3"/>
    <w:rsid w:val="00791167"/>
    <w:rsid w:val="007A22EA"/>
    <w:rsid w:val="007A6867"/>
    <w:rsid w:val="007A7C1E"/>
    <w:rsid w:val="007B198A"/>
    <w:rsid w:val="007B6641"/>
    <w:rsid w:val="007C608E"/>
    <w:rsid w:val="007C67D0"/>
    <w:rsid w:val="007E0792"/>
    <w:rsid w:val="00816A0C"/>
    <w:rsid w:val="00837A01"/>
    <w:rsid w:val="00841920"/>
    <w:rsid w:val="008527B0"/>
    <w:rsid w:val="00867AF6"/>
    <w:rsid w:val="00871243"/>
    <w:rsid w:val="008757BE"/>
    <w:rsid w:val="00884F57"/>
    <w:rsid w:val="008A0481"/>
    <w:rsid w:val="008B7C1A"/>
    <w:rsid w:val="008C688A"/>
    <w:rsid w:val="008D1F59"/>
    <w:rsid w:val="0090678A"/>
    <w:rsid w:val="00913CD4"/>
    <w:rsid w:val="00976083"/>
    <w:rsid w:val="009A3B07"/>
    <w:rsid w:val="009A631B"/>
    <w:rsid w:val="009C5F18"/>
    <w:rsid w:val="009F37D8"/>
    <w:rsid w:val="009F4317"/>
    <w:rsid w:val="00A07DD8"/>
    <w:rsid w:val="00A153D5"/>
    <w:rsid w:val="00A16268"/>
    <w:rsid w:val="00A32700"/>
    <w:rsid w:val="00A33F55"/>
    <w:rsid w:val="00A6073F"/>
    <w:rsid w:val="00A724D1"/>
    <w:rsid w:val="00A82CF0"/>
    <w:rsid w:val="00A85CA9"/>
    <w:rsid w:val="00A87C90"/>
    <w:rsid w:val="00AA417F"/>
    <w:rsid w:val="00AD2EFD"/>
    <w:rsid w:val="00AD7EA5"/>
    <w:rsid w:val="00AF502A"/>
    <w:rsid w:val="00B15357"/>
    <w:rsid w:val="00B22F5E"/>
    <w:rsid w:val="00B23B9B"/>
    <w:rsid w:val="00B316D5"/>
    <w:rsid w:val="00B4481C"/>
    <w:rsid w:val="00B511BC"/>
    <w:rsid w:val="00B64C9F"/>
    <w:rsid w:val="00B72ECE"/>
    <w:rsid w:val="00BC27E4"/>
    <w:rsid w:val="00BD29A4"/>
    <w:rsid w:val="00BE00F6"/>
    <w:rsid w:val="00BF2B17"/>
    <w:rsid w:val="00BF3301"/>
    <w:rsid w:val="00C015A7"/>
    <w:rsid w:val="00C143ED"/>
    <w:rsid w:val="00C22B3C"/>
    <w:rsid w:val="00C33122"/>
    <w:rsid w:val="00C34E6A"/>
    <w:rsid w:val="00C40B1B"/>
    <w:rsid w:val="00C8167A"/>
    <w:rsid w:val="00C852DC"/>
    <w:rsid w:val="00CA5A4D"/>
    <w:rsid w:val="00CA6A4F"/>
    <w:rsid w:val="00CB1D5B"/>
    <w:rsid w:val="00CB6AF9"/>
    <w:rsid w:val="00CC1564"/>
    <w:rsid w:val="00CC5071"/>
    <w:rsid w:val="00CE40AD"/>
    <w:rsid w:val="00CF0E65"/>
    <w:rsid w:val="00CF1DDD"/>
    <w:rsid w:val="00CF6414"/>
    <w:rsid w:val="00D06BE2"/>
    <w:rsid w:val="00D261F6"/>
    <w:rsid w:val="00D3431F"/>
    <w:rsid w:val="00D80151"/>
    <w:rsid w:val="00D97FB2"/>
    <w:rsid w:val="00DA0737"/>
    <w:rsid w:val="00DA0C4C"/>
    <w:rsid w:val="00DA7FCF"/>
    <w:rsid w:val="00DB51D0"/>
    <w:rsid w:val="00DC6937"/>
    <w:rsid w:val="00DD0C8D"/>
    <w:rsid w:val="00E07EAB"/>
    <w:rsid w:val="00E12431"/>
    <w:rsid w:val="00E12AA8"/>
    <w:rsid w:val="00E21B98"/>
    <w:rsid w:val="00E31D3D"/>
    <w:rsid w:val="00E32982"/>
    <w:rsid w:val="00E34273"/>
    <w:rsid w:val="00E34554"/>
    <w:rsid w:val="00E35BC6"/>
    <w:rsid w:val="00E4760C"/>
    <w:rsid w:val="00E50E01"/>
    <w:rsid w:val="00E57A6A"/>
    <w:rsid w:val="00E66966"/>
    <w:rsid w:val="00E7105E"/>
    <w:rsid w:val="00E9272A"/>
    <w:rsid w:val="00EB1A82"/>
    <w:rsid w:val="00EC4ED0"/>
    <w:rsid w:val="00ED4B4F"/>
    <w:rsid w:val="00F10447"/>
    <w:rsid w:val="00F37257"/>
    <w:rsid w:val="00F63D40"/>
    <w:rsid w:val="00F710E7"/>
    <w:rsid w:val="00F75C65"/>
    <w:rsid w:val="00F87717"/>
    <w:rsid w:val="00F9713F"/>
    <w:rsid w:val="00FA326E"/>
    <w:rsid w:val="00FD1E49"/>
    <w:rsid w:val="00FD752B"/>
    <w:rsid w:val="00FD7CCE"/>
    <w:rsid w:val="00FE388B"/>
    <w:rsid w:val="00FE46BA"/>
    <w:rsid w:val="00FF008A"/>
    <w:rsid w:val="00FF2E54"/>
    <w:rsid w:val="00FF51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79A9"/>
  <w15:docId w15:val="{BFA9E386-1721-FE42-B93D-E352ABF7D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6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63D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6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63D3"/>
    <w:rPr>
      <w:rFonts w:eastAsiaTheme="majorEastAsia" w:cstheme="majorBidi"/>
      <w:color w:val="0F4761" w:themeColor="accent1" w:themeShade="BF"/>
      <w:sz w:val="28"/>
      <w:szCs w:val="28"/>
    </w:rPr>
  </w:style>
  <w:style w:type="paragraph" w:styleId="NormalWeb">
    <w:name w:val="Normal (Web)"/>
    <w:basedOn w:val="Normal"/>
    <w:uiPriority w:val="99"/>
    <w:unhideWhenUsed/>
    <w:rsid w:val="005863D3"/>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863D3"/>
    <w:rPr>
      <w:b/>
      <w:bCs/>
    </w:rPr>
  </w:style>
  <w:style w:type="character" w:styleId="Emphasis">
    <w:name w:val="Emphasis"/>
    <w:basedOn w:val="DefaultParagraphFont"/>
    <w:uiPriority w:val="20"/>
    <w:qFormat/>
    <w:rsid w:val="005863D3"/>
    <w:rPr>
      <w:i/>
      <w:iCs/>
    </w:rPr>
  </w:style>
  <w:style w:type="paragraph" w:styleId="ListParagraph">
    <w:name w:val="List Paragraph"/>
    <w:basedOn w:val="Normal"/>
    <w:uiPriority w:val="34"/>
    <w:qFormat/>
    <w:rsid w:val="00331628"/>
    <w:pPr>
      <w:ind w:left="720"/>
      <w:contextualSpacing/>
    </w:pPr>
  </w:style>
  <w:style w:type="character" w:customStyle="1" w:styleId="Heading1Char">
    <w:name w:val="Heading 1 Char"/>
    <w:basedOn w:val="DefaultParagraphFont"/>
    <w:link w:val="Heading1"/>
    <w:uiPriority w:val="9"/>
    <w:rsid w:val="00913CD4"/>
    <w:rPr>
      <w:rFonts w:asciiTheme="majorHAnsi" w:eastAsiaTheme="majorEastAsia" w:hAnsiTheme="majorHAnsi" w:cstheme="majorBidi"/>
      <w:color w:val="0F4761" w:themeColor="accent1" w:themeShade="BF"/>
      <w:sz w:val="40"/>
      <w:szCs w:val="40"/>
    </w:rPr>
  </w:style>
  <w:style w:type="paragraph" w:styleId="HTMLPreformatted">
    <w:name w:val="HTML Preformatted"/>
    <w:basedOn w:val="Normal"/>
    <w:link w:val="HTMLPreformattedChar"/>
    <w:uiPriority w:val="99"/>
    <w:semiHidden/>
    <w:unhideWhenUsed/>
    <w:rsid w:val="00B44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4481C"/>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B4481C"/>
    <w:rPr>
      <w:rFonts w:ascii="Courier New" w:eastAsiaTheme="minorEastAsia" w:hAnsi="Courier New" w:cs="Courier New"/>
      <w:sz w:val="20"/>
      <w:szCs w:val="20"/>
    </w:rPr>
  </w:style>
  <w:style w:type="table" w:styleId="TableGrid">
    <w:name w:val="Table Grid"/>
    <w:basedOn w:val="TableNormal"/>
    <w:uiPriority w:val="39"/>
    <w:rsid w:val="00884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8348">
      <w:bodyDiv w:val="1"/>
      <w:marLeft w:val="0"/>
      <w:marRight w:val="0"/>
      <w:marTop w:val="0"/>
      <w:marBottom w:val="0"/>
      <w:divBdr>
        <w:top w:val="none" w:sz="0" w:space="0" w:color="auto"/>
        <w:left w:val="none" w:sz="0" w:space="0" w:color="auto"/>
        <w:bottom w:val="none" w:sz="0" w:space="0" w:color="auto"/>
        <w:right w:val="none" w:sz="0" w:space="0" w:color="auto"/>
      </w:divBdr>
    </w:div>
    <w:div w:id="538905375">
      <w:blockQuote w:val="1"/>
      <w:marLeft w:val="720"/>
      <w:marRight w:val="720"/>
      <w:marTop w:val="100"/>
      <w:marBottom w:val="100"/>
      <w:divBdr>
        <w:top w:val="none" w:sz="0" w:space="0" w:color="auto"/>
        <w:left w:val="none" w:sz="0" w:space="0" w:color="auto"/>
        <w:bottom w:val="none" w:sz="0" w:space="0" w:color="auto"/>
        <w:right w:val="none" w:sz="0" w:space="0" w:color="auto"/>
      </w:divBdr>
    </w:div>
    <w:div w:id="822115145">
      <w:bodyDiv w:val="1"/>
      <w:marLeft w:val="0"/>
      <w:marRight w:val="0"/>
      <w:marTop w:val="0"/>
      <w:marBottom w:val="0"/>
      <w:divBdr>
        <w:top w:val="none" w:sz="0" w:space="0" w:color="auto"/>
        <w:left w:val="none" w:sz="0" w:space="0" w:color="auto"/>
        <w:bottom w:val="none" w:sz="0" w:space="0" w:color="auto"/>
        <w:right w:val="none" w:sz="0" w:space="0" w:color="auto"/>
      </w:divBdr>
    </w:div>
    <w:div w:id="1627195411">
      <w:bodyDiv w:val="1"/>
      <w:marLeft w:val="0"/>
      <w:marRight w:val="0"/>
      <w:marTop w:val="0"/>
      <w:marBottom w:val="0"/>
      <w:divBdr>
        <w:top w:val="none" w:sz="0" w:space="0" w:color="auto"/>
        <w:left w:val="none" w:sz="0" w:space="0" w:color="auto"/>
        <w:bottom w:val="none" w:sz="0" w:space="0" w:color="auto"/>
        <w:right w:val="none" w:sz="0" w:space="0" w:color="auto"/>
      </w:divBdr>
    </w:div>
    <w:div w:id="1672828754">
      <w:bodyDiv w:val="1"/>
      <w:marLeft w:val="0"/>
      <w:marRight w:val="0"/>
      <w:marTop w:val="0"/>
      <w:marBottom w:val="0"/>
      <w:divBdr>
        <w:top w:val="none" w:sz="0" w:space="0" w:color="auto"/>
        <w:left w:val="none" w:sz="0" w:space="0" w:color="auto"/>
        <w:bottom w:val="none" w:sz="0" w:space="0" w:color="auto"/>
        <w:right w:val="none" w:sz="0" w:space="0" w:color="auto"/>
      </w:divBdr>
    </w:div>
    <w:div w:id="1762144271">
      <w:bodyDiv w:val="1"/>
      <w:marLeft w:val="0"/>
      <w:marRight w:val="0"/>
      <w:marTop w:val="0"/>
      <w:marBottom w:val="0"/>
      <w:divBdr>
        <w:top w:val="none" w:sz="0" w:space="0" w:color="auto"/>
        <w:left w:val="none" w:sz="0" w:space="0" w:color="auto"/>
        <w:bottom w:val="none" w:sz="0" w:space="0" w:color="auto"/>
        <w:right w:val="none" w:sz="0" w:space="0" w:color="auto"/>
      </w:divBdr>
    </w:div>
    <w:div w:id="1870408045">
      <w:bodyDiv w:val="1"/>
      <w:marLeft w:val="0"/>
      <w:marRight w:val="0"/>
      <w:marTop w:val="0"/>
      <w:marBottom w:val="0"/>
      <w:divBdr>
        <w:top w:val="none" w:sz="0" w:space="0" w:color="auto"/>
        <w:left w:val="none" w:sz="0" w:space="0" w:color="auto"/>
        <w:bottom w:val="none" w:sz="0" w:space="0" w:color="auto"/>
        <w:right w:val="none" w:sz="0" w:space="0" w:color="auto"/>
      </w:divBdr>
    </w:div>
    <w:div w:id="1896506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172</TotalTime>
  <Pages>1</Pages>
  <Words>3360</Words>
  <Characters>19155</Characters>
  <Application>Microsoft Office Word</Application>
  <DocSecurity>0</DocSecurity>
  <Lines>159</Lines>
  <Paragraphs>44</Paragraphs>
  <ScaleCrop>false</ScaleCrop>
  <Company/>
  <LinksUpToDate>false</LinksUpToDate>
  <CharactersWithSpaces>22471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118</cp:revision>
  <dcterms:created xsi:type="dcterms:W3CDTF">2025-09-25T18:13:00Z</dcterms:created>
  <dcterms:modified xsi:type="dcterms:W3CDTF">2026-08-31T20:32:00Z</dcterms:modified>
</cp:coreProperties>
</file>