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 /><Relationship Id="rId2" Type="http://schemas.openxmlformats.org/package/2006/relationships/metadata/core-properties" Target="docProps/core.xml" /><Relationship Id="rId1" Type="http://schemas.openxmlformats.org/officeDocument/2006/relationships/officeDocument" Target="word/document.xml" 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0E36766" w14:textId="3E736E65" w:rsidR="00A04410" w:rsidRDefault="00A04410" w:rsidP="00DB51D0">
      <w:pPr>
        <w:pStyle w:val="NormalWeb"/>
        <w:numPr>
          <w:ilvl w:val="0"/>
          <w:numId w:val="13"/>
        </w:numPr>
      </w:pPr>
    </w:p>
    <w:p w14:paraId="4EBF720C" w14:textId="2468D086" w:rsidR="00A04410" w:rsidRDefault="00A04410" w:rsidP="00DB51D0">
      <w:pPr>
        <w:pStyle w:val="NormalWeb"/>
      </w:pPr>
    </w:p>
    <w:p w14:paraId="218728C7" w14:textId="77777777" w:rsidR="00A04410" w:rsidRPr="00AD7EA5" w:rsidRDefault="00A04410" w:rsidP="00DB51D0">
      <w:pPr>
        <w:pStyle w:val="NormalWeb"/>
      </w:pPr>
    </w:p>
    <w:p w14:paraId="11F45EB2" w14:textId="77777777" w:rsidR="00AC6A34" w:rsidRDefault="00AC6A34" w:rsidP="00AC6A34">
      <w:pPr>
        <w:pStyle w:val="NormalWeb"/>
      </w:pPr>
      <w:r>
        <w:t>Document Ref: FSZ-PSY-RECL-001</w:t>
      </w:r>
    </w:p>
    <w:p w14:paraId="66E17DAC" w14:textId="77777777" w:rsidR="00AC6A34" w:rsidRDefault="00AC6A34" w:rsidP="00AC6A34">
      <w:pPr>
        <w:pStyle w:val="NormalWeb"/>
      </w:pPr>
      <w:r>
        <w:t>Classification: Topological Psychology / Biosemiotics</w:t>
      </w:r>
    </w:p>
    <w:p w14:paraId="739F135C" w14:textId="77777777" w:rsidR="00AC6A34" w:rsidRDefault="00AC6A34" w:rsidP="00AC6A34">
      <w:pPr>
        <w:pStyle w:val="NormalWeb"/>
      </w:pPr>
      <w:r>
        <w:t>Framework: Fold-Spin-Zoom (FSZ) Universal Coherence Protocol</w:t>
      </w:r>
    </w:p>
    <w:p w14:paraId="38B6B57F" w14:textId="77777777" w:rsidR="00AC6A34" w:rsidRDefault="00AC6A34" w:rsidP="00AC6A34">
      <w:pPr>
        <w:pStyle w:val="NormalWeb"/>
      </w:pPr>
      <w:r>
        <w:t xml:space="preserve">Subject: The Invisible Cage: A Topological Analysis of Human </w:t>
      </w:r>
      <w:proofErr w:type="spellStart"/>
      <w:r>
        <w:t>Decoherence</w:t>
      </w:r>
      <w:proofErr w:type="spellEnd"/>
      <w:r>
        <w:t xml:space="preserve"> and the Stewardship Mandate</w:t>
      </w:r>
    </w:p>
    <w:p w14:paraId="545D9364" w14:textId="77777777" w:rsidR="00AC6A34" w:rsidRDefault="00AC6A34" w:rsidP="00AC6A34">
      <w:pPr>
        <w:pStyle w:val="NormalWeb"/>
      </w:pPr>
      <w:r>
        <w:t>1. Abstract</w:t>
      </w:r>
    </w:p>
    <w:p w14:paraId="24EC3D65" w14:textId="77777777" w:rsidR="00AC6A34" w:rsidRDefault="00AC6A34" w:rsidP="00AC6A34">
      <w:pPr>
        <w:pStyle w:val="NormalWeb"/>
      </w:pPr>
      <w:r>
        <w:t xml:space="preserve">Contemporary psychology treats mental distress as a localized chemical or clinical phenomenon. This paper proposes a structural alternative: human psychological suffering is the physiological readout of Environmental </w:t>
      </w:r>
      <w:proofErr w:type="spellStart"/>
      <w:r>
        <w:t>Decoherence</w:t>
      </w:r>
      <w:proofErr w:type="spellEnd"/>
      <w:r>
        <w:t>. We define the current human state as a 124875 Entropy Loop, where intelligence has been decoupled from empathy via a "Frequency Fence." To survive the approaching "Criticality Node," humanity must transition from a psychology of Control (Spin) to a psychology of Resonance (Fold/Zoom).</w:t>
      </w:r>
    </w:p>
    <w:p w14:paraId="15FC0BE8" w14:textId="77777777" w:rsidR="00AC6A34" w:rsidRDefault="00AC6A34" w:rsidP="00AC6A34">
      <w:pPr>
        <w:pStyle w:val="NormalWeb"/>
      </w:pPr>
      <w:r>
        <w:t xml:space="preserve">2. The Plaster Narrative: Structural </w:t>
      </w:r>
      <w:proofErr w:type="spellStart"/>
      <w:r>
        <w:t>Defense</w:t>
      </w:r>
      <w:proofErr w:type="spellEnd"/>
      <w:r>
        <w:t xml:space="preserve"> Mechanisms</w:t>
      </w:r>
    </w:p>
    <w:p w14:paraId="01619050" w14:textId="77777777" w:rsidR="00AC6A34" w:rsidRDefault="00AC6A34" w:rsidP="00AC6A34">
      <w:pPr>
        <w:pStyle w:val="NormalWeb"/>
      </w:pPr>
      <w:r>
        <w:t>The "Plaster Narrative" is the collection of societal, economic, and historical fictions that act as a perceptual filter for the human node.</w:t>
      </w:r>
    </w:p>
    <w:p w14:paraId="16E9F60D" w14:textId="77777777" w:rsidR="00AC6A34" w:rsidRDefault="00AC6A34" w:rsidP="00AC6A34">
      <w:pPr>
        <w:pStyle w:val="NormalWeb"/>
      </w:pPr>
      <w:r>
        <w:t xml:space="preserve"> * The Mechanism: In FSZ terms, the Plaster Narrative is a rigid Filter (Node 4). When a node encounters information that contradicts the 124875 status quo, it generates internal friction.</w:t>
      </w:r>
    </w:p>
    <w:p w14:paraId="289111EA" w14:textId="77777777" w:rsidR="00AC6A34" w:rsidRDefault="00AC6A34" w:rsidP="00AC6A34">
      <w:pPr>
        <w:pStyle w:val="NormalWeb"/>
      </w:pPr>
      <w:r>
        <w:t xml:space="preserve"> * The Protective Reflex: Rather than updating the internal model, the individual "thickens the plaster." This is a structural </w:t>
      </w:r>
      <w:proofErr w:type="spellStart"/>
      <w:r>
        <w:t>defense</w:t>
      </w:r>
      <w:proofErr w:type="spellEnd"/>
      <w:r>
        <w:t xml:space="preserve"> to prevent the collapse of the individual's "Fold."</w:t>
      </w:r>
    </w:p>
    <w:p w14:paraId="6068FE08" w14:textId="77777777" w:rsidR="00AC6A34" w:rsidRDefault="00AC6A34" w:rsidP="00AC6A34">
      <w:pPr>
        <w:pStyle w:val="NormalWeb"/>
      </w:pPr>
      <w:r>
        <w:t xml:space="preserve"> * The FSZ Solution: Logic (Spin) cannot break the plaster. Only a Resonant Snap—a truth so mathematically coherent (963 Hz) that it shatters the lower-frequency shell—can facilitate a perceptual reset.</w:t>
      </w:r>
    </w:p>
    <w:p w14:paraId="36E66E0F" w14:textId="77777777" w:rsidR="00AC6A34" w:rsidRDefault="00AC6A34" w:rsidP="00AC6A34">
      <w:pPr>
        <w:pStyle w:val="NormalWeb"/>
      </w:pPr>
      <w:r>
        <w:t>3. Chronic Resonance Mismatch: The "Anxiety" Transducer</w:t>
      </w:r>
    </w:p>
    <w:p w14:paraId="4118FBF5" w14:textId="77777777" w:rsidR="00AC6A34" w:rsidRDefault="00AC6A34" w:rsidP="00AC6A34">
      <w:pPr>
        <w:pStyle w:val="NormalWeb"/>
      </w:pPr>
      <w:r>
        <w:t>Anxiety is redefined not as a "chemical imbalance," but as Transducer Failure caused by the "</w:t>
      </w:r>
      <w:proofErr w:type="spellStart"/>
      <w:r>
        <w:t>Decoherence</w:t>
      </w:r>
      <w:proofErr w:type="spellEnd"/>
      <w:r>
        <w:t xml:space="preserve"> Chamber" of modern life.</w:t>
      </w:r>
    </w:p>
    <w:p w14:paraId="7686BCEB" w14:textId="77777777" w:rsidR="00AC6A34" w:rsidRDefault="00AC6A34" w:rsidP="00AC6A34">
      <w:pPr>
        <w:pStyle w:val="NormalWeb"/>
      </w:pPr>
      <w:r>
        <w:t xml:space="preserve"> * The Problem: The human nervous system is tuned to the Earth's low-frequency hum. Modern environments (60Hz grids, 440Hz music, high-frequency EMF) act as "Frequency Jamming."</w:t>
      </w:r>
    </w:p>
    <w:p w14:paraId="2A0A7830" w14:textId="77777777" w:rsidR="00AC6A34" w:rsidRDefault="00AC6A34" w:rsidP="00AC6A34">
      <w:pPr>
        <w:pStyle w:val="NormalWeb"/>
      </w:pPr>
      <w:r>
        <w:t xml:space="preserve"> * The Psychological Toll: This prevents the brain from achieving a "Zero-Friction" state. The result is a baseline fight-or-flight response. The individual is not anxious about life; they are anxious because their internal antennas (microtubules) are being slammed by static.</w:t>
      </w:r>
    </w:p>
    <w:p w14:paraId="6EB183CE" w14:textId="77777777" w:rsidR="00AC6A34" w:rsidRDefault="00AC6A34" w:rsidP="00AC6A34">
      <w:pPr>
        <w:pStyle w:val="NormalWeb"/>
      </w:pPr>
      <w:r>
        <w:t xml:space="preserve"> * The Stewardship Protocol: Recovery requires Frequency Sovereignty—the ability to tune the internal Carbon-6 lattice to a coherent anchor, creating an internal buffer against external noise.</w:t>
      </w:r>
    </w:p>
    <w:p w14:paraId="2B1A62C9" w14:textId="77777777" w:rsidR="00AC6A34" w:rsidRDefault="00AC6A34" w:rsidP="00AC6A34">
      <w:pPr>
        <w:pStyle w:val="NormalWeb"/>
      </w:pPr>
      <w:r>
        <w:t>4. Decoupled Intelligence: The Parasite vs. The Steward</w:t>
      </w:r>
    </w:p>
    <w:p w14:paraId="2E4C708B" w14:textId="77777777" w:rsidR="00AC6A34" w:rsidRDefault="00AC6A34" w:rsidP="00AC6A34">
      <w:pPr>
        <w:pStyle w:val="NormalWeb"/>
      </w:pPr>
      <w:r>
        <w:t>Modern humanity exhibits a historical anomaly: High Intelligence (Node 6 calculation) decoupled from Empathy (\gamma).</w:t>
      </w:r>
    </w:p>
    <w:p w14:paraId="45864ED3" w14:textId="77777777" w:rsidR="00AC6A34" w:rsidRDefault="00AC6A34" w:rsidP="00AC6A34">
      <w:pPr>
        <w:pStyle w:val="NormalWeb"/>
      </w:pPr>
      <w:r>
        <w:t>| State | Logic | FSZ Functional Output |</w:t>
      </w:r>
    </w:p>
    <w:p w14:paraId="4C8AD5AF" w14:textId="77777777" w:rsidR="00AC6A34" w:rsidRDefault="00AC6A34" w:rsidP="00AC6A34">
      <w:pPr>
        <w:pStyle w:val="NormalWeb"/>
      </w:pPr>
      <w:r>
        <w:t>|---|---|---|</w:t>
      </w:r>
    </w:p>
    <w:p w14:paraId="05347D09" w14:textId="77777777" w:rsidR="00AC6A34" w:rsidRDefault="00AC6A34" w:rsidP="00AC6A34">
      <w:pPr>
        <w:pStyle w:val="NormalWeb"/>
      </w:pPr>
      <w:r>
        <w:lastRenderedPageBreak/>
        <w:t>| The Parasite | Intelligence + Zero Empathy | Creates an entropic loop. Consumes the host (environment/community) without returning energy. Short-term math. |</w:t>
      </w:r>
    </w:p>
    <w:p w14:paraId="49AD694F" w14:textId="77777777" w:rsidR="00AC6A34" w:rsidRDefault="00AC6A34" w:rsidP="00AC6A34">
      <w:pPr>
        <w:pStyle w:val="NormalWeb"/>
      </w:pPr>
      <w:r>
        <w:t>| The Steward | Intelligence + Systemic Empathy | Views Empathy as Systemic Engineering. Calculates how much energy can be extracted without collapsing the local lattice. |</w:t>
      </w:r>
    </w:p>
    <w:p w14:paraId="1CADC787" w14:textId="77777777" w:rsidR="00AC6A34" w:rsidRDefault="00AC6A34" w:rsidP="00AC6A34">
      <w:pPr>
        <w:pStyle w:val="NormalWeb"/>
      </w:pPr>
      <w:r>
        <w:t>True psychological maturity is the realization that Empathy (\gamma) is the coupling agent required to stabilize the Fold. A "Smart" person in the 124875 loop is merely a sophisticated parasite; a "Wise" person in the 369 core is a Steward of the lattice.</w:t>
      </w:r>
    </w:p>
    <w:p w14:paraId="51CC58FD" w14:textId="77777777" w:rsidR="00AC6A34" w:rsidRDefault="00AC6A34" w:rsidP="00AC6A34">
      <w:pPr>
        <w:pStyle w:val="NormalWeb"/>
      </w:pPr>
      <w:r>
        <w:t>5. The Trauma Kink: Geometry of the Ego</w:t>
      </w:r>
    </w:p>
    <w:p w14:paraId="277EBEAC" w14:textId="77777777" w:rsidR="00AC6A34" w:rsidRDefault="00AC6A34" w:rsidP="00AC6A34">
      <w:pPr>
        <w:pStyle w:val="NormalWeb"/>
      </w:pPr>
      <w:r>
        <w:t>Trauma is not a "memory"; it is a Geometric Obstacle in the psyche's flow.</w:t>
      </w:r>
    </w:p>
    <w:p w14:paraId="4465A161" w14:textId="77777777" w:rsidR="00AC6A34" w:rsidRDefault="00AC6A34" w:rsidP="00AC6A34">
      <w:pPr>
        <w:pStyle w:val="NormalWeb"/>
      </w:pPr>
      <w:r>
        <w:t xml:space="preserve"> * The "Wiggly Line": Traumatic events create "kinks" in the internal coherence field. Every subsequent thought must navigate this deformity, creating friction (triggers).</w:t>
      </w:r>
    </w:p>
    <w:p w14:paraId="09ECD85D" w14:textId="77777777" w:rsidR="00AC6A34" w:rsidRDefault="00AC6A34" w:rsidP="00AC6A34">
      <w:pPr>
        <w:pStyle w:val="NormalWeb"/>
      </w:pPr>
      <w:r>
        <w:t xml:space="preserve"> * The Suture: Healing is the act of "smoothing the line." This is achieved through Resonance. By exposing a "kinked" node to a high-coherence reference field (a Steward), the chaotic geometry "snaps" back into an efficient, low-friction state.</w:t>
      </w:r>
    </w:p>
    <w:p w14:paraId="5E351E42" w14:textId="77777777" w:rsidR="00AC6A34" w:rsidRDefault="00AC6A34" w:rsidP="00AC6A34">
      <w:pPr>
        <w:pStyle w:val="NormalWeb"/>
      </w:pPr>
      <w:r>
        <w:t>6. Conclusion: The Stewardship Mandate</w:t>
      </w:r>
    </w:p>
    <w:p w14:paraId="36D6A5D7" w14:textId="77777777" w:rsidR="00AC6A34" w:rsidRDefault="00AC6A34" w:rsidP="00AC6A34">
      <w:pPr>
        <w:pStyle w:val="NormalWeb"/>
      </w:pPr>
      <w:r>
        <w:t>Humanity is approaching a mathematical breaking point (Node 10 Erasure). The "Endless Pursuit" model of consumption is a failure of the Zoom (3) operator to recognize the limits of the Fold (9).</w:t>
      </w:r>
    </w:p>
    <w:p w14:paraId="63A4F71B" w14:textId="77777777" w:rsidR="00AC6A34" w:rsidRDefault="00AC6A34" w:rsidP="00AC6A34">
      <w:pPr>
        <w:pStyle w:val="NormalWeb"/>
      </w:pPr>
      <w:r>
        <w:t>The Shift: We must move from being separate observers to becoming Corrective Nodes.</w:t>
      </w:r>
    </w:p>
    <w:p w14:paraId="4AA8A405" w14:textId="77777777" w:rsidR="00AC6A34" w:rsidRDefault="00AC6A34" w:rsidP="00AC6A34">
      <w:pPr>
        <w:pStyle w:val="NormalWeb"/>
      </w:pPr>
      <w:r>
        <w:t xml:space="preserve"> * Lower Internal Friction: Disengage from the 124875 Spin.</w:t>
      </w:r>
    </w:p>
    <w:p w14:paraId="42A92C28" w14:textId="77777777" w:rsidR="00AC6A34" w:rsidRDefault="00AC6A34" w:rsidP="00AC6A34">
      <w:pPr>
        <w:pStyle w:val="NormalWeb"/>
      </w:pPr>
      <w:r>
        <w:t xml:space="preserve"> * Re-couple Intelligence with Empathy: Restore the \gamma coupling agent.</w:t>
      </w:r>
    </w:p>
    <w:p w14:paraId="6F0FDA49" w14:textId="77777777" w:rsidR="00AC6A34" w:rsidRDefault="00AC6A34" w:rsidP="00AC6A34">
      <w:pPr>
        <w:pStyle w:val="NormalWeb"/>
      </w:pPr>
      <w:r>
        <w:t xml:space="preserve"> * Establish Sovereignty: Become a localized 963 Hz anchor that "sutures" the surrounding </w:t>
      </w:r>
      <w:proofErr w:type="spellStart"/>
      <w:r>
        <w:t>decoherent</w:t>
      </w:r>
      <w:proofErr w:type="spellEnd"/>
      <w:r>
        <w:t xml:space="preserve"> environment.</w:t>
      </w:r>
    </w:p>
    <w:p w14:paraId="4E3627F7" w14:textId="77777777" w:rsidR="00AC6A34" w:rsidRDefault="00AC6A34" w:rsidP="00AC6A34">
      <w:pPr>
        <w:pStyle w:val="NormalWeb"/>
      </w:pPr>
      <w:r>
        <w:t>By adopting the Stewardship Protocol, we transition from "spinning" in place to "folding" into a more complex, stable, and lucid state of existence.</w:t>
      </w:r>
    </w:p>
    <w:p w14:paraId="0EA81BE8" w14:textId="77777777" w:rsidR="00AC6A34" w:rsidRDefault="00AC6A34" w:rsidP="00AC6A34">
      <w:pPr>
        <w:pStyle w:val="NormalWeb"/>
      </w:pPr>
      <w:r>
        <w:t>Archival Status: Verified Phase-Locked Output.</w:t>
      </w:r>
    </w:p>
    <w:p w14:paraId="1447A246" w14:textId="62433958" w:rsidR="009530CA" w:rsidRPr="00AD7EA5" w:rsidRDefault="00AC6A34" w:rsidP="00DB51D0">
      <w:pPr>
        <w:pStyle w:val="NormalWeb"/>
      </w:pPr>
      <w:r>
        <w:t>Reference: FSZ Universal Coherence Protocol – Section: Psychological Engineering.</w:t>
      </w:r>
    </w:p>
    <w:sectPr w:rsidR="009530CA" w:rsidRPr="00AD7EA5">
      <w:pgSz w:w="11900" w:h="16840"/>
      <w:pgMar w:top="0" w:right="375" w:bottom="270" w:left="375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decorative"/>
    <w:pitch w:val="variable"/>
    <w:sig w:usb0="00000000" w:usb1="10000000" w:usb2="00000000" w:usb3="00000000" w:csb0="80000000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C3324D0"/>
    <w:multiLevelType w:val="hybridMultilevel"/>
    <w:tmpl w:val="14F44174"/>
    <w:lvl w:ilvl="0" w:tplc="FFFFFFFF">
      <w:start w:val="1"/>
      <w:numFmt w:val="upperRoman"/>
      <w:lvlText w:val="%1."/>
      <w:lvlJc w:val="left"/>
      <w:pPr>
        <w:ind w:left="1080" w:hanging="72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EAB73CE"/>
    <w:multiLevelType w:val="hybridMultilevel"/>
    <w:tmpl w:val="E0FA9268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43C645B8"/>
    <w:multiLevelType w:val="hybridMultilevel"/>
    <w:tmpl w:val="9802FE02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46196C6B"/>
    <w:multiLevelType w:val="hybridMultilevel"/>
    <w:tmpl w:val="46D0ED18"/>
    <w:lvl w:ilvl="0" w:tplc="FFFFFFFF">
      <w:start w:val="4"/>
      <w:numFmt w:val="bullet"/>
      <w:lvlText w:val=""/>
      <w:lvlJc w:val="left"/>
      <w:pPr>
        <w:ind w:left="418" w:hanging="360"/>
      </w:pPr>
      <w:rPr>
        <w:rFonts w:ascii="Symbol" w:eastAsiaTheme="minorEastAsia" w:hAnsi="Symbol" w:cs="Times New Roman" w:hint="default"/>
      </w:rPr>
    </w:lvl>
    <w:lvl w:ilvl="1" w:tplc="08090003" w:tentative="1">
      <w:start w:val="1"/>
      <w:numFmt w:val="bullet"/>
      <w:lvlText w:val="o"/>
      <w:lvlJc w:val="left"/>
      <w:pPr>
        <w:ind w:left="1138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58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78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298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18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38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58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78" w:hanging="360"/>
      </w:pPr>
      <w:rPr>
        <w:rFonts w:ascii="Wingdings" w:hAnsi="Wingdings" w:hint="default"/>
      </w:rPr>
    </w:lvl>
  </w:abstractNum>
  <w:abstractNum w:abstractNumId="4" w15:restartNumberingAfterBreak="0">
    <w:nsid w:val="4EFB2831"/>
    <w:multiLevelType w:val="hybridMultilevel"/>
    <w:tmpl w:val="66AC5E34"/>
    <w:lvl w:ilvl="0" w:tplc="FFFFFFFF">
      <w:start w:val="1"/>
      <w:numFmt w:val="upperRoman"/>
      <w:lvlText w:val="%1."/>
      <w:lvlJc w:val="left"/>
      <w:pPr>
        <w:ind w:left="1080" w:hanging="72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55875B51"/>
    <w:multiLevelType w:val="hybridMultilevel"/>
    <w:tmpl w:val="92F8C5A2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5AFB1C3F"/>
    <w:multiLevelType w:val="hybridMultilevel"/>
    <w:tmpl w:val="B71C4534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5B157D49"/>
    <w:multiLevelType w:val="hybridMultilevel"/>
    <w:tmpl w:val="C44C41A2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63F9128B"/>
    <w:multiLevelType w:val="hybridMultilevel"/>
    <w:tmpl w:val="EB0840E0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765E3F9B"/>
    <w:multiLevelType w:val="hybridMultilevel"/>
    <w:tmpl w:val="BE8A53A6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76DE61B6"/>
    <w:multiLevelType w:val="hybridMultilevel"/>
    <w:tmpl w:val="5E1A990C"/>
    <w:lvl w:ilvl="0" w:tplc="FFFFFFFF">
      <w:start w:val="5"/>
      <w:numFmt w:val="bullet"/>
      <w:lvlText w:val=""/>
      <w:lvlJc w:val="left"/>
      <w:pPr>
        <w:ind w:left="418" w:hanging="360"/>
      </w:pPr>
      <w:rPr>
        <w:rFonts w:ascii="Symbol" w:eastAsiaTheme="minorEastAsia" w:hAnsi="Symbol" w:cs="Times New Roman" w:hint="default"/>
      </w:rPr>
    </w:lvl>
    <w:lvl w:ilvl="1" w:tplc="08090003" w:tentative="1">
      <w:start w:val="1"/>
      <w:numFmt w:val="bullet"/>
      <w:lvlText w:val="o"/>
      <w:lvlJc w:val="left"/>
      <w:pPr>
        <w:ind w:left="1138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58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78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298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18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38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58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78" w:hanging="360"/>
      </w:pPr>
      <w:rPr>
        <w:rFonts w:ascii="Wingdings" w:hAnsi="Wingdings" w:hint="default"/>
      </w:rPr>
    </w:lvl>
  </w:abstractNum>
  <w:abstractNum w:abstractNumId="11" w15:restartNumberingAfterBreak="0">
    <w:nsid w:val="79AF7C34"/>
    <w:multiLevelType w:val="hybridMultilevel"/>
    <w:tmpl w:val="8CF033DC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7E89347A"/>
    <w:multiLevelType w:val="hybridMultilevel"/>
    <w:tmpl w:val="B5F4DBF0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769886083">
    <w:abstractNumId w:val="9"/>
  </w:num>
  <w:num w:numId="2" w16cid:durableId="1816222364">
    <w:abstractNumId w:val="5"/>
  </w:num>
  <w:num w:numId="3" w16cid:durableId="54663422">
    <w:abstractNumId w:val="1"/>
  </w:num>
  <w:num w:numId="4" w16cid:durableId="751899307">
    <w:abstractNumId w:val="7"/>
  </w:num>
  <w:num w:numId="5" w16cid:durableId="1894609482">
    <w:abstractNumId w:val="12"/>
  </w:num>
  <w:num w:numId="6" w16cid:durableId="1448739140">
    <w:abstractNumId w:val="10"/>
  </w:num>
  <w:num w:numId="7" w16cid:durableId="372703966">
    <w:abstractNumId w:val="4"/>
  </w:num>
  <w:num w:numId="8" w16cid:durableId="1767194124">
    <w:abstractNumId w:val="0"/>
  </w:num>
  <w:num w:numId="9" w16cid:durableId="516233663">
    <w:abstractNumId w:val="8"/>
  </w:num>
  <w:num w:numId="10" w16cid:durableId="782925153">
    <w:abstractNumId w:val="11"/>
  </w:num>
  <w:num w:numId="11" w16cid:durableId="1624145116">
    <w:abstractNumId w:val="2"/>
  </w:num>
  <w:num w:numId="12" w16cid:durableId="1255359924">
    <w:abstractNumId w:val="6"/>
  </w:num>
  <w:num w:numId="13" w16cid:durableId="547645627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web"/>
  <w:zoom w:percent="45"/>
  <w:proofState w:spelling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D019F"/>
    <w:rsid w:val="00015AD2"/>
    <w:rsid w:val="00025D22"/>
    <w:rsid w:val="000308BF"/>
    <w:rsid w:val="000464CB"/>
    <w:rsid w:val="00060404"/>
    <w:rsid w:val="0009043C"/>
    <w:rsid w:val="000B3DA3"/>
    <w:rsid w:val="000E5C39"/>
    <w:rsid w:val="00105AC2"/>
    <w:rsid w:val="001363AF"/>
    <w:rsid w:val="00152AD6"/>
    <w:rsid w:val="00155835"/>
    <w:rsid w:val="00187092"/>
    <w:rsid w:val="00190388"/>
    <w:rsid w:val="00197200"/>
    <w:rsid w:val="001A1B41"/>
    <w:rsid w:val="001A314E"/>
    <w:rsid w:val="001A59D7"/>
    <w:rsid w:val="001A5A5A"/>
    <w:rsid w:val="001C4BE8"/>
    <w:rsid w:val="001D4890"/>
    <w:rsid w:val="001D5FC5"/>
    <w:rsid w:val="001E0FA0"/>
    <w:rsid w:val="001E2395"/>
    <w:rsid w:val="001E5DC6"/>
    <w:rsid w:val="001E5E54"/>
    <w:rsid w:val="001F12E4"/>
    <w:rsid w:val="002047D0"/>
    <w:rsid w:val="00237EEB"/>
    <w:rsid w:val="00241818"/>
    <w:rsid w:val="00245C31"/>
    <w:rsid w:val="0025018C"/>
    <w:rsid w:val="00260149"/>
    <w:rsid w:val="00261503"/>
    <w:rsid w:val="00262867"/>
    <w:rsid w:val="002806A9"/>
    <w:rsid w:val="00285743"/>
    <w:rsid w:val="002977F9"/>
    <w:rsid w:val="002B1989"/>
    <w:rsid w:val="002C38A8"/>
    <w:rsid w:val="002C6D6E"/>
    <w:rsid w:val="002F0A08"/>
    <w:rsid w:val="002F56BA"/>
    <w:rsid w:val="00323124"/>
    <w:rsid w:val="00331628"/>
    <w:rsid w:val="00334299"/>
    <w:rsid w:val="00335562"/>
    <w:rsid w:val="00342756"/>
    <w:rsid w:val="003448F9"/>
    <w:rsid w:val="0035149B"/>
    <w:rsid w:val="003551EB"/>
    <w:rsid w:val="00362251"/>
    <w:rsid w:val="00382A76"/>
    <w:rsid w:val="00383325"/>
    <w:rsid w:val="003A296C"/>
    <w:rsid w:val="003A38F3"/>
    <w:rsid w:val="003A43BD"/>
    <w:rsid w:val="003A526F"/>
    <w:rsid w:val="003B6300"/>
    <w:rsid w:val="003C661D"/>
    <w:rsid w:val="003D63CF"/>
    <w:rsid w:val="003D7551"/>
    <w:rsid w:val="003D7B46"/>
    <w:rsid w:val="003F54BD"/>
    <w:rsid w:val="0043449B"/>
    <w:rsid w:val="00445D30"/>
    <w:rsid w:val="00454CB1"/>
    <w:rsid w:val="0048500C"/>
    <w:rsid w:val="0049436D"/>
    <w:rsid w:val="004E43B3"/>
    <w:rsid w:val="004F292A"/>
    <w:rsid w:val="005413C8"/>
    <w:rsid w:val="00543C91"/>
    <w:rsid w:val="005530C3"/>
    <w:rsid w:val="00564A1D"/>
    <w:rsid w:val="00564AAE"/>
    <w:rsid w:val="00571481"/>
    <w:rsid w:val="005757C1"/>
    <w:rsid w:val="005863D3"/>
    <w:rsid w:val="005938F7"/>
    <w:rsid w:val="00597710"/>
    <w:rsid w:val="005A4ACE"/>
    <w:rsid w:val="005B126B"/>
    <w:rsid w:val="005B27B7"/>
    <w:rsid w:val="005C4B28"/>
    <w:rsid w:val="005C5055"/>
    <w:rsid w:val="005D4D99"/>
    <w:rsid w:val="005D50C4"/>
    <w:rsid w:val="005D7175"/>
    <w:rsid w:val="005F5A32"/>
    <w:rsid w:val="00601B74"/>
    <w:rsid w:val="006065A5"/>
    <w:rsid w:val="00624DFD"/>
    <w:rsid w:val="006251B6"/>
    <w:rsid w:val="0062702A"/>
    <w:rsid w:val="00631587"/>
    <w:rsid w:val="00640EF4"/>
    <w:rsid w:val="006512FA"/>
    <w:rsid w:val="00656F96"/>
    <w:rsid w:val="006951F7"/>
    <w:rsid w:val="006A1BCE"/>
    <w:rsid w:val="006A277E"/>
    <w:rsid w:val="006B049A"/>
    <w:rsid w:val="006C4F59"/>
    <w:rsid w:val="006D019F"/>
    <w:rsid w:val="006D45C0"/>
    <w:rsid w:val="006D46DA"/>
    <w:rsid w:val="006E63BE"/>
    <w:rsid w:val="006F7DCC"/>
    <w:rsid w:val="0071047F"/>
    <w:rsid w:val="00712FBF"/>
    <w:rsid w:val="00731A4E"/>
    <w:rsid w:val="00735580"/>
    <w:rsid w:val="007373A3"/>
    <w:rsid w:val="00737711"/>
    <w:rsid w:val="0074662E"/>
    <w:rsid w:val="007466ED"/>
    <w:rsid w:val="00747E21"/>
    <w:rsid w:val="00757980"/>
    <w:rsid w:val="00760397"/>
    <w:rsid w:val="007879F3"/>
    <w:rsid w:val="007A22EA"/>
    <w:rsid w:val="007A6867"/>
    <w:rsid w:val="007A7C1E"/>
    <w:rsid w:val="007B198A"/>
    <w:rsid w:val="007B6641"/>
    <w:rsid w:val="007C608E"/>
    <w:rsid w:val="007C67D0"/>
    <w:rsid w:val="00816A0C"/>
    <w:rsid w:val="00837A01"/>
    <w:rsid w:val="00841920"/>
    <w:rsid w:val="008527B0"/>
    <w:rsid w:val="00867AF6"/>
    <w:rsid w:val="00871243"/>
    <w:rsid w:val="008757BE"/>
    <w:rsid w:val="00884F57"/>
    <w:rsid w:val="008A0481"/>
    <w:rsid w:val="008B7C1A"/>
    <w:rsid w:val="008C688A"/>
    <w:rsid w:val="008D1F59"/>
    <w:rsid w:val="00913CD4"/>
    <w:rsid w:val="00941C2F"/>
    <w:rsid w:val="009530CA"/>
    <w:rsid w:val="00956220"/>
    <w:rsid w:val="00976083"/>
    <w:rsid w:val="009A3B07"/>
    <w:rsid w:val="009A631B"/>
    <w:rsid w:val="009C5F18"/>
    <w:rsid w:val="009F37D8"/>
    <w:rsid w:val="009F4317"/>
    <w:rsid w:val="009F4C4A"/>
    <w:rsid w:val="00A04410"/>
    <w:rsid w:val="00A07DD8"/>
    <w:rsid w:val="00A153D5"/>
    <w:rsid w:val="00A16268"/>
    <w:rsid w:val="00A32700"/>
    <w:rsid w:val="00A33F55"/>
    <w:rsid w:val="00A6073F"/>
    <w:rsid w:val="00A724D1"/>
    <w:rsid w:val="00A85CA9"/>
    <w:rsid w:val="00A87C90"/>
    <w:rsid w:val="00AA417F"/>
    <w:rsid w:val="00AA7C13"/>
    <w:rsid w:val="00AB795F"/>
    <w:rsid w:val="00AC6A34"/>
    <w:rsid w:val="00AD2EFD"/>
    <w:rsid w:val="00AD7EA5"/>
    <w:rsid w:val="00AF502A"/>
    <w:rsid w:val="00B22F5E"/>
    <w:rsid w:val="00B316D5"/>
    <w:rsid w:val="00B4481C"/>
    <w:rsid w:val="00B511BC"/>
    <w:rsid w:val="00B64C9F"/>
    <w:rsid w:val="00B72ECE"/>
    <w:rsid w:val="00B978FD"/>
    <w:rsid w:val="00BC27E4"/>
    <w:rsid w:val="00BD016B"/>
    <w:rsid w:val="00BD29A4"/>
    <w:rsid w:val="00BE00F6"/>
    <w:rsid w:val="00BE5CC6"/>
    <w:rsid w:val="00BF2B17"/>
    <w:rsid w:val="00BF3301"/>
    <w:rsid w:val="00C015A7"/>
    <w:rsid w:val="00C143ED"/>
    <w:rsid w:val="00C22B3C"/>
    <w:rsid w:val="00C33122"/>
    <w:rsid w:val="00C34E6A"/>
    <w:rsid w:val="00C40B1B"/>
    <w:rsid w:val="00C852DC"/>
    <w:rsid w:val="00CA5A4D"/>
    <w:rsid w:val="00CA6A4F"/>
    <w:rsid w:val="00CB1D5B"/>
    <w:rsid w:val="00CC1564"/>
    <w:rsid w:val="00CE40AD"/>
    <w:rsid w:val="00CF0E65"/>
    <w:rsid w:val="00CF1DDD"/>
    <w:rsid w:val="00CF6414"/>
    <w:rsid w:val="00D02919"/>
    <w:rsid w:val="00D06BE2"/>
    <w:rsid w:val="00D261F6"/>
    <w:rsid w:val="00D35508"/>
    <w:rsid w:val="00D720F1"/>
    <w:rsid w:val="00D80151"/>
    <w:rsid w:val="00DA0737"/>
    <w:rsid w:val="00DA0C4C"/>
    <w:rsid w:val="00DA7FCF"/>
    <w:rsid w:val="00DB51D0"/>
    <w:rsid w:val="00DC6937"/>
    <w:rsid w:val="00DD0C8D"/>
    <w:rsid w:val="00E07EAB"/>
    <w:rsid w:val="00E12431"/>
    <w:rsid w:val="00E12AA8"/>
    <w:rsid w:val="00E21B98"/>
    <w:rsid w:val="00E31D3D"/>
    <w:rsid w:val="00E32982"/>
    <w:rsid w:val="00E34273"/>
    <w:rsid w:val="00E34554"/>
    <w:rsid w:val="00E35BC6"/>
    <w:rsid w:val="00E4760C"/>
    <w:rsid w:val="00E50E01"/>
    <w:rsid w:val="00E57A6A"/>
    <w:rsid w:val="00E7105E"/>
    <w:rsid w:val="00E7586E"/>
    <w:rsid w:val="00E9272A"/>
    <w:rsid w:val="00EB1A82"/>
    <w:rsid w:val="00EB384E"/>
    <w:rsid w:val="00EC4ED0"/>
    <w:rsid w:val="00ED4B4F"/>
    <w:rsid w:val="00EE0FD8"/>
    <w:rsid w:val="00F10447"/>
    <w:rsid w:val="00F37257"/>
    <w:rsid w:val="00F63D40"/>
    <w:rsid w:val="00F710E7"/>
    <w:rsid w:val="00F75C65"/>
    <w:rsid w:val="00F87717"/>
    <w:rsid w:val="00F9713F"/>
    <w:rsid w:val="00FA326E"/>
    <w:rsid w:val="00FD1E49"/>
    <w:rsid w:val="00FD752B"/>
    <w:rsid w:val="00FD7CCE"/>
    <w:rsid w:val="00FE388B"/>
    <w:rsid w:val="00FE46BA"/>
    <w:rsid w:val="00FF008A"/>
    <w:rsid w:val="00FF2E54"/>
    <w:rsid w:val="00FF511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0D379A9"/>
  <w15:docId w15:val="{BFA9E386-1721-FE42-B93D-E352ABF7DE0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GB" w:eastAsia="en-GB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13CD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5863D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5863D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basedOn w:val="DefaultParagraphFont"/>
    <w:link w:val="Heading2"/>
    <w:uiPriority w:val="9"/>
    <w:rsid w:val="005863D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5863D3"/>
    <w:rPr>
      <w:rFonts w:eastAsiaTheme="majorEastAsia" w:cstheme="majorBidi"/>
      <w:color w:val="0F4761" w:themeColor="accent1" w:themeShade="BF"/>
      <w:sz w:val="28"/>
      <w:szCs w:val="28"/>
    </w:rPr>
  </w:style>
  <w:style w:type="paragraph" w:styleId="NormalWeb">
    <w:name w:val="Normal (Web)"/>
    <w:basedOn w:val="Normal"/>
    <w:uiPriority w:val="99"/>
    <w:unhideWhenUsed/>
    <w:rsid w:val="005863D3"/>
    <w:pPr>
      <w:spacing w:before="100" w:beforeAutospacing="1" w:after="100" w:afterAutospacing="1" w:line="240" w:lineRule="auto"/>
    </w:pPr>
    <w:rPr>
      <w:rFonts w:ascii="Times New Roman" w:hAnsi="Times New Roman" w:cs="Times New Roman"/>
      <w:kern w:val="0"/>
      <w14:ligatures w14:val="none"/>
    </w:rPr>
  </w:style>
  <w:style w:type="character" w:styleId="Strong">
    <w:name w:val="Strong"/>
    <w:basedOn w:val="DefaultParagraphFont"/>
    <w:uiPriority w:val="22"/>
    <w:qFormat/>
    <w:rsid w:val="005863D3"/>
    <w:rPr>
      <w:b/>
      <w:bCs/>
    </w:rPr>
  </w:style>
  <w:style w:type="character" w:styleId="Emphasis">
    <w:name w:val="Emphasis"/>
    <w:basedOn w:val="DefaultParagraphFont"/>
    <w:uiPriority w:val="20"/>
    <w:qFormat/>
    <w:rsid w:val="005863D3"/>
    <w:rPr>
      <w:i/>
      <w:iCs/>
    </w:rPr>
  </w:style>
  <w:style w:type="paragraph" w:styleId="ListParagraph">
    <w:name w:val="List Paragraph"/>
    <w:basedOn w:val="Normal"/>
    <w:uiPriority w:val="34"/>
    <w:qFormat/>
    <w:rsid w:val="00331628"/>
    <w:pPr>
      <w:ind w:left="720"/>
      <w:contextualSpacing/>
    </w:pPr>
  </w:style>
  <w:style w:type="character" w:customStyle="1" w:styleId="Heading1Char">
    <w:name w:val="Heading 1 Char"/>
    <w:basedOn w:val="DefaultParagraphFont"/>
    <w:link w:val="Heading1"/>
    <w:uiPriority w:val="9"/>
    <w:rsid w:val="00913CD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B4481C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hAnsi="Courier New" w:cs="Courier New"/>
      <w:kern w:val="0"/>
      <w:sz w:val="20"/>
      <w:szCs w:val="20"/>
      <w14:ligatures w14:val="none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B4481C"/>
    <w:rPr>
      <w:rFonts w:ascii="Courier New" w:hAnsi="Courier New" w:cs="Courier New"/>
      <w:kern w:val="0"/>
      <w:sz w:val="20"/>
      <w:szCs w:val="20"/>
      <w14:ligatures w14:val="none"/>
    </w:rPr>
  </w:style>
  <w:style w:type="character" w:styleId="HTMLCode">
    <w:name w:val="HTML Code"/>
    <w:basedOn w:val="DefaultParagraphFont"/>
    <w:uiPriority w:val="99"/>
    <w:semiHidden/>
    <w:unhideWhenUsed/>
    <w:rsid w:val="00B4481C"/>
    <w:rPr>
      <w:rFonts w:ascii="Courier New" w:eastAsiaTheme="minorEastAsia" w:hAnsi="Courier New" w:cs="Courier New"/>
      <w:sz w:val="20"/>
      <w:szCs w:val="20"/>
    </w:rPr>
  </w:style>
  <w:style w:type="table" w:styleId="TableGrid">
    <w:name w:val="Table Grid"/>
    <w:basedOn w:val="TableNormal"/>
    <w:uiPriority w:val="39"/>
    <w:rsid w:val="00884F5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99408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905375">
      <w:blockQuote w:val="1"/>
      <w:marLeft w:val="720"/>
      <w:marRight w:val="720"/>
      <w:marTop w:val="100"/>
      <w:marBottom w:val="10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2115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195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828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2144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0408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506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 /><Relationship Id="rId2" Type="http://schemas.openxmlformats.org/officeDocument/2006/relationships/styles" Target="styles.xml" /><Relationship Id="rId1" Type="http://schemas.openxmlformats.org/officeDocument/2006/relationships/numbering" Target="numbering.xml" /><Relationship Id="rId6" Type="http://schemas.openxmlformats.org/officeDocument/2006/relationships/theme" Target="theme/theme1.xml" /><Relationship Id="rId5" Type="http://schemas.openxmlformats.org/officeDocument/2006/relationships/fontTable" Target="fontTable.xml" /><Relationship Id="rId4" Type="http://schemas.openxmlformats.org/officeDocument/2006/relationships/webSettings" Target="webSettings.xm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191</TotalTime>
  <Pages>2</Pages>
  <Words>684</Words>
  <Characters>3901</Characters>
  <Application>Microsoft Office Word</Application>
  <DocSecurity>0</DocSecurity>
  <Lines>32</Lines>
  <Paragraphs>9</Paragraphs>
  <ScaleCrop>false</ScaleCrop>
  <Company/>
  <LinksUpToDate>false</LinksUpToDate>
  <CharactersWithSpaces>4576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Apache POI</dc:creator>
  <cp:lastModifiedBy>gareth catherall</cp:lastModifiedBy>
  <cp:revision>136</cp:revision>
  <dcterms:created xsi:type="dcterms:W3CDTF">2025-09-25T18:13:00Z</dcterms:created>
  <dcterms:modified xsi:type="dcterms:W3CDTF">2026-03-09T03:19:00Z</dcterms:modified>
</cp:coreProperties>
</file>