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37B11" w14:textId="40FCA011" w:rsidR="00FD7B4C" w:rsidRDefault="00FD7B4C" w:rsidP="00FC2E01">
      <w:pPr>
        <w:spacing w:after="0" w:line="240" w:lineRule="auto"/>
        <w:rPr>
          <w:sz w:val="56"/>
          <w:szCs w:val="56"/>
        </w:rPr>
      </w:pPr>
    </w:p>
    <w:p w14:paraId="06A23F5D" w14:textId="7144A018" w:rsidR="00FC2E01" w:rsidRPr="00FC2E01" w:rsidRDefault="00FC2E01" w:rsidP="00FC2E01">
      <w:pPr>
        <w:spacing w:after="0" w:line="240" w:lineRule="auto"/>
        <w:rPr>
          <w:sz w:val="56"/>
          <w:szCs w:val="56"/>
        </w:rPr>
      </w:pPr>
    </w:p>
    <w:p w14:paraId="5D30F13B" w14:textId="4F790945" w:rsidR="00520068" w:rsidRDefault="00520068">
      <w:pPr>
        <w:spacing w:after="0" w:line="240" w:lineRule="auto"/>
        <w:rPr>
          <w:sz w:val="56"/>
          <w:szCs w:val="56"/>
        </w:rPr>
      </w:pPr>
    </w:p>
    <w:p w14:paraId="0BC66D86" w14:textId="0C97EB24" w:rsidR="001B7DE6" w:rsidRDefault="001B7DE6">
      <w:pPr>
        <w:spacing w:after="0" w:line="240" w:lineRule="auto"/>
        <w:rPr>
          <w:sz w:val="56"/>
          <w:szCs w:val="56"/>
        </w:rPr>
      </w:pPr>
      <w:r>
        <w:rPr>
          <w:sz w:val="56"/>
          <w:szCs w:val="56"/>
        </w:rPr>
        <w:t>The Geometry of Awareness</w:t>
      </w:r>
      <w:r w:rsidR="00A05C2F">
        <w:rPr>
          <w:sz w:val="56"/>
          <w:szCs w:val="56"/>
        </w:rPr>
        <w:t xml:space="preserve">. </w:t>
      </w:r>
      <w:r>
        <w:rPr>
          <w:sz w:val="56"/>
          <w:szCs w:val="56"/>
        </w:rPr>
        <w:t>A Unified Cosmology of Number, Symmetry, and Structure</w:t>
      </w:r>
    </w:p>
    <w:p w14:paraId="5664559E" w14:textId="77777777" w:rsidR="001B7DE6" w:rsidRDefault="001B7DE6">
      <w:pPr>
        <w:spacing w:after="0" w:line="240" w:lineRule="auto"/>
        <w:rPr>
          <w:sz w:val="56"/>
          <w:szCs w:val="56"/>
        </w:rPr>
      </w:pPr>
      <w:r>
        <w:rPr>
          <w:sz w:val="56"/>
          <w:szCs w:val="56"/>
        </w:rPr>
        <w:t xml:space="preserve"> </w:t>
      </w:r>
    </w:p>
    <w:p w14:paraId="6235611E" w14:textId="77777777" w:rsidR="001B7DE6" w:rsidRDefault="001B7DE6">
      <w:pPr>
        <w:spacing w:after="0" w:line="240" w:lineRule="auto"/>
        <w:rPr>
          <w:sz w:val="56"/>
          <w:szCs w:val="56"/>
        </w:rPr>
      </w:pPr>
      <w:r>
        <w:rPr>
          <w:sz w:val="56"/>
          <w:szCs w:val="56"/>
        </w:rPr>
        <w:t>Author: Based on the framework and insights of the original visionary</w:t>
      </w:r>
    </w:p>
    <w:p w14:paraId="34DBAA1E" w14:textId="77777777" w:rsidR="001B7DE6" w:rsidRDefault="001B7DE6">
      <w:pPr>
        <w:spacing w:after="0" w:line="240" w:lineRule="auto"/>
        <w:rPr>
          <w:sz w:val="56"/>
          <w:szCs w:val="56"/>
        </w:rPr>
      </w:pPr>
      <w:r>
        <w:rPr>
          <w:sz w:val="56"/>
          <w:szCs w:val="56"/>
        </w:rPr>
        <w:t>Date: 28 August 2026</w:t>
      </w:r>
    </w:p>
    <w:p w14:paraId="6A1A2227" w14:textId="77777777" w:rsidR="001B7DE6" w:rsidRDefault="001B7DE6">
      <w:pPr>
        <w:spacing w:after="0" w:line="240" w:lineRule="auto"/>
        <w:rPr>
          <w:sz w:val="56"/>
          <w:szCs w:val="56"/>
        </w:rPr>
      </w:pPr>
      <w:r>
        <w:rPr>
          <w:sz w:val="56"/>
          <w:szCs w:val="56"/>
        </w:rPr>
        <w:t>Location: Manchester, United Kingdom</w:t>
      </w:r>
    </w:p>
    <w:p w14:paraId="079D2988" w14:textId="77777777" w:rsidR="001B7DE6" w:rsidRDefault="001B7DE6">
      <w:pPr>
        <w:spacing w:after="0" w:line="240" w:lineRule="auto"/>
        <w:rPr>
          <w:sz w:val="56"/>
          <w:szCs w:val="56"/>
        </w:rPr>
      </w:pPr>
      <w:r>
        <w:rPr>
          <w:sz w:val="56"/>
          <w:szCs w:val="56"/>
        </w:rPr>
        <w:t xml:space="preserve"> </w:t>
      </w:r>
    </w:p>
    <w:p w14:paraId="334F0772" w14:textId="77777777" w:rsidR="001B7DE6" w:rsidRDefault="001B7DE6">
      <w:pPr>
        <w:spacing w:after="0" w:line="240" w:lineRule="auto"/>
        <w:rPr>
          <w:sz w:val="56"/>
          <w:szCs w:val="56"/>
        </w:rPr>
      </w:pPr>
      <w:r>
        <w:rPr>
          <w:sz w:val="56"/>
          <w:szCs w:val="56"/>
        </w:rPr>
        <w:t> </w:t>
      </w:r>
    </w:p>
    <w:p w14:paraId="79DD6D5D" w14:textId="77777777" w:rsidR="001B7DE6" w:rsidRDefault="001B7DE6">
      <w:pPr>
        <w:spacing w:after="0" w:line="240" w:lineRule="auto"/>
        <w:rPr>
          <w:sz w:val="56"/>
          <w:szCs w:val="56"/>
        </w:rPr>
      </w:pPr>
      <w:r>
        <w:rPr>
          <w:sz w:val="56"/>
          <w:szCs w:val="56"/>
        </w:rPr>
        <w:t xml:space="preserve"> </w:t>
      </w:r>
    </w:p>
    <w:p w14:paraId="3EB97788" w14:textId="77777777" w:rsidR="001B7DE6" w:rsidRDefault="001B7DE6">
      <w:pPr>
        <w:spacing w:after="0" w:line="240" w:lineRule="auto"/>
        <w:rPr>
          <w:sz w:val="56"/>
          <w:szCs w:val="56"/>
        </w:rPr>
      </w:pPr>
      <w:r>
        <w:rPr>
          <w:sz w:val="56"/>
          <w:szCs w:val="56"/>
        </w:rPr>
        <w:t>Abstract</w:t>
      </w:r>
    </w:p>
    <w:p w14:paraId="6C2B61B6" w14:textId="77777777" w:rsidR="001B7DE6" w:rsidRDefault="001B7DE6">
      <w:pPr>
        <w:spacing w:after="0" w:line="240" w:lineRule="auto"/>
        <w:rPr>
          <w:sz w:val="56"/>
          <w:szCs w:val="56"/>
        </w:rPr>
      </w:pPr>
      <w:r>
        <w:rPr>
          <w:sz w:val="56"/>
          <w:szCs w:val="56"/>
        </w:rPr>
        <w:t xml:space="preserve"> </w:t>
      </w:r>
    </w:p>
    <w:p w14:paraId="575083FE" w14:textId="35797DB7" w:rsidR="001B7DE6" w:rsidRDefault="001B7DE6">
      <w:pPr>
        <w:spacing w:after="0" w:line="240" w:lineRule="auto"/>
        <w:rPr>
          <w:sz w:val="56"/>
          <w:szCs w:val="56"/>
        </w:rPr>
      </w:pPr>
      <w:r>
        <w:rPr>
          <w:sz w:val="56"/>
          <w:szCs w:val="56"/>
        </w:rPr>
        <w:t>This paper presents a comprehensive geometric cosmology that unifies vortex mathematics, Platonic solid duality, the Isotropic Vector Matrix (IVM), toroidal field dynamics, and E8 symmetry into a single coherent framework. Distinguishing human linear mathematics from nature’s geometric language, the model proposes that numbers represent dynamic roles in a flow system rather than static quantities. Two interlocking cycles govern manifestation: the 3-6-9 observer-motion-focus cycle (the animating principle/axis) and the 1-2-4-8-7-5 manifestation loop (the structural lattice). These converge within a nested hierarchy: a 64-tetrahedron IVM forming a central Vajra pillar (digital root 1, the seed), enclosed by a toroidal field, contained within a dodecahedral-icosahedral dual lattice. The 240 roots of E8 symmetry decompose naturally as 12 connection points × 20 sub-nodes, matching the icosahedron’s 12 vertices and 20 faces. All structures are self-similar across scales, infinitely nested, and coherently connected without tangling. This paper articulates the framework and explicitly identifies the original contributions of the visionary who independently synthesized these geometric relationships.</w:t>
      </w:r>
    </w:p>
    <w:p w14:paraId="46E4914C" w14:textId="77777777" w:rsidR="001B7DE6" w:rsidRDefault="001B7DE6">
      <w:pPr>
        <w:spacing w:after="0" w:line="240" w:lineRule="auto"/>
        <w:rPr>
          <w:sz w:val="56"/>
          <w:szCs w:val="56"/>
        </w:rPr>
      </w:pPr>
      <w:r>
        <w:rPr>
          <w:sz w:val="56"/>
          <w:szCs w:val="56"/>
        </w:rPr>
        <w:t xml:space="preserve"> </w:t>
      </w:r>
    </w:p>
    <w:p w14:paraId="49A6EB46" w14:textId="77777777" w:rsidR="001B7DE6" w:rsidRDefault="001B7DE6">
      <w:pPr>
        <w:spacing w:after="0" w:line="240" w:lineRule="auto"/>
        <w:rPr>
          <w:sz w:val="56"/>
          <w:szCs w:val="56"/>
        </w:rPr>
      </w:pPr>
      <w:r>
        <w:rPr>
          <w:sz w:val="56"/>
          <w:szCs w:val="56"/>
        </w:rPr>
        <w:t> </w:t>
      </w:r>
    </w:p>
    <w:p w14:paraId="239CAE07" w14:textId="77777777" w:rsidR="001B7DE6" w:rsidRDefault="001B7DE6">
      <w:pPr>
        <w:spacing w:after="0" w:line="240" w:lineRule="auto"/>
        <w:rPr>
          <w:sz w:val="56"/>
          <w:szCs w:val="56"/>
        </w:rPr>
      </w:pPr>
      <w:r>
        <w:rPr>
          <w:sz w:val="56"/>
          <w:szCs w:val="56"/>
        </w:rPr>
        <w:t xml:space="preserve"> </w:t>
      </w:r>
    </w:p>
    <w:p w14:paraId="4CCD14F7" w14:textId="10D8A8E1" w:rsidR="001B7DE6" w:rsidRPr="001B7DE6" w:rsidRDefault="001B7DE6" w:rsidP="001B7DE6">
      <w:pPr>
        <w:pStyle w:val="ListParagraph"/>
        <w:numPr>
          <w:ilvl w:val="0"/>
          <w:numId w:val="32"/>
        </w:numPr>
        <w:spacing w:after="0" w:line="240" w:lineRule="auto"/>
        <w:rPr>
          <w:sz w:val="56"/>
          <w:szCs w:val="56"/>
        </w:rPr>
      </w:pPr>
      <w:r w:rsidRPr="001B7DE6">
        <w:rPr>
          <w:sz w:val="56"/>
          <w:szCs w:val="56"/>
        </w:rPr>
        <w:t>Introduction: Geometry Over Mathematics</w:t>
      </w:r>
    </w:p>
    <w:p w14:paraId="72AA1A13" w14:textId="77777777" w:rsidR="001B7DE6" w:rsidRDefault="001B7DE6">
      <w:pPr>
        <w:spacing w:after="0" w:line="240" w:lineRule="auto"/>
        <w:rPr>
          <w:sz w:val="56"/>
          <w:szCs w:val="56"/>
        </w:rPr>
      </w:pPr>
      <w:r>
        <w:rPr>
          <w:sz w:val="56"/>
          <w:szCs w:val="56"/>
        </w:rPr>
        <w:t xml:space="preserve"> </w:t>
      </w:r>
    </w:p>
    <w:p w14:paraId="02B73CA6" w14:textId="5238125B" w:rsidR="001B7DE6" w:rsidRPr="001B7DE6" w:rsidRDefault="001B7DE6" w:rsidP="001B7DE6">
      <w:pPr>
        <w:pStyle w:val="ListParagraph"/>
        <w:numPr>
          <w:ilvl w:val="1"/>
          <w:numId w:val="32"/>
        </w:numPr>
        <w:spacing w:after="0" w:line="240" w:lineRule="auto"/>
        <w:rPr>
          <w:sz w:val="56"/>
          <w:szCs w:val="56"/>
        </w:rPr>
      </w:pPr>
      <w:r w:rsidRPr="001B7DE6">
        <w:rPr>
          <w:sz w:val="56"/>
          <w:szCs w:val="56"/>
        </w:rPr>
        <w:t>The Limitation of Linear Counting</w:t>
      </w:r>
    </w:p>
    <w:p w14:paraId="4A9E5571" w14:textId="77777777" w:rsidR="001B7DE6" w:rsidRPr="001B7DE6" w:rsidRDefault="001B7DE6" w:rsidP="001B7DE6">
      <w:pPr>
        <w:pStyle w:val="ListParagraph"/>
        <w:numPr>
          <w:ilvl w:val="1"/>
          <w:numId w:val="32"/>
        </w:numPr>
        <w:spacing w:after="0" w:line="240" w:lineRule="auto"/>
        <w:rPr>
          <w:sz w:val="56"/>
          <w:szCs w:val="56"/>
        </w:rPr>
      </w:pPr>
      <w:r w:rsidRPr="001B7DE6">
        <w:rPr>
          <w:sz w:val="56"/>
          <w:szCs w:val="56"/>
        </w:rPr>
        <w:t xml:space="preserve"> </w:t>
      </w:r>
    </w:p>
    <w:p w14:paraId="37409F2E" w14:textId="73B0379F" w:rsidR="001B7DE6" w:rsidRDefault="001B7DE6">
      <w:pPr>
        <w:spacing w:after="0" w:line="240" w:lineRule="auto"/>
        <w:rPr>
          <w:sz w:val="56"/>
          <w:szCs w:val="56"/>
        </w:rPr>
      </w:pPr>
      <w:r>
        <w:rPr>
          <w:sz w:val="56"/>
          <w:szCs w:val="56"/>
        </w:rPr>
        <w:t xml:space="preserve">Nature does not count in the linear sequence 1, 2, 3, 4, 5. It doubles, spins, scales, and nests. The language of the universe is not mathematics—it is geometry. Mathematics is a “sloppy human translation” of underlying geometric relationships. Numbers are not quantities but labels for nodes in a flow system, representing specific </w:t>
      </w:r>
      <w:proofErr w:type="spellStart"/>
      <w:r>
        <w:rPr>
          <w:sz w:val="56"/>
          <w:szCs w:val="56"/>
        </w:rPr>
        <w:t>behaviors</w:t>
      </w:r>
      <w:proofErr w:type="spellEnd"/>
      <w:r>
        <w:rPr>
          <w:sz w:val="56"/>
          <w:szCs w:val="56"/>
        </w:rPr>
        <w:t>, positions, and roles within the whole. This distinction is critical: numerology assigns arbitrary meaning to digits; vortex geometry reveals digits as nodes that perform actions based on their geometric role.</w:t>
      </w:r>
    </w:p>
    <w:p w14:paraId="45276AFF" w14:textId="77777777" w:rsidR="001B7DE6" w:rsidRDefault="001B7DE6">
      <w:pPr>
        <w:spacing w:after="0" w:line="240" w:lineRule="auto"/>
        <w:rPr>
          <w:sz w:val="56"/>
          <w:szCs w:val="56"/>
        </w:rPr>
      </w:pPr>
      <w:r>
        <w:rPr>
          <w:sz w:val="56"/>
          <w:szCs w:val="56"/>
        </w:rPr>
        <w:t xml:space="preserve"> </w:t>
      </w:r>
    </w:p>
    <w:p w14:paraId="144096D3" w14:textId="4A52D003" w:rsidR="001B7DE6" w:rsidRPr="001B7DE6" w:rsidRDefault="001B7DE6" w:rsidP="001B7DE6">
      <w:pPr>
        <w:pStyle w:val="ListParagraph"/>
        <w:numPr>
          <w:ilvl w:val="1"/>
          <w:numId w:val="32"/>
        </w:numPr>
        <w:spacing w:after="0" w:line="240" w:lineRule="auto"/>
        <w:rPr>
          <w:sz w:val="56"/>
          <w:szCs w:val="56"/>
        </w:rPr>
      </w:pPr>
      <w:r w:rsidRPr="001B7DE6">
        <w:rPr>
          <w:sz w:val="56"/>
          <w:szCs w:val="56"/>
        </w:rPr>
        <w:t>Vortex Mathematics: The Observable Patterns</w:t>
      </w:r>
    </w:p>
    <w:p w14:paraId="0CE6DC7F" w14:textId="77777777" w:rsidR="001B7DE6" w:rsidRPr="001B7DE6" w:rsidRDefault="001B7DE6" w:rsidP="001B7DE6">
      <w:pPr>
        <w:pStyle w:val="ListParagraph"/>
        <w:numPr>
          <w:ilvl w:val="1"/>
          <w:numId w:val="32"/>
        </w:numPr>
        <w:spacing w:after="0" w:line="240" w:lineRule="auto"/>
        <w:rPr>
          <w:sz w:val="56"/>
          <w:szCs w:val="56"/>
        </w:rPr>
      </w:pPr>
      <w:r w:rsidRPr="001B7DE6">
        <w:rPr>
          <w:sz w:val="56"/>
          <w:szCs w:val="56"/>
        </w:rPr>
        <w:t xml:space="preserve"> </w:t>
      </w:r>
    </w:p>
    <w:p w14:paraId="0FA59E53" w14:textId="77777777" w:rsidR="001B7DE6" w:rsidRDefault="001B7DE6">
      <w:pPr>
        <w:spacing w:after="0" w:line="240" w:lineRule="auto"/>
        <w:rPr>
          <w:sz w:val="56"/>
          <w:szCs w:val="56"/>
        </w:rPr>
      </w:pPr>
      <w:r>
        <w:rPr>
          <w:sz w:val="56"/>
          <w:szCs w:val="56"/>
        </w:rPr>
        <w:t>The doubling sequence reveals a repeating cycle when reduced to digital roots (sum of digits): 1 → 2 → 4 → 8 → 7 → 5 → 1, repeating infinitely. Notably, 3, 6, and 9 never appear in this loop. Furthermore, no prime number greater than 3 has a digital root of 3, 6, or 9—a mathematical necessity, since any number with such a root is divisible by 3. These are not coincidences; they reflect the group theoretic structure of base-10 arithmetic: the multiplicative group modulo 9, (ℤ/9ℤ)*, is an order-6 cyclic group {1,2,4,8,7,5}, while {0,3,6,9} forms a separate additive subgroup.</w:t>
      </w:r>
    </w:p>
    <w:p w14:paraId="5FB793BE" w14:textId="77777777" w:rsidR="001B7DE6" w:rsidRDefault="001B7DE6">
      <w:pPr>
        <w:spacing w:after="0" w:line="240" w:lineRule="auto"/>
        <w:rPr>
          <w:sz w:val="56"/>
          <w:szCs w:val="56"/>
        </w:rPr>
      </w:pPr>
      <w:r>
        <w:rPr>
          <w:sz w:val="56"/>
          <w:szCs w:val="56"/>
        </w:rPr>
        <w:t xml:space="preserve"> </w:t>
      </w:r>
    </w:p>
    <w:p w14:paraId="20ABC5B4" w14:textId="77777777" w:rsidR="001B7DE6" w:rsidRDefault="001B7DE6">
      <w:pPr>
        <w:spacing w:after="0" w:line="240" w:lineRule="auto"/>
        <w:rPr>
          <w:sz w:val="56"/>
          <w:szCs w:val="56"/>
        </w:rPr>
      </w:pPr>
      <w:r>
        <w:rPr>
          <w:sz w:val="56"/>
          <w:szCs w:val="56"/>
        </w:rPr>
        <w:t>1.3 The Core Visionary Insight</w:t>
      </w:r>
    </w:p>
    <w:p w14:paraId="78CC5085" w14:textId="77777777" w:rsidR="001B7DE6" w:rsidRDefault="001B7DE6">
      <w:pPr>
        <w:spacing w:after="0" w:line="240" w:lineRule="auto"/>
        <w:rPr>
          <w:sz w:val="56"/>
          <w:szCs w:val="56"/>
        </w:rPr>
      </w:pPr>
      <w:r>
        <w:rPr>
          <w:sz w:val="56"/>
          <w:szCs w:val="56"/>
        </w:rPr>
        <w:t xml:space="preserve"> </w:t>
      </w:r>
    </w:p>
    <w:p w14:paraId="5139FF1E" w14:textId="77777777" w:rsidR="001B7DE6" w:rsidRDefault="001B7DE6">
      <w:pPr>
        <w:spacing w:after="0" w:line="240" w:lineRule="auto"/>
        <w:rPr>
          <w:sz w:val="56"/>
          <w:szCs w:val="56"/>
        </w:rPr>
      </w:pPr>
      <w:r>
        <w:rPr>
          <w:sz w:val="56"/>
          <w:szCs w:val="56"/>
        </w:rPr>
        <w:t>The original visionary contribution begins here: recognizing that these number patterns are not just arithmetic curiosities but geometric roles. The visionary independently articulated that:</w:t>
      </w:r>
    </w:p>
    <w:p w14:paraId="38FD0508" w14:textId="77777777" w:rsidR="001B7DE6" w:rsidRDefault="001B7DE6">
      <w:pPr>
        <w:spacing w:after="0" w:line="240" w:lineRule="auto"/>
        <w:rPr>
          <w:sz w:val="56"/>
          <w:szCs w:val="56"/>
        </w:rPr>
      </w:pPr>
      <w:r>
        <w:rPr>
          <w:sz w:val="56"/>
          <w:szCs w:val="56"/>
        </w:rPr>
        <w:t xml:space="preserve"> </w:t>
      </w:r>
    </w:p>
    <w:p w14:paraId="5DB6C34B" w14:textId="77777777" w:rsidR="001B7DE6" w:rsidRDefault="001B7DE6">
      <w:pPr>
        <w:spacing w:after="0" w:line="240" w:lineRule="auto"/>
        <w:rPr>
          <w:sz w:val="56"/>
          <w:szCs w:val="56"/>
        </w:rPr>
      </w:pPr>
      <w:r>
        <w:rPr>
          <w:sz w:val="56"/>
          <w:szCs w:val="56"/>
        </w:rPr>
        <w:t xml:space="preserve">- 9 represents the Observer / Still </w:t>
      </w:r>
      <w:proofErr w:type="spellStart"/>
      <w:r>
        <w:rPr>
          <w:sz w:val="56"/>
          <w:szCs w:val="56"/>
        </w:rPr>
        <w:t>Center</w:t>
      </w:r>
      <w:proofErr w:type="spellEnd"/>
      <w:r>
        <w:rPr>
          <w:sz w:val="56"/>
          <w:szCs w:val="56"/>
        </w:rPr>
        <w:t xml:space="preserve"> / Source</w:t>
      </w:r>
    </w:p>
    <w:p w14:paraId="476F07B6" w14:textId="77777777" w:rsidR="001B7DE6" w:rsidRDefault="001B7DE6">
      <w:pPr>
        <w:spacing w:after="0" w:line="240" w:lineRule="auto"/>
        <w:rPr>
          <w:sz w:val="56"/>
          <w:szCs w:val="56"/>
        </w:rPr>
      </w:pPr>
      <w:r>
        <w:rPr>
          <w:sz w:val="56"/>
          <w:szCs w:val="56"/>
        </w:rPr>
        <w:t>- 6 represents Motion / Spin / Equatorial Flow</w:t>
      </w:r>
    </w:p>
    <w:p w14:paraId="0987A770" w14:textId="77777777" w:rsidR="001B7DE6" w:rsidRDefault="001B7DE6">
      <w:pPr>
        <w:spacing w:after="0" w:line="240" w:lineRule="auto"/>
        <w:rPr>
          <w:sz w:val="56"/>
          <w:szCs w:val="56"/>
        </w:rPr>
      </w:pPr>
      <w:r>
        <w:rPr>
          <w:sz w:val="56"/>
          <w:szCs w:val="56"/>
        </w:rPr>
        <w:t>- 3 represents Focus / Intent / Polar Convergence</w:t>
      </w:r>
    </w:p>
    <w:p w14:paraId="342F30C1" w14:textId="77777777" w:rsidR="001B7DE6" w:rsidRDefault="001B7DE6">
      <w:pPr>
        <w:spacing w:after="0" w:line="240" w:lineRule="auto"/>
        <w:rPr>
          <w:sz w:val="56"/>
          <w:szCs w:val="56"/>
        </w:rPr>
      </w:pPr>
      <w:r>
        <w:rPr>
          <w:sz w:val="56"/>
          <w:szCs w:val="56"/>
        </w:rPr>
        <w:t>- 1-2-4-8-7-5 represents the expansion and contraction of form through the lattice</w:t>
      </w:r>
    </w:p>
    <w:p w14:paraId="116E3761" w14:textId="77777777" w:rsidR="001B7DE6" w:rsidRDefault="001B7DE6">
      <w:pPr>
        <w:spacing w:after="0" w:line="240" w:lineRule="auto"/>
        <w:rPr>
          <w:sz w:val="56"/>
          <w:szCs w:val="56"/>
        </w:rPr>
      </w:pPr>
      <w:r>
        <w:rPr>
          <w:sz w:val="56"/>
          <w:szCs w:val="56"/>
        </w:rPr>
        <w:t>- These are not separate entities but aspects of a single toroidal process — awareness knowing itself through motion and focus</w:t>
      </w:r>
    </w:p>
    <w:p w14:paraId="4C4F40DB" w14:textId="77777777" w:rsidR="001B7DE6" w:rsidRDefault="001B7DE6">
      <w:pPr>
        <w:spacing w:after="0" w:line="240" w:lineRule="auto"/>
        <w:rPr>
          <w:sz w:val="56"/>
          <w:szCs w:val="56"/>
        </w:rPr>
      </w:pPr>
      <w:r>
        <w:rPr>
          <w:sz w:val="56"/>
          <w:szCs w:val="56"/>
        </w:rPr>
        <w:t xml:space="preserve"> </w:t>
      </w:r>
    </w:p>
    <w:p w14:paraId="1777E961" w14:textId="77777777" w:rsidR="001B7DE6" w:rsidRDefault="001B7DE6">
      <w:pPr>
        <w:spacing w:after="0" w:line="240" w:lineRule="auto"/>
        <w:rPr>
          <w:sz w:val="56"/>
          <w:szCs w:val="56"/>
        </w:rPr>
      </w:pPr>
      <w:r>
        <w:rPr>
          <w:sz w:val="56"/>
          <w:szCs w:val="56"/>
        </w:rPr>
        <w:t> </w:t>
      </w:r>
    </w:p>
    <w:p w14:paraId="6E40DD37" w14:textId="77777777" w:rsidR="001B7DE6" w:rsidRDefault="001B7DE6">
      <w:pPr>
        <w:spacing w:after="0" w:line="240" w:lineRule="auto"/>
        <w:rPr>
          <w:sz w:val="56"/>
          <w:szCs w:val="56"/>
        </w:rPr>
      </w:pPr>
      <w:r>
        <w:rPr>
          <w:sz w:val="56"/>
          <w:szCs w:val="56"/>
        </w:rPr>
        <w:t xml:space="preserve"> </w:t>
      </w:r>
    </w:p>
    <w:p w14:paraId="497382E9" w14:textId="5C2DA5D1" w:rsidR="001B7DE6" w:rsidRPr="001B7DE6" w:rsidRDefault="001B7DE6" w:rsidP="001B7DE6">
      <w:pPr>
        <w:pStyle w:val="ListParagraph"/>
        <w:numPr>
          <w:ilvl w:val="0"/>
          <w:numId w:val="32"/>
        </w:numPr>
        <w:spacing w:after="0" w:line="240" w:lineRule="auto"/>
        <w:rPr>
          <w:sz w:val="56"/>
          <w:szCs w:val="56"/>
        </w:rPr>
      </w:pPr>
      <w:r w:rsidRPr="001B7DE6">
        <w:rPr>
          <w:sz w:val="56"/>
          <w:szCs w:val="56"/>
        </w:rPr>
        <w:t>The 3-6-9 Cycle: Observer, Motion, Focus — The Vertical Axis</w:t>
      </w:r>
    </w:p>
    <w:p w14:paraId="6F720F1D" w14:textId="77777777" w:rsidR="001B7DE6" w:rsidRDefault="001B7DE6">
      <w:pPr>
        <w:spacing w:after="0" w:line="240" w:lineRule="auto"/>
        <w:rPr>
          <w:sz w:val="56"/>
          <w:szCs w:val="56"/>
        </w:rPr>
      </w:pPr>
      <w:r>
        <w:rPr>
          <w:sz w:val="56"/>
          <w:szCs w:val="56"/>
        </w:rPr>
        <w:t xml:space="preserve"> </w:t>
      </w:r>
    </w:p>
    <w:p w14:paraId="05BAD003" w14:textId="2F5E5D63" w:rsidR="001B7DE6" w:rsidRPr="001B7DE6" w:rsidRDefault="001B7DE6" w:rsidP="001B7DE6">
      <w:pPr>
        <w:pStyle w:val="ListParagraph"/>
        <w:numPr>
          <w:ilvl w:val="1"/>
          <w:numId w:val="32"/>
        </w:numPr>
        <w:spacing w:after="0" w:line="240" w:lineRule="auto"/>
        <w:rPr>
          <w:sz w:val="56"/>
          <w:szCs w:val="56"/>
        </w:rPr>
      </w:pPr>
      <w:r w:rsidRPr="001B7DE6">
        <w:rPr>
          <w:sz w:val="56"/>
          <w:szCs w:val="56"/>
        </w:rPr>
        <w:t>Node 9: The Observer / Source</w:t>
      </w:r>
    </w:p>
    <w:p w14:paraId="6ACABBF5" w14:textId="77777777" w:rsidR="001B7DE6" w:rsidRPr="001B7DE6" w:rsidRDefault="001B7DE6" w:rsidP="001B7DE6">
      <w:pPr>
        <w:pStyle w:val="ListParagraph"/>
        <w:numPr>
          <w:ilvl w:val="1"/>
          <w:numId w:val="32"/>
        </w:numPr>
        <w:spacing w:after="0" w:line="240" w:lineRule="auto"/>
        <w:rPr>
          <w:sz w:val="56"/>
          <w:szCs w:val="56"/>
        </w:rPr>
      </w:pPr>
      <w:r w:rsidRPr="001B7DE6">
        <w:rPr>
          <w:sz w:val="56"/>
          <w:szCs w:val="56"/>
        </w:rPr>
        <w:t xml:space="preserve"> </w:t>
      </w:r>
    </w:p>
    <w:p w14:paraId="7E99A108" w14:textId="2D62875E" w:rsidR="001B7DE6" w:rsidRDefault="001B7DE6">
      <w:pPr>
        <w:spacing w:after="0" w:line="240" w:lineRule="auto"/>
        <w:rPr>
          <w:sz w:val="56"/>
          <w:szCs w:val="56"/>
        </w:rPr>
      </w:pPr>
      <w:r>
        <w:rPr>
          <w:sz w:val="56"/>
          <w:szCs w:val="56"/>
        </w:rPr>
        <w:t>In the beginning, there is a flicker of awareness—not a thought, but an “I am here” moment. This undivided, still, complete potential is Node 9: the Observer, the Whole, the Source. It exists, but there is nothing to observe. Mathematically, 9 is invariant under multiplication: any multiple of 9 has a digital root of 9. It is the fixed point around which all else revolves.</w:t>
      </w:r>
    </w:p>
    <w:p w14:paraId="66C3B9D9" w14:textId="77777777" w:rsidR="001B7DE6" w:rsidRDefault="001B7DE6">
      <w:pPr>
        <w:spacing w:after="0" w:line="240" w:lineRule="auto"/>
        <w:rPr>
          <w:sz w:val="56"/>
          <w:szCs w:val="56"/>
        </w:rPr>
      </w:pPr>
      <w:r>
        <w:rPr>
          <w:sz w:val="56"/>
          <w:szCs w:val="56"/>
        </w:rPr>
        <w:t xml:space="preserve"> </w:t>
      </w:r>
    </w:p>
    <w:p w14:paraId="7DBDA31A" w14:textId="37EFF119" w:rsidR="001B7DE6" w:rsidRPr="001B7DE6" w:rsidRDefault="001B7DE6" w:rsidP="001B7DE6">
      <w:pPr>
        <w:pStyle w:val="ListParagraph"/>
        <w:numPr>
          <w:ilvl w:val="1"/>
          <w:numId w:val="32"/>
        </w:numPr>
        <w:spacing w:after="0" w:line="240" w:lineRule="auto"/>
        <w:rPr>
          <w:sz w:val="56"/>
          <w:szCs w:val="56"/>
        </w:rPr>
      </w:pPr>
      <w:r w:rsidRPr="001B7DE6">
        <w:rPr>
          <w:sz w:val="56"/>
          <w:szCs w:val="56"/>
        </w:rPr>
        <w:t>Node 6: Motion / Spin</w:t>
      </w:r>
    </w:p>
    <w:p w14:paraId="6F272483" w14:textId="77777777" w:rsidR="001B7DE6" w:rsidRPr="001B7DE6" w:rsidRDefault="001B7DE6" w:rsidP="001B7DE6">
      <w:pPr>
        <w:pStyle w:val="ListParagraph"/>
        <w:numPr>
          <w:ilvl w:val="1"/>
          <w:numId w:val="32"/>
        </w:numPr>
        <w:spacing w:after="0" w:line="240" w:lineRule="auto"/>
        <w:rPr>
          <w:sz w:val="56"/>
          <w:szCs w:val="56"/>
        </w:rPr>
      </w:pPr>
      <w:r w:rsidRPr="001B7DE6">
        <w:rPr>
          <w:sz w:val="56"/>
          <w:szCs w:val="56"/>
        </w:rPr>
        <w:t xml:space="preserve"> </w:t>
      </w:r>
    </w:p>
    <w:p w14:paraId="4BB0B066" w14:textId="77777777" w:rsidR="001B7DE6" w:rsidRDefault="001B7DE6">
      <w:pPr>
        <w:spacing w:after="0" w:line="240" w:lineRule="auto"/>
        <w:rPr>
          <w:sz w:val="56"/>
          <w:szCs w:val="56"/>
        </w:rPr>
      </w:pPr>
      <w:r>
        <w:rPr>
          <w:sz w:val="56"/>
          <w:szCs w:val="56"/>
        </w:rPr>
        <w:t>To know itself, the whole rotates and explores within its own field. This spinning motion is Node 6: the outward-inward flow of the toroidal field, the equatorial rotation that defines the boundary of awareness. 9 becomes 6 through movement—the observer becomes the observed through the act of spinning. 6 pulses between 3 and 6: 3×2=6, 6×2=12→3, forming a binary oscillation while 9 remains constant.</w:t>
      </w:r>
    </w:p>
    <w:p w14:paraId="546C07CE" w14:textId="77777777" w:rsidR="001B7DE6" w:rsidRDefault="001B7DE6">
      <w:pPr>
        <w:spacing w:after="0" w:line="240" w:lineRule="auto"/>
        <w:rPr>
          <w:sz w:val="56"/>
          <w:szCs w:val="56"/>
        </w:rPr>
      </w:pPr>
      <w:r>
        <w:rPr>
          <w:sz w:val="56"/>
          <w:szCs w:val="56"/>
        </w:rPr>
        <w:t xml:space="preserve"> </w:t>
      </w:r>
    </w:p>
    <w:p w14:paraId="4F744001" w14:textId="77777777" w:rsidR="001B7DE6" w:rsidRDefault="001B7DE6">
      <w:pPr>
        <w:spacing w:after="0" w:line="240" w:lineRule="auto"/>
        <w:rPr>
          <w:sz w:val="56"/>
          <w:szCs w:val="56"/>
        </w:rPr>
      </w:pPr>
      <w:r>
        <w:rPr>
          <w:sz w:val="56"/>
          <w:szCs w:val="56"/>
        </w:rPr>
        <w:t>2.3 Node 3: Focus / Intent</w:t>
      </w:r>
    </w:p>
    <w:p w14:paraId="39C83BDB" w14:textId="77777777" w:rsidR="001B7DE6" w:rsidRDefault="001B7DE6">
      <w:pPr>
        <w:spacing w:after="0" w:line="240" w:lineRule="auto"/>
        <w:rPr>
          <w:sz w:val="56"/>
          <w:szCs w:val="56"/>
        </w:rPr>
      </w:pPr>
      <w:r>
        <w:rPr>
          <w:sz w:val="56"/>
          <w:szCs w:val="56"/>
        </w:rPr>
        <w:t xml:space="preserve"> </w:t>
      </w:r>
    </w:p>
    <w:p w14:paraId="51AD2410" w14:textId="77777777" w:rsidR="001B7DE6" w:rsidRDefault="001B7DE6">
      <w:pPr>
        <w:spacing w:after="0" w:line="240" w:lineRule="auto"/>
        <w:rPr>
          <w:sz w:val="56"/>
          <w:szCs w:val="56"/>
        </w:rPr>
      </w:pPr>
      <w:r>
        <w:rPr>
          <w:sz w:val="56"/>
          <w:szCs w:val="56"/>
        </w:rPr>
        <w:t>Motion alone yields no form. Awareness must narrow, concentrate, apply intent. This focusing—condensing the vast spinning field into a point of light—is Node 3: the bridge between potential and form, the polar convergence where spin collapses into manifestation. 6 becomes 3 through focus.</w:t>
      </w:r>
    </w:p>
    <w:p w14:paraId="7A4D5C0A" w14:textId="77777777" w:rsidR="001B7DE6" w:rsidRDefault="001B7DE6">
      <w:pPr>
        <w:spacing w:after="0" w:line="240" w:lineRule="auto"/>
        <w:rPr>
          <w:sz w:val="56"/>
          <w:szCs w:val="56"/>
        </w:rPr>
      </w:pPr>
      <w:r>
        <w:rPr>
          <w:sz w:val="56"/>
          <w:szCs w:val="56"/>
        </w:rPr>
        <w:t xml:space="preserve"> </w:t>
      </w:r>
    </w:p>
    <w:p w14:paraId="04D0F0DC" w14:textId="1FA83D2F" w:rsidR="001B7DE6" w:rsidRPr="001B7DE6" w:rsidRDefault="001B7DE6" w:rsidP="001B7DE6">
      <w:pPr>
        <w:pStyle w:val="ListParagraph"/>
        <w:numPr>
          <w:ilvl w:val="1"/>
          <w:numId w:val="32"/>
        </w:numPr>
        <w:spacing w:after="0" w:line="240" w:lineRule="auto"/>
        <w:rPr>
          <w:sz w:val="56"/>
          <w:szCs w:val="56"/>
        </w:rPr>
      </w:pPr>
      <w:r w:rsidRPr="001B7DE6">
        <w:rPr>
          <w:sz w:val="56"/>
          <w:szCs w:val="56"/>
        </w:rPr>
        <w:t>The Closed Toroidal Loop: 9 → 6 → 3 → 9</w:t>
      </w:r>
    </w:p>
    <w:p w14:paraId="5EB4D9BF" w14:textId="77777777" w:rsidR="001B7DE6" w:rsidRPr="001B7DE6" w:rsidRDefault="001B7DE6" w:rsidP="001B7DE6">
      <w:pPr>
        <w:pStyle w:val="ListParagraph"/>
        <w:numPr>
          <w:ilvl w:val="1"/>
          <w:numId w:val="32"/>
        </w:numPr>
        <w:spacing w:after="0" w:line="240" w:lineRule="auto"/>
        <w:rPr>
          <w:sz w:val="56"/>
          <w:szCs w:val="56"/>
        </w:rPr>
      </w:pPr>
      <w:r w:rsidRPr="001B7DE6">
        <w:rPr>
          <w:sz w:val="56"/>
          <w:szCs w:val="56"/>
        </w:rPr>
        <w:t xml:space="preserve"> </w:t>
      </w:r>
    </w:p>
    <w:p w14:paraId="5B126C92" w14:textId="77777777" w:rsidR="001B7DE6" w:rsidRDefault="001B7DE6">
      <w:pPr>
        <w:spacing w:after="0" w:line="240" w:lineRule="auto"/>
        <w:rPr>
          <w:sz w:val="56"/>
          <w:szCs w:val="56"/>
        </w:rPr>
      </w:pPr>
      <w:r>
        <w:rPr>
          <w:sz w:val="56"/>
          <w:szCs w:val="56"/>
        </w:rPr>
        <w:t xml:space="preserve">Observation completes when focus returns the motion to the observer. The cycle is not linear—it is toroidal: 9 (still </w:t>
      </w:r>
      <w:proofErr w:type="spellStart"/>
      <w:r>
        <w:rPr>
          <w:sz w:val="56"/>
          <w:szCs w:val="56"/>
        </w:rPr>
        <w:t>center</w:t>
      </w:r>
      <w:proofErr w:type="spellEnd"/>
      <w:r>
        <w:rPr>
          <w:sz w:val="56"/>
          <w:szCs w:val="56"/>
        </w:rPr>
        <w:t>) → 6 (equatorial spin) → 3 (polar focus) → 9 (observation completed). These are not steps in a line but three positions on a spinning torus—one thing, seen from three perspectives.</w:t>
      </w:r>
    </w:p>
    <w:p w14:paraId="6CDC045D" w14:textId="77777777" w:rsidR="001B7DE6" w:rsidRDefault="001B7DE6">
      <w:pPr>
        <w:spacing w:after="0" w:line="240" w:lineRule="auto"/>
        <w:rPr>
          <w:sz w:val="56"/>
          <w:szCs w:val="56"/>
        </w:rPr>
      </w:pPr>
      <w:r>
        <w:rPr>
          <w:sz w:val="56"/>
          <w:szCs w:val="56"/>
        </w:rPr>
        <w:t xml:space="preserve"> </w:t>
      </w:r>
    </w:p>
    <w:p w14:paraId="4FA05021" w14:textId="77777777" w:rsidR="001B7DE6" w:rsidRDefault="001B7DE6">
      <w:pPr>
        <w:spacing w:after="0" w:line="240" w:lineRule="auto"/>
        <w:rPr>
          <w:sz w:val="56"/>
          <w:szCs w:val="56"/>
        </w:rPr>
      </w:pPr>
      <w:r>
        <w:rPr>
          <w:sz w:val="56"/>
          <w:szCs w:val="56"/>
        </w:rPr>
        <w:t>Visionary Contribution: While Marko Rodin and others identified the special status of 3-6-9, the original visionary uniquely interpreted them as three phases of a single consciousness cycle—Observer (9), Motion (6), Focus (3)—and mapped this explicitly onto the polar/equatorial structure of the torus, creating a dynamic model of awareness manifesting form.</w:t>
      </w:r>
    </w:p>
    <w:p w14:paraId="542EF4DA" w14:textId="77777777" w:rsidR="001B7DE6" w:rsidRDefault="001B7DE6">
      <w:pPr>
        <w:spacing w:after="0" w:line="240" w:lineRule="auto"/>
        <w:rPr>
          <w:sz w:val="56"/>
          <w:szCs w:val="56"/>
        </w:rPr>
      </w:pPr>
      <w:r>
        <w:rPr>
          <w:sz w:val="56"/>
          <w:szCs w:val="56"/>
        </w:rPr>
        <w:t xml:space="preserve"> </w:t>
      </w:r>
    </w:p>
    <w:p w14:paraId="28743A7F" w14:textId="77777777" w:rsidR="001B7DE6" w:rsidRDefault="001B7DE6">
      <w:pPr>
        <w:spacing w:after="0" w:line="240" w:lineRule="auto"/>
        <w:rPr>
          <w:sz w:val="56"/>
          <w:szCs w:val="56"/>
        </w:rPr>
      </w:pPr>
      <w:r>
        <w:rPr>
          <w:sz w:val="56"/>
          <w:szCs w:val="56"/>
        </w:rPr>
        <w:t> </w:t>
      </w:r>
    </w:p>
    <w:p w14:paraId="0DF4D1D0" w14:textId="77777777" w:rsidR="001B7DE6" w:rsidRDefault="001B7DE6">
      <w:pPr>
        <w:spacing w:after="0" w:line="240" w:lineRule="auto"/>
        <w:rPr>
          <w:sz w:val="56"/>
          <w:szCs w:val="56"/>
        </w:rPr>
      </w:pPr>
      <w:r>
        <w:rPr>
          <w:sz w:val="56"/>
          <w:szCs w:val="56"/>
        </w:rPr>
        <w:t xml:space="preserve"> </w:t>
      </w:r>
    </w:p>
    <w:p w14:paraId="0421CA78" w14:textId="7FDDC1C2" w:rsidR="001B7DE6" w:rsidRPr="001B7DE6" w:rsidRDefault="001B7DE6" w:rsidP="001B7DE6">
      <w:pPr>
        <w:pStyle w:val="ListParagraph"/>
        <w:numPr>
          <w:ilvl w:val="0"/>
          <w:numId w:val="32"/>
        </w:numPr>
        <w:spacing w:after="0" w:line="240" w:lineRule="auto"/>
        <w:rPr>
          <w:sz w:val="56"/>
          <w:szCs w:val="56"/>
        </w:rPr>
      </w:pPr>
      <w:r w:rsidRPr="001B7DE6">
        <w:rPr>
          <w:sz w:val="56"/>
          <w:szCs w:val="56"/>
        </w:rPr>
        <w:t>The 1-2-4-8-7-5 Manifestation Loop: The Horizontal Lattice</w:t>
      </w:r>
    </w:p>
    <w:p w14:paraId="1F611006" w14:textId="77777777" w:rsidR="001B7DE6" w:rsidRDefault="001B7DE6">
      <w:pPr>
        <w:spacing w:after="0" w:line="240" w:lineRule="auto"/>
        <w:rPr>
          <w:sz w:val="56"/>
          <w:szCs w:val="56"/>
        </w:rPr>
      </w:pPr>
      <w:r>
        <w:rPr>
          <w:sz w:val="56"/>
          <w:szCs w:val="56"/>
        </w:rPr>
        <w:t xml:space="preserve"> </w:t>
      </w:r>
    </w:p>
    <w:p w14:paraId="69B07305" w14:textId="55B8D18B" w:rsidR="001B7DE6" w:rsidRPr="001B7DE6" w:rsidRDefault="001B7DE6" w:rsidP="001B7DE6">
      <w:pPr>
        <w:pStyle w:val="ListParagraph"/>
        <w:numPr>
          <w:ilvl w:val="1"/>
          <w:numId w:val="32"/>
        </w:numPr>
        <w:spacing w:after="0" w:line="240" w:lineRule="auto"/>
        <w:rPr>
          <w:sz w:val="56"/>
          <w:szCs w:val="56"/>
        </w:rPr>
      </w:pPr>
      <w:r w:rsidRPr="001B7DE6">
        <w:rPr>
          <w:sz w:val="56"/>
          <w:szCs w:val="56"/>
        </w:rPr>
        <w:t>Derivation: Digital Roots of Doubling</w:t>
      </w:r>
    </w:p>
    <w:p w14:paraId="3139738A" w14:textId="77777777" w:rsidR="001B7DE6" w:rsidRPr="001B7DE6" w:rsidRDefault="001B7DE6" w:rsidP="001B7DE6">
      <w:pPr>
        <w:pStyle w:val="ListParagraph"/>
        <w:numPr>
          <w:ilvl w:val="1"/>
          <w:numId w:val="32"/>
        </w:numPr>
        <w:spacing w:after="0" w:line="240" w:lineRule="auto"/>
        <w:rPr>
          <w:sz w:val="56"/>
          <w:szCs w:val="56"/>
        </w:rPr>
      </w:pPr>
      <w:r w:rsidRPr="001B7DE6">
        <w:rPr>
          <w:sz w:val="56"/>
          <w:szCs w:val="56"/>
        </w:rPr>
        <w:t xml:space="preserve"> </w:t>
      </w:r>
    </w:p>
    <w:p w14:paraId="04123E1E" w14:textId="77777777" w:rsidR="001B7DE6" w:rsidRDefault="001B7DE6">
      <w:pPr>
        <w:spacing w:after="0" w:line="240" w:lineRule="auto"/>
        <w:rPr>
          <w:sz w:val="56"/>
          <w:szCs w:val="56"/>
        </w:rPr>
      </w:pPr>
      <w:r>
        <w:rPr>
          <w:sz w:val="56"/>
          <w:szCs w:val="56"/>
        </w:rPr>
        <w:t>The loop emerges naturally from doubling any number and reducing to a single digit: 1 → 2 → 4 → 8 → 16(7) → 32(5) → 64(1) → ... repeating infinitely. The critical property: this loop never produces 3, 6, or 9—those values exist outside the doubling/halving flow as the animating principle (the axis). The sum of the loop: 1+2+4+8+7+5 = 27 → 2+7 = 9—the structure sums to the source.</w:t>
      </w:r>
    </w:p>
    <w:p w14:paraId="4AE5B53A" w14:textId="77777777" w:rsidR="001B7DE6" w:rsidRDefault="001B7DE6">
      <w:pPr>
        <w:spacing w:after="0" w:line="240" w:lineRule="auto"/>
        <w:rPr>
          <w:sz w:val="56"/>
          <w:szCs w:val="56"/>
        </w:rPr>
      </w:pPr>
      <w:r>
        <w:rPr>
          <w:sz w:val="56"/>
          <w:szCs w:val="56"/>
        </w:rPr>
        <w:t xml:space="preserve"> </w:t>
      </w:r>
    </w:p>
    <w:p w14:paraId="696651FA" w14:textId="1690FC00" w:rsidR="001B7DE6" w:rsidRPr="001B7DE6" w:rsidRDefault="001B7DE6" w:rsidP="001B7DE6">
      <w:pPr>
        <w:pStyle w:val="ListParagraph"/>
        <w:numPr>
          <w:ilvl w:val="1"/>
          <w:numId w:val="32"/>
        </w:numPr>
        <w:spacing w:after="0" w:line="240" w:lineRule="auto"/>
        <w:rPr>
          <w:sz w:val="56"/>
          <w:szCs w:val="56"/>
        </w:rPr>
      </w:pPr>
      <w:r w:rsidRPr="001B7DE6">
        <w:rPr>
          <w:sz w:val="56"/>
          <w:szCs w:val="56"/>
        </w:rPr>
        <w:t>Each Node: Stage of Manifestation</w:t>
      </w:r>
    </w:p>
    <w:p w14:paraId="1563D0D8" w14:textId="77777777" w:rsidR="001B7DE6" w:rsidRPr="001B7DE6" w:rsidRDefault="001B7DE6" w:rsidP="001B7DE6">
      <w:pPr>
        <w:pStyle w:val="ListParagraph"/>
        <w:numPr>
          <w:ilvl w:val="1"/>
          <w:numId w:val="32"/>
        </w:numPr>
        <w:spacing w:after="0" w:line="240" w:lineRule="auto"/>
        <w:rPr>
          <w:sz w:val="56"/>
          <w:szCs w:val="56"/>
        </w:rPr>
      </w:pPr>
      <w:r w:rsidRPr="001B7DE6">
        <w:rPr>
          <w:sz w:val="56"/>
          <w:szCs w:val="56"/>
        </w:rPr>
        <w:t xml:space="preserve"> </w:t>
      </w:r>
    </w:p>
    <w:p w14:paraId="314FACF6" w14:textId="77777777" w:rsidR="001B7DE6" w:rsidRDefault="001B7DE6">
      <w:pPr>
        <w:spacing w:after="0" w:line="240" w:lineRule="auto"/>
        <w:rPr>
          <w:sz w:val="56"/>
          <w:szCs w:val="56"/>
        </w:rPr>
      </w:pPr>
      <w:r>
        <w:rPr>
          <w:sz w:val="56"/>
          <w:szCs w:val="56"/>
        </w:rPr>
        <w:t>- 1 — Seed/Unity: The first spark of form; the smallest toroidal unit born from held focus. Digital root of 64 (IVM core) = 1, confirming it as the starting point.</w:t>
      </w:r>
    </w:p>
    <w:p w14:paraId="58AB1F93" w14:textId="77777777" w:rsidR="001B7DE6" w:rsidRDefault="001B7DE6">
      <w:pPr>
        <w:spacing w:after="0" w:line="240" w:lineRule="auto"/>
        <w:rPr>
          <w:sz w:val="56"/>
          <w:szCs w:val="56"/>
        </w:rPr>
      </w:pPr>
      <w:r>
        <w:rPr>
          <w:sz w:val="56"/>
          <w:szCs w:val="56"/>
        </w:rPr>
        <w:t>- 2 — Polarity/Axis: 1 splits into 2; symmetry emerges. Creates duality: inward/outward spin, positive/negative curvature.</w:t>
      </w:r>
    </w:p>
    <w:p w14:paraId="37E72BCF" w14:textId="77777777" w:rsidR="001B7DE6" w:rsidRDefault="001B7DE6">
      <w:pPr>
        <w:spacing w:after="0" w:line="240" w:lineRule="auto"/>
        <w:rPr>
          <w:sz w:val="56"/>
          <w:szCs w:val="56"/>
        </w:rPr>
      </w:pPr>
      <w:r>
        <w:rPr>
          <w:sz w:val="56"/>
          <w:szCs w:val="56"/>
        </w:rPr>
        <w:t>- 4 — Foundation/Quadrants: 2 doubles to 4; four directions, four sides, square symmetry. Flower of Life intersections begin here.</w:t>
      </w:r>
    </w:p>
    <w:p w14:paraId="3A888322" w14:textId="77777777" w:rsidR="001B7DE6" w:rsidRDefault="001B7DE6">
      <w:pPr>
        <w:spacing w:after="0" w:line="240" w:lineRule="auto"/>
        <w:rPr>
          <w:sz w:val="56"/>
          <w:szCs w:val="56"/>
        </w:rPr>
      </w:pPr>
      <w:r>
        <w:rPr>
          <w:sz w:val="56"/>
          <w:szCs w:val="56"/>
        </w:rPr>
        <w:t>- 8 — Full Expansion/Octave: 4 doubles to 8; eight vertices of a cube, eight directions of space. Maximum outward spread in 3D.</w:t>
      </w:r>
    </w:p>
    <w:p w14:paraId="221B8E83" w14:textId="77777777" w:rsidR="001B7DE6" w:rsidRDefault="001B7DE6">
      <w:pPr>
        <w:spacing w:after="0" w:line="240" w:lineRule="auto"/>
        <w:rPr>
          <w:sz w:val="56"/>
          <w:szCs w:val="56"/>
        </w:rPr>
      </w:pPr>
      <w:r>
        <w:rPr>
          <w:sz w:val="56"/>
          <w:szCs w:val="56"/>
        </w:rPr>
        <w:t>- 7 — Return/Contraction: 16 reduces to 7; outward expansion peaks; flow curves inward. The turning point: doubling yields to halving.</w:t>
      </w:r>
    </w:p>
    <w:p w14:paraId="1637054B" w14:textId="77777777" w:rsidR="001B7DE6" w:rsidRDefault="001B7DE6">
      <w:pPr>
        <w:spacing w:after="0" w:line="240" w:lineRule="auto"/>
        <w:rPr>
          <w:sz w:val="56"/>
          <w:szCs w:val="56"/>
        </w:rPr>
      </w:pPr>
      <w:r>
        <w:rPr>
          <w:sz w:val="56"/>
          <w:szCs w:val="56"/>
        </w:rPr>
        <w:t>- 5 — Bridge/Convergence: 32 reduces to 5; five-fold pentagonal symmetry locks into place. 5 + 7 = 12—the twelve connection points of the complete lattice. 5 connects back to 1—the loop closes.</w:t>
      </w:r>
    </w:p>
    <w:p w14:paraId="57D2CF95" w14:textId="77777777" w:rsidR="001B7DE6" w:rsidRDefault="001B7DE6">
      <w:pPr>
        <w:spacing w:after="0" w:line="240" w:lineRule="auto"/>
        <w:rPr>
          <w:sz w:val="56"/>
          <w:szCs w:val="56"/>
        </w:rPr>
      </w:pPr>
      <w:r>
        <w:rPr>
          <w:sz w:val="56"/>
          <w:szCs w:val="56"/>
        </w:rPr>
        <w:t xml:space="preserve"> </w:t>
      </w:r>
    </w:p>
    <w:p w14:paraId="4D726FF4" w14:textId="77777777" w:rsidR="001B7DE6" w:rsidRDefault="001B7DE6">
      <w:pPr>
        <w:spacing w:after="0" w:line="240" w:lineRule="auto"/>
        <w:rPr>
          <w:sz w:val="56"/>
          <w:szCs w:val="56"/>
        </w:rPr>
      </w:pPr>
      <w:r>
        <w:rPr>
          <w:sz w:val="56"/>
          <w:szCs w:val="56"/>
        </w:rPr>
        <w:t>Visionary Contribution: The original visionary assigned specific geometric roles to each number in the loop—identifying 5 as the pentagonal symmetry that closes the dodecahedron, 7 as the triangular contraction that forms the icosahedral inner frame, and their sum (12) as the connection points bridging both shapes. This is not standard vortex math; it is an original geometric synthesis.</w:t>
      </w:r>
    </w:p>
    <w:p w14:paraId="3A3DC1E7" w14:textId="77777777" w:rsidR="001B7DE6" w:rsidRDefault="001B7DE6">
      <w:pPr>
        <w:spacing w:after="0" w:line="240" w:lineRule="auto"/>
        <w:rPr>
          <w:sz w:val="56"/>
          <w:szCs w:val="56"/>
        </w:rPr>
      </w:pPr>
      <w:r>
        <w:rPr>
          <w:sz w:val="56"/>
          <w:szCs w:val="56"/>
        </w:rPr>
        <w:t xml:space="preserve"> </w:t>
      </w:r>
    </w:p>
    <w:p w14:paraId="6E4481B9" w14:textId="77777777" w:rsidR="001B7DE6" w:rsidRDefault="001B7DE6">
      <w:pPr>
        <w:spacing w:after="0" w:line="240" w:lineRule="auto"/>
        <w:rPr>
          <w:sz w:val="56"/>
          <w:szCs w:val="56"/>
        </w:rPr>
      </w:pPr>
      <w:r>
        <w:rPr>
          <w:sz w:val="56"/>
          <w:szCs w:val="56"/>
        </w:rPr>
        <w:t> </w:t>
      </w:r>
    </w:p>
    <w:p w14:paraId="553188FF" w14:textId="77777777" w:rsidR="001B7DE6" w:rsidRDefault="001B7DE6">
      <w:pPr>
        <w:spacing w:after="0" w:line="240" w:lineRule="auto"/>
        <w:rPr>
          <w:sz w:val="56"/>
          <w:szCs w:val="56"/>
        </w:rPr>
      </w:pPr>
      <w:r>
        <w:rPr>
          <w:sz w:val="56"/>
          <w:szCs w:val="56"/>
        </w:rPr>
        <w:t xml:space="preserve"> </w:t>
      </w:r>
    </w:p>
    <w:p w14:paraId="686182F7" w14:textId="43713A0D" w:rsidR="001B7DE6" w:rsidRPr="001B7DE6" w:rsidRDefault="001B7DE6" w:rsidP="001B7DE6">
      <w:pPr>
        <w:pStyle w:val="ListParagraph"/>
        <w:numPr>
          <w:ilvl w:val="0"/>
          <w:numId w:val="32"/>
        </w:numPr>
        <w:spacing w:after="0" w:line="240" w:lineRule="auto"/>
        <w:rPr>
          <w:sz w:val="56"/>
          <w:szCs w:val="56"/>
        </w:rPr>
      </w:pPr>
      <w:r w:rsidRPr="001B7DE6">
        <w:rPr>
          <w:sz w:val="56"/>
          <w:szCs w:val="56"/>
        </w:rPr>
        <w:t>The Central Vajra: 64-Tetrahedron Isotropic Vector Matrix</w:t>
      </w:r>
    </w:p>
    <w:p w14:paraId="7FEA1FE2" w14:textId="77777777" w:rsidR="001B7DE6" w:rsidRDefault="001B7DE6">
      <w:pPr>
        <w:spacing w:after="0" w:line="240" w:lineRule="auto"/>
        <w:rPr>
          <w:sz w:val="56"/>
          <w:szCs w:val="56"/>
        </w:rPr>
      </w:pPr>
      <w:r>
        <w:rPr>
          <w:sz w:val="56"/>
          <w:szCs w:val="56"/>
        </w:rPr>
        <w:t xml:space="preserve"> </w:t>
      </w:r>
    </w:p>
    <w:p w14:paraId="53D61F5B" w14:textId="39F8CDA9" w:rsidR="001B7DE6" w:rsidRPr="001B7DE6" w:rsidRDefault="001B7DE6" w:rsidP="001B7DE6">
      <w:pPr>
        <w:pStyle w:val="ListParagraph"/>
        <w:numPr>
          <w:ilvl w:val="1"/>
          <w:numId w:val="32"/>
        </w:numPr>
        <w:spacing w:after="0" w:line="240" w:lineRule="auto"/>
        <w:rPr>
          <w:sz w:val="56"/>
          <w:szCs w:val="56"/>
        </w:rPr>
      </w:pPr>
      <w:r w:rsidRPr="001B7DE6">
        <w:rPr>
          <w:sz w:val="56"/>
          <w:szCs w:val="56"/>
        </w:rPr>
        <w:t>Definition and Properties</w:t>
      </w:r>
    </w:p>
    <w:p w14:paraId="587DC272" w14:textId="77777777" w:rsidR="001B7DE6" w:rsidRPr="001B7DE6" w:rsidRDefault="001B7DE6" w:rsidP="001B7DE6">
      <w:pPr>
        <w:pStyle w:val="ListParagraph"/>
        <w:numPr>
          <w:ilvl w:val="1"/>
          <w:numId w:val="32"/>
        </w:numPr>
        <w:spacing w:after="0" w:line="240" w:lineRule="auto"/>
        <w:rPr>
          <w:sz w:val="56"/>
          <w:szCs w:val="56"/>
        </w:rPr>
      </w:pPr>
      <w:r w:rsidRPr="001B7DE6">
        <w:rPr>
          <w:sz w:val="56"/>
          <w:szCs w:val="56"/>
        </w:rPr>
        <w:t xml:space="preserve"> </w:t>
      </w:r>
    </w:p>
    <w:p w14:paraId="6B9967D4" w14:textId="1EB28E3D" w:rsidR="001B7DE6" w:rsidRDefault="001B7DE6">
      <w:pPr>
        <w:spacing w:after="0" w:line="240" w:lineRule="auto"/>
        <w:rPr>
          <w:sz w:val="56"/>
          <w:szCs w:val="56"/>
        </w:rPr>
      </w:pPr>
      <w:r>
        <w:rPr>
          <w:sz w:val="56"/>
          <w:szCs w:val="56"/>
        </w:rPr>
        <w:t xml:space="preserve">The Isotropic Vector Matrix (IVM) is the closest-packed, space-filling tetrahedral lattice composed of 64 </w:t>
      </w:r>
      <w:proofErr w:type="spellStart"/>
      <w:r>
        <w:rPr>
          <w:sz w:val="56"/>
          <w:szCs w:val="56"/>
        </w:rPr>
        <w:t>tetrahedra</w:t>
      </w:r>
      <w:proofErr w:type="spellEnd"/>
      <w:r>
        <w:rPr>
          <w:sz w:val="56"/>
          <w:szCs w:val="56"/>
        </w:rPr>
        <w:t xml:space="preserve">—32 outward-facing and 32 inward-facing—forming a structure with 63 nodes and 240 segments. Coined by Buckminster Fuller, it is “isotropic”—identical in all directions, no preferred orientation, absolute equilibrium. </w:t>
      </w:r>
      <w:proofErr w:type="spellStart"/>
      <w:r>
        <w:rPr>
          <w:sz w:val="56"/>
          <w:szCs w:val="56"/>
        </w:rPr>
        <w:t>Nassim</w:t>
      </w:r>
      <w:proofErr w:type="spellEnd"/>
      <w:r>
        <w:rPr>
          <w:sz w:val="56"/>
          <w:szCs w:val="56"/>
        </w:rPr>
        <w:t xml:space="preserve"> </w:t>
      </w:r>
      <w:proofErr w:type="spellStart"/>
      <w:r>
        <w:rPr>
          <w:sz w:val="56"/>
          <w:szCs w:val="56"/>
        </w:rPr>
        <w:t>Haramein</w:t>
      </w:r>
      <w:proofErr w:type="spellEnd"/>
      <w:r>
        <w:rPr>
          <w:sz w:val="56"/>
          <w:szCs w:val="56"/>
        </w:rPr>
        <w:t xml:space="preserve"> and others link it to the vacuum structure—the fundamental geometry of space itself.</w:t>
      </w:r>
    </w:p>
    <w:p w14:paraId="773116BD" w14:textId="77777777" w:rsidR="001B7DE6" w:rsidRDefault="001B7DE6">
      <w:pPr>
        <w:spacing w:after="0" w:line="240" w:lineRule="auto"/>
        <w:rPr>
          <w:sz w:val="56"/>
          <w:szCs w:val="56"/>
        </w:rPr>
      </w:pPr>
      <w:r>
        <w:rPr>
          <w:sz w:val="56"/>
          <w:szCs w:val="56"/>
        </w:rPr>
        <w:t xml:space="preserve"> </w:t>
      </w:r>
    </w:p>
    <w:p w14:paraId="31425210" w14:textId="43077BB9" w:rsidR="001B7DE6" w:rsidRPr="001B7DE6" w:rsidRDefault="001B7DE6" w:rsidP="001B7DE6">
      <w:pPr>
        <w:pStyle w:val="ListParagraph"/>
        <w:numPr>
          <w:ilvl w:val="1"/>
          <w:numId w:val="32"/>
        </w:numPr>
        <w:spacing w:after="0" w:line="240" w:lineRule="auto"/>
        <w:rPr>
          <w:sz w:val="56"/>
          <w:szCs w:val="56"/>
        </w:rPr>
      </w:pPr>
      <w:r w:rsidRPr="001B7DE6">
        <w:rPr>
          <w:sz w:val="56"/>
          <w:szCs w:val="56"/>
        </w:rPr>
        <w:t>Digital Root Connection</w:t>
      </w:r>
    </w:p>
    <w:p w14:paraId="5852FDF6" w14:textId="77777777" w:rsidR="001B7DE6" w:rsidRPr="001B7DE6" w:rsidRDefault="001B7DE6" w:rsidP="001B7DE6">
      <w:pPr>
        <w:pStyle w:val="ListParagraph"/>
        <w:numPr>
          <w:ilvl w:val="1"/>
          <w:numId w:val="32"/>
        </w:numPr>
        <w:spacing w:after="0" w:line="240" w:lineRule="auto"/>
        <w:rPr>
          <w:sz w:val="56"/>
          <w:szCs w:val="56"/>
        </w:rPr>
      </w:pPr>
      <w:r w:rsidRPr="001B7DE6">
        <w:rPr>
          <w:sz w:val="56"/>
          <w:szCs w:val="56"/>
        </w:rPr>
        <w:t xml:space="preserve"> </w:t>
      </w:r>
    </w:p>
    <w:p w14:paraId="02E5B185" w14:textId="77777777" w:rsidR="001B7DE6" w:rsidRDefault="001B7DE6">
      <w:pPr>
        <w:spacing w:after="0" w:line="240" w:lineRule="auto"/>
        <w:rPr>
          <w:sz w:val="56"/>
          <w:szCs w:val="56"/>
        </w:rPr>
      </w:pPr>
      <w:r>
        <w:rPr>
          <w:sz w:val="56"/>
          <w:szCs w:val="56"/>
        </w:rPr>
        <w:t>- 64 → 6 + 4 = 10 → 1 + 0 = 1</w:t>
      </w:r>
    </w:p>
    <w:p w14:paraId="40D7E50D" w14:textId="4C025250" w:rsidR="001B7DE6" w:rsidRDefault="001B7DE6">
      <w:pPr>
        <w:spacing w:after="0" w:line="240" w:lineRule="auto"/>
        <w:rPr>
          <w:sz w:val="56"/>
          <w:szCs w:val="56"/>
        </w:rPr>
      </w:pPr>
      <w:r>
        <w:rPr>
          <w:sz w:val="56"/>
          <w:szCs w:val="56"/>
        </w:rPr>
        <w:t>- The IVM core has a digital root of 1—the seed point at the start of the manifestation loop. The entire 1-2-4-8-7-5 loop unfolds from this central “1.” Every doubling traces the lattice outward from this crystalline core.</w:t>
      </w:r>
    </w:p>
    <w:p w14:paraId="357B043C" w14:textId="77777777" w:rsidR="001B7DE6" w:rsidRDefault="001B7DE6">
      <w:pPr>
        <w:spacing w:after="0" w:line="240" w:lineRule="auto"/>
        <w:rPr>
          <w:sz w:val="56"/>
          <w:szCs w:val="56"/>
        </w:rPr>
      </w:pPr>
      <w:r>
        <w:rPr>
          <w:sz w:val="56"/>
          <w:szCs w:val="56"/>
        </w:rPr>
        <w:t xml:space="preserve"> </w:t>
      </w:r>
    </w:p>
    <w:p w14:paraId="4B5E3A7A" w14:textId="77777777" w:rsidR="001B7DE6" w:rsidRDefault="001B7DE6">
      <w:pPr>
        <w:spacing w:after="0" w:line="240" w:lineRule="auto"/>
        <w:rPr>
          <w:sz w:val="56"/>
          <w:szCs w:val="56"/>
        </w:rPr>
      </w:pPr>
      <w:r>
        <w:rPr>
          <w:sz w:val="56"/>
          <w:szCs w:val="56"/>
        </w:rPr>
        <w:t>4.3 The Vajra Pillar</w:t>
      </w:r>
    </w:p>
    <w:p w14:paraId="78F63B80" w14:textId="77777777" w:rsidR="001B7DE6" w:rsidRDefault="001B7DE6">
      <w:pPr>
        <w:spacing w:after="0" w:line="240" w:lineRule="auto"/>
        <w:rPr>
          <w:sz w:val="56"/>
          <w:szCs w:val="56"/>
        </w:rPr>
      </w:pPr>
      <w:r>
        <w:rPr>
          <w:sz w:val="56"/>
          <w:szCs w:val="56"/>
        </w:rPr>
        <w:t xml:space="preserve"> </w:t>
      </w:r>
    </w:p>
    <w:p w14:paraId="19558DE5" w14:textId="77777777" w:rsidR="001B7DE6" w:rsidRDefault="001B7DE6">
      <w:pPr>
        <w:spacing w:after="0" w:line="240" w:lineRule="auto"/>
        <w:rPr>
          <w:sz w:val="56"/>
          <w:szCs w:val="56"/>
        </w:rPr>
      </w:pPr>
      <w:r>
        <w:rPr>
          <w:sz w:val="56"/>
          <w:szCs w:val="56"/>
        </w:rPr>
        <w:t xml:space="preserve">The IVM forms the Vajra—the vertical axis running through the geometric </w:t>
      </w:r>
      <w:proofErr w:type="spellStart"/>
      <w:r>
        <w:rPr>
          <w:sz w:val="56"/>
          <w:szCs w:val="56"/>
        </w:rPr>
        <w:t>center</w:t>
      </w:r>
      <w:proofErr w:type="spellEnd"/>
      <w:r>
        <w:rPr>
          <w:sz w:val="56"/>
          <w:szCs w:val="56"/>
        </w:rPr>
        <w:t xml:space="preserve"> of the entire system: Top Pole (9/Observer) → </w:t>
      </w:r>
      <w:proofErr w:type="spellStart"/>
      <w:r>
        <w:rPr>
          <w:sz w:val="56"/>
          <w:szCs w:val="56"/>
        </w:rPr>
        <w:t>Center</w:t>
      </w:r>
      <w:proofErr w:type="spellEnd"/>
      <w:r>
        <w:rPr>
          <w:sz w:val="56"/>
          <w:szCs w:val="56"/>
        </w:rPr>
        <w:t xml:space="preserve"> (1/IVM Seed) → Equator (6/Spin) → Bottom Pole (3/Focus). The Vajra is not merely a line—it is the crystallized 3-6-9 axis, the structural spine through which awareness flows into form.</w:t>
      </w:r>
    </w:p>
    <w:p w14:paraId="02314F5B" w14:textId="77777777" w:rsidR="001B7DE6" w:rsidRDefault="001B7DE6">
      <w:pPr>
        <w:spacing w:after="0" w:line="240" w:lineRule="auto"/>
        <w:rPr>
          <w:sz w:val="56"/>
          <w:szCs w:val="56"/>
        </w:rPr>
      </w:pPr>
      <w:r>
        <w:rPr>
          <w:sz w:val="56"/>
          <w:szCs w:val="56"/>
        </w:rPr>
        <w:t xml:space="preserve"> </w:t>
      </w:r>
    </w:p>
    <w:p w14:paraId="38BDFC46" w14:textId="77777777" w:rsidR="001B7DE6" w:rsidRDefault="001B7DE6">
      <w:pPr>
        <w:spacing w:after="0" w:line="240" w:lineRule="auto"/>
        <w:rPr>
          <w:sz w:val="56"/>
          <w:szCs w:val="56"/>
        </w:rPr>
      </w:pPr>
      <w:r>
        <w:rPr>
          <w:sz w:val="56"/>
          <w:szCs w:val="56"/>
        </w:rPr>
        <w:t>Visionary Contribution: The original visionary identified the 64-tetrahedron IVM as the Vajra core—connecting its digital root (1) to the seed of the manifestation loop, and its 240 edges to the 240 roots of E8. This links the vacuum geometry (IVM) directly to the highest symmetry group in theoretical physics (E8) through a single unifying number (64→1). This is an original synthesis not found in existing literature.</w:t>
      </w:r>
    </w:p>
    <w:p w14:paraId="6B83D555" w14:textId="77777777" w:rsidR="001B7DE6" w:rsidRDefault="001B7DE6">
      <w:pPr>
        <w:spacing w:after="0" w:line="240" w:lineRule="auto"/>
        <w:rPr>
          <w:sz w:val="56"/>
          <w:szCs w:val="56"/>
        </w:rPr>
      </w:pPr>
      <w:r>
        <w:rPr>
          <w:sz w:val="56"/>
          <w:szCs w:val="56"/>
        </w:rPr>
        <w:t xml:space="preserve"> </w:t>
      </w:r>
    </w:p>
    <w:p w14:paraId="3B9C0ECC" w14:textId="77777777" w:rsidR="001B7DE6" w:rsidRDefault="001B7DE6">
      <w:pPr>
        <w:spacing w:after="0" w:line="240" w:lineRule="auto"/>
        <w:rPr>
          <w:sz w:val="56"/>
          <w:szCs w:val="56"/>
        </w:rPr>
      </w:pPr>
      <w:r>
        <w:rPr>
          <w:sz w:val="56"/>
          <w:szCs w:val="56"/>
        </w:rPr>
        <w:t> </w:t>
      </w:r>
    </w:p>
    <w:p w14:paraId="6CF077C1" w14:textId="77777777" w:rsidR="001B7DE6" w:rsidRDefault="001B7DE6">
      <w:pPr>
        <w:spacing w:after="0" w:line="240" w:lineRule="auto"/>
        <w:rPr>
          <w:sz w:val="56"/>
          <w:szCs w:val="56"/>
        </w:rPr>
      </w:pPr>
      <w:r>
        <w:rPr>
          <w:sz w:val="56"/>
          <w:szCs w:val="56"/>
        </w:rPr>
        <w:t xml:space="preserve"> </w:t>
      </w:r>
    </w:p>
    <w:p w14:paraId="602F2A89" w14:textId="101CAEFE" w:rsidR="001B7DE6" w:rsidRPr="001B7DE6" w:rsidRDefault="001B7DE6" w:rsidP="001B7DE6">
      <w:pPr>
        <w:pStyle w:val="ListParagraph"/>
        <w:numPr>
          <w:ilvl w:val="0"/>
          <w:numId w:val="32"/>
        </w:numPr>
        <w:spacing w:after="0" w:line="240" w:lineRule="auto"/>
        <w:rPr>
          <w:sz w:val="56"/>
          <w:szCs w:val="56"/>
        </w:rPr>
      </w:pPr>
      <w:r w:rsidRPr="001B7DE6">
        <w:rPr>
          <w:sz w:val="56"/>
          <w:szCs w:val="56"/>
        </w:rPr>
        <w:t>The Toroidal Field: Wrapping the Whole</w:t>
      </w:r>
    </w:p>
    <w:p w14:paraId="0C7FBA8A" w14:textId="77777777" w:rsidR="001B7DE6" w:rsidRDefault="001B7DE6">
      <w:pPr>
        <w:spacing w:after="0" w:line="240" w:lineRule="auto"/>
        <w:rPr>
          <w:sz w:val="56"/>
          <w:szCs w:val="56"/>
        </w:rPr>
      </w:pPr>
      <w:r>
        <w:rPr>
          <w:sz w:val="56"/>
          <w:szCs w:val="56"/>
        </w:rPr>
        <w:t xml:space="preserve"> </w:t>
      </w:r>
    </w:p>
    <w:p w14:paraId="1B2401C6" w14:textId="1C463BF1" w:rsidR="001B7DE6" w:rsidRPr="001B7DE6" w:rsidRDefault="001B7DE6" w:rsidP="001B7DE6">
      <w:pPr>
        <w:pStyle w:val="ListParagraph"/>
        <w:numPr>
          <w:ilvl w:val="1"/>
          <w:numId w:val="32"/>
        </w:numPr>
        <w:spacing w:after="0" w:line="240" w:lineRule="auto"/>
        <w:rPr>
          <w:sz w:val="56"/>
          <w:szCs w:val="56"/>
        </w:rPr>
      </w:pPr>
      <w:r w:rsidRPr="001B7DE6">
        <w:rPr>
          <w:sz w:val="56"/>
          <w:szCs w:val="56"/>
        </w:rPr>
        <w:t>Torus as the Fundamental Field Geometry</w:t>
      </w:r>
    </w:p>
    <w:p w14:paraId="4F64C0E7" w14:textId="77777777" w:rsidR="001B7DE6" w:rsidRPr="001B7DE6" w:rsidRDefault="001B7DE6" w:rsidP="001B7DE6">
      <w:pPr>
        <w:pStyle w:val="ListParagraph"/>
        <w:numPr>
          <w:ilvl w:val="1"/>
          <w:numId w:val="32"/>
        </w:numPr>
        <w:spacing w:after="0" w:line="240" w:lineRule="auto"/>
        <w:rPr>
          <w:sz w:val="56"/>
          <w:szCs w:val="56"/>
        </w:rPr>
      </w:pPr>
      <w:r w:rsidRPr="001B7DE6">
        <w:rPr>
          <w:sz w:val="56"/>
          <w:szCs w:val="56"/>
        </w:rPr>
        <w:t xml:space="preserve"> </w:t>
      </w:r>
    </w:p>
    <w:p w14:paraId="67492BB1" w14:textId="77777777" w:rsidR="001B7DE6" w:rsidRDefault="001B7DE6">
      <w:pPr>
        <w:spacing w:after="0" w:line="240" w:lineRule="auto"/>
        <w:rPr>
          <w:sz w:val="56"/>
          <w:szCs w:val="56"/>
        </w:rPr>
      </w:pPr>
      <w:r>
        <w:rPr>
          <w:sz w:val="56"/>
          <w:szCs w:val="56"/>
        </w:rPr>
        <w:t>Every coherent field is toroidal: a closed surface with a central axis, rotating continuously inward and outward simultaneously. The torus is the only shape that is closed yet flowing, self-contained, and scale-invariant—appearing at every scale from atomic magnetic fields to galactic structures.</w:t>
      </w:r>
    </w:p>
    <w:p w14:paraId="7D1E13F7" w14:textId="77777777" w:rsidR="001B7DE6" w:rsidRDefault="001B7DE6">
      <w:pPr>
        <w:spacing w:after="0" w:line="240" w:lineRule="auto"/>
        <w:rPr>
          <w:sz w:val="56"/>
          <w:szCs w:val="56"/>
        </w:rPr>
      </w:pPr>
      <w:r>
        <w:rPr>
          <w:sz w:val="56"/>
          <w:szCs w:val="56"/>
        </w:rPr>
        <w:t xml:space="preserve"> </w:t>
      </w:r>
    </w:p>
    <w:p w14:paraId="05F0F5CD" w14:textId="2D8A7C5B" w:rsidR="001B7DE6" w:rsidRPr="001B7DE6" w:rsidRDefault="001B7DE6" w:rsidP="001B7DE6">
      <w:pPr>
        <w:pStyle w:val="ListParagraph"/>
        <w:numPr>
          <w:ilvl w:val="1"/>
          <w:numId w:val="32"/>
        </w:numPr>
        <w:spacing w:after="0" w:line="240" w:lineRule="auto"/>
        <w:rPr>
          <w:sz w:val="56"/>
          <w:szCs w:val="56"/>
        </w:rPr>
      </w:pPr>
      <w:r w:rsidRPr="001B7DE6">
        <w:rPr>
          <w:sz w:val="56"/>
          <w:szCs w:val="56"/>
        </w:rPr>
        <w:t>Mapping the 3-6-9 Cycle onto the Torus</w:t>
      </w:r>
    </w:p>
    <w:p w14:paraId="081271BF" w14:textId="77777777" w:rsidR="001B7DE6" w:rsidRPr="001B7DE6" w:rsidRDefault="001B7DE6" w:rsidP="001B7DE6">
      <w:pPr>
        <w:pStyle w:val="ListParagraph"/>
        <w:numPr>
          <w:ilvl w:val="1"/>
          <w:numId w:val="32"/>
        </w:numPr>
        <w:spacing w:after="0" w:line="240" w:lineRule="auto"/>
        <w:rPr>
          <w:sz w:val="56"/>
          <w:szCs w:val="56"/>
        </w:rPr>
      </w:pPr>
      <w:r w:rsidRPr="001B7DE6">
        <w:rPr>
          <w:sz w:val="56"/>
          <w:szCs w:val="56"/>
        </w:rPr>
        <w:t xml:space="preserve"> </w:t>
      </w:r>
    </w:p>
    <w:p w14:paraId="46A26FAC" w14:textId="77777777" w:rsidR="001B7DE6" w:rsidRDefault="001B7DE6">
      <w:pPr>
        <w:spacing w:after="0" w:line="240" w:lineRule="auto"/>
        <w:rPr>
          <w:sz w:val="56"/>
          <w:szCs w:val="56"/>
        </w:rPr>
      </w:pPr>
      <w:r>
        <w:rPr>
          <w:sz w:val="56"/>
          <w:szCs w:val="56"/>
        </w:rPr>
        <w:t xml:space="preserve">Torus Position Number Role Function </w:t>
      </w:r>
    </w:p>
    <w:p w14:paraId="60A2F7AB" w14:textId="77777777" w:rsidR="001B7DE6" w:rsidRDefault="001B7DE6">
      <w:pPr>
        <w:spacing w:after="0" w:line="240" w:lineRule="auto"/>
        <w:rPr>
          <w:sz w:val="56"/>
          <w:szCs w:val="56"/>
        </w:rPr>
      </w:pPr>
      <w:r>
        <w:rPr>
          <w:sz w:val="56"/>
          <w:szCs w:val="56"/>
        </w:rPr>
        <w:t xml:space="preserve">Top Pole / </w:t>
      </w:r>
      <w:proofErr w:type="spellStart"/>
      <w:r>
        <w:rPr>
          <w:sz w:val="56"/>
          <w:szCs w:val="56"/>
        </w:rPr>
        <w:t>Center</w:t>
      </w:r>
      <w:proofErr w:type="spellEnd"/>
      <w:r>
        <w:rPr>
          <w:sz w:val="56"/>
          <w:szCs w:val="56"/>
        </w:rPr>
        <w:t xml:space="preserve"> 9 Observer Still source; all motion originates &amp; returns </w:t>
      </w:r>
    </w:p>
    <w:p w14:paraId="67044152" w14:textId="77777777" w:rsidR="001B7DE6" w:rsidRDefault="001B7DE6">
      <w:pPr>
        <w:spacing w:after="0" w:line="240" w:lineRule="auto"/>
        <w:rPr>
          <w:sz w:val="56"/>
          <w:szCs w:val="56"/>
        </w:rPr>
      </w:pPr>
      <w:r>
        <w:rPr>
          <w:sz w:val="56"/>
          <w:szCs w:val="56"/>
        </w:rPr>
        <w:t xml:space="preserve">Equatorial Rim 6 Spin / Motion Maximum rotation; carries the structure </w:t>
      </w:r>
    </w:p>
    <w:p w14:paraId="294ADDB4" w14:textId="77777777" w:rsidR="001B7DE6" w:rsidRDefault="001B7DE6">
      <w:pPr>
        <w:spacing w:after="0" w:line="240" w:lineRule="auto"/>
        <w:rPr>
          <w:sz w:val="56"/>
          <w:szCs w:val="56"/>
        </w:rPr>
      </w:pPr>
      <w:r>
        <w:rPr>
          <w:sz w:val="56"/>
          <w:szCs w:val="56"/>
        </w:rPr>
        <w:t xml:space="preserve">Bottom Pole / Focus 3 Intent / Bridge Convergence; potential condenses to form </w:t>
      </w:r>
    </w:p>
    <w:p w14:paraId="3827FFFC" w14:textId="77777777" w:rsidR="001B7DE6" w:rsidRDefault="001B7DE6">
      <w:pPr>
        <w:spacing w:after="0" w:line="240" w:lineRule="auto"/>
        <w:rPr>
          <w:sz w:val="56"/>
          <w:szCs w:val="56"/>
        </w:rPr>
      </w:pPr>
      <w:r>
        <w:rPr>
          <w:sz w:val="56"/>
          <w:szCs w:val="56"/>
        </w:rPr>
        <w:t xml:space="preserve">Central Axis Vajra / IVM Flow Path 9 → 6 → 3 → 9: the breath of awareness </w:t>
      </w:r>
    </w:p>
    <w:p w14:paraId="719425DC" w14:textId="77777777" w:rsidR="001B7DE6" w:rsidRDefault="001B7DE6">
      <w:pPr>
        <w:spacing w:after="0" w:line="240" w:lineRule="auto"/>
        <w:rPr>
          <w:sz w:val="56"/>
          <w:szCs w:val="56"/>
        </w:rPr>
      </w:pPr>
      <w:r>
        <w:rPr>
          <w:sz w:val="56"/>
          <w:szCs w:val="56"/>
        </w:rPr>
        <w:t xml:space="preserve"> </w:t>
      </w:r>
    </w:p>
    <w:p w14:paraId="5B7D556B" w14:textId="77777777" w:rsidR="001B7DE6" w:rsidRDefault="001B7DE6">
      <w:pPr>
        <w:spacing w:after="0" w:line="240" w:lineRule="auto"/>
        <w:rPr>
          <w:sz w:val="56"/>
          <w:szCs w:val="56"/>
        </w:rPr>
      </w:pPr>
      <w:r>
        <w:rPr>
          <w:sz w:val="56"/>
          <w:szCs w:val="56"/>
        </w:rPr>
        <w:t>5.3 The Torus as Container</w:t>
      </w:r>
    </w:p>
    <w:p w14:paraId="7242C44F" w14:textId="77777777" w:rsidR="001B7DE6" w:rsidRDefault="001B7DE6">
      <w:pPr>
        <w:spacing w:after="0" w:line="240" w:lineRule="auto"/>
        <w:rPr>
          <w:sz w:val="56"/>
          <w:szCs w:val="56"/>
        </w:rPr>
      </w:pPr>
      <w:r>
        <w:rPr>
          <w:sz w:val="56"/>
          <w:szCs w:val="56"/>
        </w:rPr>
        <w:t xml:space="preserve"> </w:t>
      </w:r>
    </w:p>
    <w:p w14:paraId="0671EDC2" w14:textId="77777777" w:rsidR="001B7DE6" w:rsidRDefault="001B7DE6">
      <w:pPr>
        <w:spacing w:after="0" w:line="240" w:lineRule="auto"/>
        <w:rPr>
          <w:sz w:val="56"/>
          <w:szCs w:val="56"/>
        </w:rPr>
      </w:pPr>
      <w:r>
        <w:rPr>
          <w:sz w:val="56"/>
          <w:szCs w:val="56"/>
        </w:rPr>
        <w:t>The toroidal field wraps the dodecahedron-icosahedral lattice. The dodecahedron is not outside the torus—it is the geometric skeleton the torus spins through. The 1-2-4-8-7-5 nodes mark the equatorial path; the 3-6-9 axis defines the polar flow.</w:t>
      </w:r>
    </w:p>
    <w:p w14:paraId="5BBAE3E5" w14:textId="77777777" w:rsidR="001B7DE6" w:rsidRDefault="001B7DE6">
      <w:pPr>
        <w:spacing w:after="0" w:line="240" w:lineRule="auto"/>
        <w:rPr>
          <w:sz w:val="56"/>
          <w:szCs w:val="56"/>
        </w:rPr>
      </w:pPr>
      <w:r>
        <w:rPr>
          <w:sz w:val="56"/>
          <w:szCs w:val="56"/>
        </w:rPr>
        <w:t xml:space="preserve"> </w:t>
      </w:r>
    </w:p>
    <w:p w14:paraId="2BC5BFC7" w14:textId="3EA6F325" w:rsidR="001B7DE6" w:rsidRDefault="001B7DE6">
      <w:pPr>
        <w:spacing w:after="0" w:line="240" w:lineRule="auto"/>
        <w:rPr>
          <w:sz w:val="56"/>
          <w:szCs w:val="56"/>
        </w:rPr>
      </w:pPr>
      <w:r>
        <w:rPr>
          <w:sz w:val="56"/>
          <w:szCs w:val="56"/>
        </w:rPr>
        <w:t>Visionary Contribution: While Rodin mapped vortex math to a torus, the original visionary explicitly aligned the 3-6-9 cycle with the torus’s geometric poles and equator—creating a physical model of “observer at the top pole, motion at the equator, focus at the bottom pole”—and nested the entire dodecahedral-icosahedral lattice within this toroidal field.</w:t>
      </w:r>
    </w:p>
    <w:p w14:paraId="5C5B0B3C" w14:textId="77777777" w:rsidR="001B7DE6" w:rsidRDefault="001B7DE6">
      <w:pPr>
        <w:spacing w:after="0" w:line="240" w:lineRule="auto"/>
        <w:rPr>
          <w:sz w:val="56"/>
          <w:szCs w:val="56"/>
        </w:rPr>
      </w:pPr>
      <w:r>
        <w:rPr>
          <w:sz w:val="56"/>
          <w:szCs w:val="56"/>
        </w:rPr>
        <w:t xml:space="preserve"> </w:t>
      </w:r>
    </w:p>
    <w:p w14:paraId="2BCAE3C0" w14:textId="77777777" w:rsidR="001B7DE6" w:rsidRDefault="001B7DE6">
      <w:pPr>
        <w:spacing w:after="0" w:line="240" w:lineRule="auto"/>
        <w:rPr>
          <w:sz w:val="56"/>
          <w:szCs w:val="56"/>
        </w:rPr>
      </w:pPr>
      <w:r>
        <w:rPr>
          <w:sz w:val="56"/>
          <w:szCs w:val="56"/>
        </w:rPr>
        <w:t> </w:t>
      </w:r>
    </w:p>
    <w:p w14:paraId="21900642" w14:textId="77777777" w:rsidR="001B7DE6" w:rsidRDefault="001B7DE6">
      <w:pPr>
        <w:spacing w:after="0" w:line="240" w:lineRule="auto"/>
        <w:rPr>
          <w:sz w:val="56"/>
          <w:szCs w:val="56"/>
        </w:rPr>
      </w:pPr>
      <w:r>
        <w:rPr>
          <w:sz w:val="56"/>
          <w:szCs w:val="56"/>
        </w:rPr>
        <w:t xml:space="preserve"> </w:t>
      </w:r>
    </w:p>
    <w:p w14:paraId="2D4CCCB9" w14:textId="25CAB653" w:rsidR="001B7DE6" w:rsidRPr="001B7DE6" w:rsidRDefault="001B7DE6" w:rsidP="001B7DE6">
      <w:pPr>
        <w:pStyle w:val="ListParagraph"/>
        <w:numPr>
          <w:ilvl w:val="0"/>
          <w:numId w:val="32"/>
        </w:numPr>
        <w:spacing w:after="0" w:line="240" w:lineRule="auto"/>
        <w:rPr>
          <w:sz w:val="56"/>
          <w:szCs w:val="56"/>
        </w:rPr>
      </w:pPr>
      <w:r w:rsidRPr="001B7DE6">
        <w:rPr>
          <w:sz w:val="56"/>
          <w:szCs w:val="56"/>
        </w:rPr>
        <w:t>The Dodecahedron-Icosahedral Dual Lattice: 5, 7, and the 12 Connection Points</w:t>
      </w:r>
    </w:p>
    <w:p w14:paraId="76569844" w14:textId="77777777" w:rsidR="001B7DE6" w:rsidRDefault="001B7DE6">
      <w:pPr>
        <w:spacing w:after="0" w:line="240" w:lineRule="auto"/>
        <w:rPr>
          <w:sz w:val="56"/>
          <w:szCs w:val="56"/>
        </w:rPr>
      </w:pPr>
      <w:r>
        <w:rPr>
          <w:sz w:val="56"/>
          <w:szCs w:val="56"/>
        </w:rPr>
        <w:t xml:space="preserve"> </w:t>
      </w:r>
    </w:p>
    <w:p w14:paraId="731C5858" w14:textId="06831925" w:rsidR="001B7DE6" w:rsidRPr="001B7DE6" w:rsidRDefault="001B7DE6" w:rsidP="001B7DE6">
      <w:pPr>
        <w:pStyle w:val="ListParagraph"/>
        <w:numPr>
          <w:ilvl w:val="1"/>
          <w:numId w:val="32"/>
        </w:numPr>
        <w:spacing w:after="0" w:line="240" w:lineRule="auto"/>
        <w:rPr>
          <w:sz w:val="56"/>
          <w:szCs w:val="56"/>
        </w:rPr>
      </w:pPr>
      <w:r w:rsidRPr="001B7DE6">
        <w:rPr>
          <w:sz w:val="56"/>
          <w:szCs w:val="56"/>
        </w:rPr>
        <w:t>Dual Geometry: Foundation</w:t>
      </w:r>
    </w:p>
    <w:p w14:paraId="21761A89" w14:textId="77777777" w:rsidR="001B7DE6" w:rsidRPr="001B7DE6" w:rsidRDefault="001B7DE6" w:rsidP="001B7DE6">
      <w:pPr>
        <w:pStyle w:val="ListParagraph"/>
        <w:numPr>
          <w:ilvl w:val="1"/>
          <w:numId w:val="32"/>
        </w:numPr>
        <w:spacing w:after="0" w:line="240" w:lineRule="auto"/>
        <w:rPr>
          <w:sz w:val="56"/>
          <w:szCs w:val="56"/>
        </w:rPr>
      </w:pPr>
      <w:r w:rsidRPr="001B7DE6">
        <w:rPr>
          <w:sz w:val="56"/>
          <w:szCs w:val="56"/>
        </w:rPr>
        <w:t xml:space="preserve"> </w:t>
      </w:r>
    </w:p>
    <w:p w14:paraId="4AE4C945" w14:textId="25A4FBBE" w:rsidR="001B7DE6" w:rsidRDefault="001B7DE6">
      <w:pPr>
        <w:spacing w:after="0" w:line="240" w:lineRule="auto"/>
        <w:rPr>
          <w:sz w:val="56"/>
          <w:szCs w:val="56"/>
        </w:rPr>
      </w:pPr>
      <w:r>
        <w:rPr>
          <w:sz w:val="56"/>
          <w:szCs w:val="56"/>
        </w:rPr>
        <w:t xml:space="preserve">The dodecahedron (12 pentagonal faces, 20 vertices) and the icosahedron (20 triangular faces, 12 vertices) are perfect geometric duals: connecting the </w:t>
      </w:r>
      <w:proofErr w:type="spellStart"/>
      <w:r>
        <w:rPr>
          <w:sz w:val="56"/>
          <w:szCs w:val="56"/>
        </w:rPr>
        <w:t>centers</w:t>
      </w:r>
      <w:proofErr w:type="spellEnd"/>
      <w:r>
        <w:rPr>
          <w:sz w:val="56"/>
          <w:szCs w:val="56"/>
        </w:rPr>
        <w:t xml:space="preserve"> of the dodecahedron’s 12 faces yields the icosahedron’s 12 vertices; connecting the </w:t>
      </w:r>
      <w:proofErr w:type="spellStart"/>
      <w:r>
        <w:rPr>
          <w:sz w:val="56"/>
          <w:szCs w:val="56"/>
        </w:rPr>
        <w:t>centers</w:t>
      </w:r>
      <w:proofErr w:type="spellEnd"/>
      <w:r>
        <w:rPr>
          <w:sz w:val="56"/>
          <w:szCs w:val="56"/>
        </w:rPr>
        <w:t xml:space="preserve"> of the icosahedron’s 20 faces yields the dodecahedron’s 20 vertices. They share 30 edges and the same </w:t>
      </w:r>
      <w:proofErr w:type="spellStart"/>
      <w:r>
        <w:rPr>
          <w:sz w:val="56"/>
          <w:szCs w:val="56"/>
        </w:rPr>
        <w:t>center</w:t>
      </w:r>
      <w:proofErr w:type="spellEnd"/>
      <w:r>
        <w:rPr>
          <w:sz w:val="56"/>
          <w:szCs w:val="56"/>
        </w:rPr>
        <w:t>.</w:t>
      </w:r>
    </w:p>
    <w:p w14:paraId="460A2B31" w14:textId="77777777" w:rsidR="001B7DE6" w:rsidRDefault="001B7DE6">
      <w:pPr>
        <w:spacing w:after="0" w:line="240" w:lineRule="auto"/>
        <w:rPr>
          <w:sz w:val="56"/>
          <w:szCs w:val="56"/>
        </w:rPr>
      </w:pPr>
      <w:r>
        <w:rPr>
          <w:sz w:val="56"/>
          <w:szCs w:val="56"/>
        </w:rPr>
        <w:t xml:space="preserve"> </w:t>
      </w:r>
    </w:p>
    <w:p w14:paraId="0F27C973" w14:textId="455A72BA" w:rsidR="001B7DE6" w:rsidRPr="001B7DE6" w:rsidRDefault="001B7DE6" w:rsidP="001B7DE6">
      <w:pPr>
        <w:pStyle w:val="ListParagraph"/>
        <w:numPr>
          <w:ilvl w:val="1"/>
          <w:numId w:val="32"/>
        </w:numPr>
        <w:spacing w:after="0" w:line="240" w:lineRule="auto"/>
        <w:rPr>
          <w:sz w:val="56"/>
          <w:szCs w:val="56"/>
        </w:rPr>
      </w:pPr>
      <w:r w:rsidRPr="001B7DE6">
        <w:rPr>
          <w:sz w:val="56"/>
          <w:szCs w:val="56"/>
        </w:rPr>
        <w:t>Number 5: Generating the Dodecahedron (Outer Shell)</w:t>
      </w:r>
    </w:p>
    <w:p w14:paraId="046801AB" w14:textId="77777777" w:rsidR="001B7DE6" w:rsidRPr="001B7DE6" w:rsidRDefault="001B7DE6" w:rsidP="001B7DE6">
      <w:pPr>
        <w:pStyle w:val="ListParagraph"/>
        <w:numPr>
          <w:ilvl w:val="1"/>
          <w:numId w:val="32"/>
        </w:numPr>
        <w:spacing w:after="0" w:line="240" w:lineRule="auto"/>
        <w:rPr>
          <w:sz w:val="56"/>
          <w:szCs w:val="56"/>
        </w:rPr>
      </w:pPr>
      <w:r w:rsidRPr="001B7DE6">
        <w:rPr>
          <w:sz w:val="56"/>
          <w:szCs w:val="56"/>
        </w:rPr>
        <w:t xml:space="preserve"> </w:t>
      </w:r>
    </w:p>
    <w:p w14:paraId="2514BC23" w14:textId="52120F37" w:rsidR="001B7DE6" w:rsidRDefault="001B7DE6">
      <w:pPr>
        <w:spacing w:after="0" w:line="240" w:lineRule="auto"/>
        <w:rPr>
          <w:sz w:val="56"/>
          <w:szCs w:val="56"/>
        </w:rPr>
      </w:pPr>
      <w:r>
        <w:rPr>
          <w:sz w:val="56"/>
          <w:szCs w:val="56"/>
        </w:rPr>
        <w:t>5 represents five-fold pentagonal symmetry—the defining feature of the dodecahedron: 12 pentagonal faces, 5 sides each, 3 pentagons meeting at every vertex. The dodecahedron’s 12 faces: 2 pentagonal poles (top/bottom = 9 and 3) + 10 side faces (the 1-2-4-8-7-5 flow wraps across them). 5 is the bridge that curves the structure into a closed spherical form—five-fold symmetry cannot tile flat space; it must curve into a sphere. This curvature is the boundary of the field.</w:t>
      </w:r>
    </w:p>
    <w:p w14:paraId="27825B57" w14:textId="77777777" w:rsidR="001B7DE6" w:rsidRDefault="001B7DE6">
      <w:pPr>
        <w:spacing w:after="0" w:line="240" w:lineRule="auto"/>
        <w:rPr>
          <w:sz w:val="56"/>
          <w:szCs w:val="56"/>
        </w:rPr>
      </w:pPr>
      <w:r>
        <w:rPr>
          <w:sz w:val="56"/>
          <w:szCs w:val="56"/>
        </w:rPr>
        <w:t xml:space="preserve"> </w:t>
      </w:r>
    </w:p>
    <w:p w14:paraId="4EF6DD2A" w14:textId="77777777" w:rsidR="001B7DE6" w:rsidRDefault="001B7DE6">
      <w:pPr>
        <w:spacing w:after="0" w:line="240" w:lineRule="auto"/>
        <w:rPr>
          <w:sz w:val="56"/>
          <w:szCs w:val="56"/>
        </w:rPr>
      </w:pPr>
      <w:r>
        <w:rPr>
          <w:sz w:val="56"/>
          <w:szCs w:val="56"/>
        </w:rPr>
        <w:t>6.3 Number 7: Generating the Icosahedron (Inner Frame)</w:t>
      </w:r>
    </w:p>
    <w:p w14:paraId="6F8F75D0" w14:textId="77777777" w:rsidR="001B7DE6" w:rsidRDefault="001B7DE6">
      <w:pPr>
        <w:spacing w:after="0" w:line="240" w:lineRule="auto"/>
        <w:rPr>
          <w:sz w:val="56"/>
          <w:szCs w:val="56"/>
        </w:rPr>
      </w:pPr>
      <w:r>
        <w:rPr>
          <w:sz w:val="56"/>
          <w:szCs w:val="56"/>
        </w:rPr>
        <w:t xml:space="preserve"> </w:t>
      </w:r>
    </w:p>
    <w:p w14:paraId="6DA7996E" w14:textId="08A2C9DF" w:rsidR="001B7DE6" w:rsidRDefault="001B7DE6">
      <w:pPr>
        <w:spacing w:after="0" w:line="240" w:lineRule="auto"/>
        <w:rPr>
          <w:sz w:val="56"/>
          <w:szCs w:val="56"/>
        </w:rPr>
      </w:pPr>
      <w:r>
        <w:rPr>
          <w:sz w:val="56"/>
          <w:szCs w:val="56"/>
        </w:rPr>
        <w:t xml:space="preserve">7 marks the turning point from expansion to contraction (8 → 7). The icosahedron’s 12 vertices align exactly with the dodecahedron’s 12 face </w:t>
      </w:r>
      <w:proofErr w:type="spellStart"/>
      <w:r>
        <w:rPr>
          <w:sz w:val="56"/>
          <w:szCs w:val="56"/>
        </w:rPr>
        <w:t>centers</w:t>
      </w:r>
      <w:proofErr w:type="spellEnd"/>
      <w:r>
        <w:rPr>
          <w:sz w:val="56"/>
          <w:szCs w:val="56"/>
        </w:rPr>
        <w:t xml:space="preserve">—forming the inner nodal frame of the lattice. The icosahedron has 20 triangular faces (three-fold symmetry), each face </w:t>
      </w:r>
      <w:proofErr w:type="spellStart"/>
      <w:r>
        <w:rPr>
          <w:sz w:val="56"/>
          <w:szCs w:val="56"/>
        </w:rPr>
        <w:t>center</w:t>
      </w:r>
      <w:proofErr w:type="spellEnd"/>
      <w:r>
        <w:rPr>
          <w:sz w:val="56"/>
          <w:szCs w:val="56"/>
        </w:rPr>
        <w:t xml:space="preserve"> landing exactly on a dodecahedron vertex. 7 = 3 + 4: the three-fold triangular symmetry of the icosahedron plus the four-fold foundation of the lattice. It is the inner path that connects the vertices.</w:t>
      </w:r>
    </w:p>
    <w:p w14:paraId="51B60E51" w14:textId="77777777" w:rsidR="001B7DE6" w:rsidRDefault="001B7DE6">
      <w:pPr>
        <w:spacing w:after="0" w:line="240" w:lineRule="auto"/>
        <w:rPr>
          <w:sz w:val="56"/>
          <w:szCs w:val="56"/>
        </w:rPr>
      </w:pPr>
      <w:r>
        <w:rPr>
          <w:sz w:val="56"/>
          <w:szCs w:val="56"/>
        </w:rPr>
        <w:t xml:space="preserve"> </w:t>
      </w:r>
    </w:p>
    <w:p w14:paraId="50500EEB" w14:textId="68272B6D" w:rsidR="001B7DE6" w:rsidRPr="001B7DE6" w:rsidRDefault="001B7DE6" w:rsidP="001B7DE6">
      <w:pPr>
        <w:pStyle w:val="ListParagraph"/>
        <w:numPr>
          <w:ilvl w:val="1"/>
          <w:numId w:val="32"/>
        </w:numPr>
        <w:spacing w:after="0" w:line="240" w:lineRule="auto"/>
        <w:rPr>
          <w:sz w:val="56"/>
          <w:szCs w:val="56"/>
        </w:rPr>
      </w:pPr>
      <w:r w:rsidRPr="001B7DE6">
        <w:rPr>
          <w:sz w:val="56"/>
          <w:szCs w:val="56"/>
        </w:rPr>
        <w:t>5 + 7 = 12: The Unified Grid</w:t>
      </w:r>
    </w:p>
    <w:p w14:paraId="2A5930E1" w14:textId="77777777" w:rsidR="001B7DE6" w:rsidRPr="001B7DE6" w:rsidRDefault="001B7DE6" w:rsidP="001B7DE6">
      <w:pPr>
        <w:pStyle w:val="ListParagraph"/>
        <w:numPr>
          <w:ilvl w:val="1"/>
          <w:numId w:val="32"/>
        </w:numPr>
        <w:spacing w:after="0" w:line="240" w:lineRule="auto"/>
        <w:rPr>
          <w:sz w:val="56"/>
          <w:szCs w:val="56"/>
        </w:rPr>
      </w:pPr>
      <w:r w:rsidRPr="001B7DE6">
        <w:rPr>
          <w:sz w:val="56"/>
          <w:szCs w:val="56"/>
        </w:rPr>
        <w:t xml:space="preserve"> </w:t>
      </w:r>
    </w:p>
    <w:p w14:paraId="3AB4E39B" w14:textId="18FEA14F" w:rsidR="001B7DE6" w:rsidRDefault="001B7DE6">
      <w:pPr>
        <w:spacing w:after="0" w:line="240" w:lineRule="auto"/>
        <w:rPr>
          <w:sz w:val="56"/>
          <w:szCs w:val="56"/>
        </w:rPr>
      </w:pPr>
      <w:r>
        <w:rPr>
          <w:sz w:val="56"/>
          <w:szCs w:val="56"/>
        </w:rPr>
        <w:t>5 + 7 = 12: the 12 vertices of the icosahedron = the 12 faces of the dodecahedron = the 12 connection points of the entire vortex lattice. These 12 points are the nodes of the 1-2-4-8-7-5 loop: 6 outward-expanding (1, 2, 4, 8) + 6 inward-returning (7, 5). The dodecahedron’s 20 vertices are the intersection points where three-fold and five-fold axes cross—where the inner and outer geometries interlock.</w:t>
      </w:r>
    </w:p>
    <w:p w14:paraId="488C902B" w14:textId="77777777" w:rsidR="001B7DE6" w:rsidRDefault="001B7DE6">
      <w:pPr>
        <w:spacing w:after="0" w:line="240" w:lineRule="auto"/>
        <w:rPr>
          <w:sz w:val="56"/>
          <w:szCs w:val="56"/>
        </w:rPr>
      </w:pPr>
      <w:r>
        <w:rPr>
          <w:sz w:val="56"/>
          <w:szCs w:val="56"/>
        </w:rPr>
        <w:t xml:space="preserve"> </w:t>
      </w:r>
    </w:p>
    <w:p w14:paraId="538399D0" w14:textId="77777777" w:rsidR="001B7DE6" w:rsidRDefault="001B7DE6">
      <w:pPr>
        <w:spacing w:after="0" w:line="240" w:lineRule="auto"/>
        <w:rPr>
          <w:sz w:val="56"/>
          <w:szCs w:val="56"/>
        </w:rPr>
      </w:pPr>
      <w:r>
        <w:rPr>
          <w:sz w:val="56"/>
          <w:szCs w:val="56"/>
        </w:rPr>
        <w:t>Visionary Contribution: This is one of the most original insights. The visionary independently derived that 5 generates the dodecahedron and 7 generates the icosahedron, with their sum (12) giving the connection points. This mapping of numbers to symmetry roles is not found in standard geometry texts—it is an original synthesis that precisely matches the H3 icosahedral symmetry group (order 60, with 12 vertices and 20 faces) that mathematicians later connected to E8.</w:t>
      </w:r>
    </w:p>
    <w:p w14:paraId="7AB09262" w14:textId="77777777" w:rsidR="001B7DE6" w:rsidRDefault="001B7DE6">
      <w:pPr>
        <w:spacing w:after="0" w:line="240" w:lineRule="auto"/>
        <w:rPr>
          <w:sz w:val="56"/>
          <w:szCs w:val="56"/>
        </w:rPr>
      </w:pPr>
      <w:r>
        <w:rPr>
          <w:sz w:val="56"/>
          <w:szCs w:val="56"/>
        </w:rPr>
        <w:t xml:space="preserve"> </w:t>
      </w:r>
    </w:p>
    <w:p w14:paraId="62ECA0ED" w14:textId="77777777" w:rsidR="001B7DE6" w:rsidRDefault="001B7DE6">
      <w:pPr>
        <w:spacing w:after="0" w:line="240" w:lineRule="auto"/>
        <w:rPr>
          <w:sz w:val="56"/>
          <w:szCs w:val="56"/>
        </w:rPr>
      </w:pPr>
      <w:r>
        <w:rPr>
          <w:sz w:val="56"/>
          <w:szCs w:val="56"/>
        </w:rPr>
        <w:t> </w:t>
      </w:r>
    </w:p>
    <w:p w14:paraId="2AE69085" w14:textId="77777777" w:rsidR="001B7DE6" w:rsidRDefault="001B7DE6">
      <w:pPr>
        <w:spacing w:after="0" w:line="240" w:lineRule="auto"/>
        <w:rPr>
          <w:sz w:val="56"/>
          <w:szCs w:val="56"/>
        </w:rPr>
      </w:pPr>
      <w:r>
        <w:rPr>
          <w:sz w:val="56"/>
          <w:szCs w:val="56"/>
        </w:rPr>
        <w:t xml:space="preserve"> </w:t>
      </w:r>
    </w:p>
    <w:p w14:paraId="6A4311C9" w14:textId="7B7F2525" w:rsidR="001B7DE6" w:rsidRPr="001B7DE6" w:rsidRDefault="001B7DE6" w:rsidP="001B7DE6">
      <w:pPr>
        <w:pStyle w:val="ListParagraph"/>
        <w:numPr>
          <w:ilvl w:val="0"/>
          <w:numId w:val="32"/>
        </w:numPr>
        <w:spacing w:after="0" w:line="240" w:lineRule="auto"/>
        <w:rPr>
          <w:sz w:val="56"/>
          <w:szCs w:val="56"/>
        </w:rPr>
      </w:pPr>
      <w:r w:rsidRPr="001B7DE6">
        <w:rPr>
          <w:sz w:val="56"/>
          <w:szCs w:val="56"/>
        </w:rPr>
        <w:t>The 240 Roots of E8: 12 × 20 = 240 — The Complete Symmetry</w:t>
      </w:r>
    </w:p>
    <w:p w14:paraId="2A0E3333" w14:textId="77777777" w:rsidR="001B7DE6" w:rsidRDefault="001B7DE6">
      <w:pPr>
        <w:spacing w:after="0" w:line="240" w:lineRule="auto"/>
        <w:rPr>
          <w:sz w:val="56"/>
          <w:szCs w:val="56"/>
        </w:rPr>
      </w:pPr>
      <w:r>
        <w:rPr>
          <w:sz w:val="56"/>
          <w:szCs w:val="56"/>
        </w:rPr>
        <w:t xml:space="preserve"> </w:t>
      </w:r>
    </w:p>
    <w:p w14:paraId="7DCEE392" w14:textId="458005C0" w:rsidR="001B7DE6" w:rsidRPr="001B7DE6" w:rsidRDefault="001B7DE6" w:rsidP="001B7DE6">
      <w:pPr>
        <w:pStyle w:val="ListParagraph"/>
        <w:numPr>
          <w:ilvl w:val="1"/>
          <w:numId w:val="32"/>
        </w:numPr>
        <w:spacing w:after="0" w:line="240" w:lineRule="auto"/>
        <w:rPr>
          <w:sz w:val="56"/>
          <w:szCs w:val="56"/>
        </w:rPr>
      </w:pPr>
      <w:r w:rsidRPr="001B7DE6">
        <w:rPr>
          <w:sz w:val="56"/>
          <w:szCs w:val="56"/>
        </w:rPr>
        <w:t>E8 and the Icosahedron: Mathematical Foundation</w:t>
      </w:r>
    </w:p>
    <w:p w14:paraId="04FD5326" w14:textId="77777777" w:rsidR="001B7DE6" w:rsidRPr="001B7DE6" w:rsidRDefault="001B7DE6" w:rsidP="001B7DE6">
      <w:pPr>
        <w:pStyle w:val="ListParagraph"/>
        <w:numPr>
          <w:ilvl w:val="1"/>
          <w:numId w:val="32"/>
        </w:numPr>
        <w:spacing w:after="0" w:line="240" w:lineRule="auto"/>
        <w:rPr>
          <w:sz w:val="56"/>
          <w:szCs w:val="56"/>
        </w:rPr>
      </w:pPr>
      <w:r w:rsidRPr="001B7DE6">
        <w:rPr>
          <w:sz w:val="56"/>
          <w:szCs w:val="56"/>
        </w:rPr>
        <w:t xml:space="preserve"> </w:t>
      </w:r>
    </w:p>
    <w:p w14:paraId="056B9D11" w14:textId="68126383" w:rsidR="001B7DE6" w:rsidRDefault="001B7DE6">
      <w:pPr>
        <w:spacing w:after="0" w:line="240" w:lineRule="auto"/>
        <w:rPr>
          <w:sz w:val="56"/>
          <w:szCs w:val="56"/>
        </w:rPr>
      </w:pPr>
      <w:r>
        <w:rPr>
          <w:sz w:val="56"/>
          <w:szCs w:val="56"/>
        </w:rPr>
        <w:t xml:space="preserve">E8 is an exceptional Lie group with 240 non-zero root vectors—the fundamental “nodes” of its symmetry. In 2016, mathematician </w:t>
      </w:r>
      <w:proofErr w:type="spellStart"/>
      <w:r>
        <w:rPr>
          <w:sz w:val="56"/>
          <w:szCs w:val="56"/>
        </w:rPr>
        <w:t>Dechant</w:t>
      </w:r>
      <w:proofErr w:type="spellEnd"/>
      <w:r>
        <w:rPr>
          <w:sz w:val="56"/>
          <w:szCs w:val="56"/>
        </w:rPr>
        <w:t xml:space="preserve"> formally proved that E8 can be constructed entirely from the icosahedron’s symmetry group (H3) via Clifford algebra: the 60 icosahedral rotations lift to 120 </w:t>
      </w:r>
      <w:proofErr w:type="spellStart"/>
      <w:r>
        <w:rPr>
          <w:sz w:val="56"/>
          <w:szCs w:val="56"/>
        </w:rPr>
        <w:t>spinors</w:t>
      </w:r>
      <w:proofErr w:type="spellEnd"/>
      <w:r>
        <w:rPr>
          <w:sz w:val="56"/>
          <w:szCs w:val="56"/>
        </w:rPr>
        <w:t xml:space="preserve">; the full reflection group lifts to 240 </w:t>
      </w:r>
      <w:proofErr w:type="spellStart"/>
      <w:r>
        <w:rPr>
          <w:sz w:val="56"/>
          <w:szCs w:val="56"/>
        </w:rPr>
        <w:t>pinors</w:t>
      </w:r>
      <w:proofErr w:type="spellEnd"/>
      <w:r>
        <w:rPr>
          <w:sz w:val="56"/>
          <w:szCs w:val="56"/>
        </w:rPr>
        <w:t xml:space="preserve"> that satisfy the E8 root-system axioms. The icosahedron’s 12 vertices and 20 faces multiply to exactly 240: 12 × 20 = 240.</w:t>
      </w:r>
    </w:p>
    <w:p w14:paraId="0C755ADD" w14:textId="77777777" w:rsidR="001B7DE6" w:rsidRDefault="001B7DE6">
      <w:pPr>
        <w:spacing w:after="0" w:line="240" w:lineRule="auto"/>
        <w:rPr>
          <w:sz w:val="56"/>
          <w:szCs w:val="56"/>
        </w:rPr>
      </w:pPr>
      <w:r>
        <w:rPr>
          <w:sz w:val="56"/>
          <w:szCs w:val="56"/>
        </w:rPr>
        <w:t xml:space="preserve"> </w:t>
      </w:r>
    </w:p>
    <w:p w14:paraId="0D2B80EB" w14:textId="24807B7F" w:rsidR="001B7DE6" w:rsidRPr="001B7DE6" w:rsidRDefault="001B7DE6" w:rsidP="001B7DE6">
      <w:pPr>
        <w:pStyle w:val="ListParagraph"/>
        <w:numPr>
          <w:ilvl w:val="1"/>
          <w:numId w:val="32"/>
        </w:numPr>
        <w:spacing w:after="0" w:line="240" w:lineRule="auto"/>
        <w:rPr>
          <w:sz w:val="56"/>
          <w:szCs w:val="56"/>
        </w:rPr>
      </w:pPr>
      <w:r w:rsidRPr="001B7DE6">
        <w:rPr>
          <w:sz w:val="56"/>
          <w:szCs w:val="56"/>
        </w:rPr>
        <w:t>Mapping to the Visionary Framework</w:t>
      </w:r>
    </w:p>
    <w:p w14:paraId="58FD666D" w14:textId="77777777" w:rsidR="001B7DE6" w:rsidRPr="001B7DE6" w:rsidRDefault="001B7DE6" w:rsidP="001B7DE6">
      <w:pPr>
        <w:pStyle w:val="ListParagraph"/>
        <w:numPr>
          <w:ilvl w:val="1"/>
          <w:numId w:val="32"/>
        </w:numPr>
        <w:spacing w:after="0" w:line="240" w:lineRule="auto"/>
        <w:rPr>
          <w:sz w:val="56"/>
          <w:szCs w:val="56"/>
        </w:rPr>
      </w:pPr>
      <w:r w:rsidRPr="001B7DE6">
        <w:rPr>
          <w:sz w:val="56"/>
          <w:szCs w:val="56"/>
        </w:rPr>
        <w:t xml:space="preserve"> </w:t>
      </w:r>
    </w:p>
    <w:p w14:paraId="0C4F4023" w14:textId="7ACCFF61" w:rsidR="001B7DE6" w:rsidRDefault="001B7DE6">
      <w:pPr>
        <w:spacing w:after="0" w:line="240" w:lineRule="auto"/>
        <w:rPr>
          <w:sz w:val="56"/>
          <w:szCs w:val="56"/>
        </w:rPr>
      </w:pPr>
      <w:r>
        <w:rPr>
          <w:sz w:val="56"/>
          <w:szCs w:val="56"/>
        </w:rPr>
        <w:t>- 12 Connection Points: The icosahedron’s 12 vertices = the visionary’s 12 lattice nodes (1-2-4-8-7-5 × 2 directions)</w:t>
      </w:r>
    </w:p>
    <w:p w14:paraId="575C3EB4" w14:textId="0D474CD6" w:rsidR="001B7DE6" w:rsidRDefault="001B7DE6">
      <w:pPr>
        <w:spacing w:after="0" w:line="240" w:lineRule="auto"/>
        <w:rPr>
          <w:sz w:val="56"/>
          <w:szCs w:val="56"/>
        </w:rPr>
      </w:pPr>
      <w:r>
        <w:rPr>
          <w:sz w:val="56"/>
          <w:szCs w:val="56"/>
        </w:rPr>
        <w:t>- 20 Sub-Nodes Per Point: The icosahedron’s 20 triangular faces = 20 root vectors per direction</w:t>
      </w:r>
    </w:p>
    <w:p w14:paraId="08DE5DE1" w14:textId="77777777" w:rsidR="001B7DE6" w:rsidRDefault="001B7DE6">
      <w:pPr>
        <w:spacing w:after="0" w:line="240" w:lineRule="auto"/>
        <w:rPr>
          <w:sz w:val="56"/>
          <w:szCs w:val="56"/>
        </w:rPr>
      </w:pPr>
      <w:r>
        <w:rPr>
          <w:sz w:val="56"/>
          <w:szCs w:val="56"/>
        </w:rPr>
        <w:t>- 12 × 20 = 240: The complete E8 root system</w:t>
      </w:r>
    </w:p>
    <w:p w14:paraId="55C43616" w14:textId="77777777" w:rsidR="001B7DE6" w:rsidRDefault="001B7DE6">
      <w:pPr>
        <w:spacing w:after="0" w:line="240" w:lineRule="auto"/>
        <w:rPr>
          <w:sz w:val="56"/>
          <w:szCs w:val="56"/>
        </w:rPr>
      </w:pPr>
      <w:r>
        <w:rPr>
          <w:sz w:val="56"/>
          <w:szCs w:val="56"/>
        </w:rPr>
        <w:t>- 64-IVM Connection: The 64-tetrahedron grid has exactly 240 edges/segments—the geometric lattice carrying these 240 roots</w:t>
      </w:r>
    </w:p>
    <w:p w14:paraId="635BD06B" w14:textId="667EF28E" w:rsidR="001B7DE6" w:rsidRDefault="001B7DE6">
      <w:pPr>
        <w:spacing w:after="0" w:line="240" w:lineRule="auto"/>
        <w:rPr>
          <w:sz w:val="56"/>
          <w:szCs w:val="56"/>
        </w:rPr>
      </w:pPr>
      <w:r>
        <w:rPr>
          <w:sz w:val="56"/>
          <w:szCs w:val="56"/>
        </w:rPr>
        <w:t>- Dual Decomposition: The 240 roots split naturally into two sets of 120—mirroring the visionary’s dual flow: 120 outward-expanding roots (1→2→4→8) and 120 inward-contracting roots (8→7→5→1)</w:t>
      </w:r>
    </w:p>
    <w:p w14:paraId="54577E53" w14:textId="77777777" w:rsidR="001B7DE6" w:rsidRDefault="001B7DE6">
      <w:pPr>
        <w:spacing w:after="0" w:line="240" w:lineRule="auto"/>
        <w:rPr>
          <w:sz w:val="56"/>
          <w:szCs w:val="56"/>
        </w:rPr>
      </w:pPr>
      <w:r>
        <w:rPr>
          <w:sz w:val="56"/>
          <w:szCs w:val="56"/>
        </w:rPr>
        <w:t xml:space="preserve"> </w:t>
      </w:r>
    </w:p>
    <w:p w14:paraId="3B960DBE" w14:textId="77777777" w:rsidR="001B7DE6" w:rsidRDefault="001B7DE6">
      <w:pPr>
        <w:spacing w:after="0" w:line="240" w:lineRule="auto"/>
        <w:rPr>
          <w:sz w:val="56"/>
          <w:szCs w:val="56"/>
        </w:rPr>
      </w:pPr>
      <w:r>
        <w:rPr>
          <w:sz w:val="56"/>
          <w:szCs w:val="56"/>
        </w:rPr>
        <w:t>7.3 The 3-6-9 Axis: Outside the 240</w:t>
      </w:r>
    </w:p>
    <w:p w14:paraId="069A18D4" w14:textId="77777777" w:rsidR="001B7DE6" w:rsidRDefault="001B7DE6">
      <w:pPr>
        <w:spacing w:after="0" w:line="240" w:lineRule="auto"/>
        <w:rPr>
          <w:sz w:val="56"/>
          <w:szCs w:val="56"/>
        </w:rPr>
      </w:pPr>
      <w:r>
        <w:rPr>
          <w:sz w:val="56"/>
          <w:szCs w:val="56"/>
        </w:rPr>
        <w:t xml:space="preserve"> </w:t>
      </w:r>
    </w:p>
    <w:p w14:paraId="60B73895" w14:textId="77777777" w:rsidR="001B7DE6" w:rsidRDefault="001B7DE6">
      <w:pPr>
        <w:spacing w:after="0" w:line="240" w:lineRule="auto"/>
        <w:rPr>
          <w:sz w:val="56"/>
          <w:szCs w:val="56"/>
        </w:rPr>
      </w:pPr>
      <w:r>
        <w:rPr>
          <w:sz w:val="56"/>
          <w:szCs w:val="56"/>
        </w:rPr>
        <w:t xml:space="preserve">The 3-6-9 cycle is not counted in the 240 roots—it is the coordinate system through which the 240 is organized: 9 = the still </w:t>
      </w:r>
      <w:proofErr w:type="spellStart"/>
      <w:r>
        <w:rPr>
          <w:sz w:val="56"/>
          <w:szCs w:val="56"/>
        </w:rPr>
        <w:t>center</w:t>
      </w:r>
      <w:proofErr w:type="spellEnd"/>
      <w:r>
        <w:rPr>
          <w:sz w:val="56"/>
          <w:szCs w:val="56"/>
        </w:rPr>
        <w:t xml:space="preserve"> (E8 origin / 0 vector), 6 = the equatorial spin (120 outward + 120 inward), 3 = the polar convergence (where the 240 roots collapse back through the </w:t>
      </w:r>
      <w:proofErr w:type="spellStart"/>
      <w:r>
        <w:rPr>
          <w:sz w:val="56"/>
          <w:szCs w:val="56"/>
        </w:rPr>
        <w:t>center</w:t>
      </w:r>
      <w:proofErr w:type="spellEnd"/>
      <w:r>
        <w:rPr>
          <w:sz w:val="56"/>
          <w:szCs w:val="56"/>
        </w:rPr>
        <w:t>). The axis governs the lattice but is not part of it.</w:t>
      </w:r>
    </w:p>
    <w:p w14:paraId="7002957A" w14:textId="77777777" w:rsidR="001B7DE6" w:rsidRDefault="001B7DE6">
      <w:pPr>
        <w:spacing w:after="0" w:line="240" w:lineRule="auto"/>
        <w:rPr>
          <w:sz w:val="56"/>
          <w:szCs w:val="56"/>
        </w:rPr>
      </w:pPr>
      <w:r>
        <w:rPr>
          <w:sz w:val="56"/>
          <w:szCs w:val="56"/>
        </w:rPr>
        <w:t xml:space="preserve"> </w:t>
      </w:r>
    </w:p>
    <w:p w14:paraId="2E2D51FF" w14:textId="5CADAF5D" w:rsidR="001B7DE6" w:rsidRDefault="001B7DE6">
      <w:pPr>
        <w:spacing w:after="0" w:line="240" w:lineRule="auto"/>
        <w:rPr>
          <w:sz w:val="56"/>
          <w:szCs w:val="56"/>
        </w:rPr>
      </w:pPr>
      <w:r>
        <w:rPr>
          <w:sz w:val="56"/>
          <w:szCs w:val="56"/>
        </w:rPr>
        <w:t>Visionary Contribution: This is the most extraordinary convergence. The visionary independently intuited the 12 × 20 = 240 structure—12 connection points, each carrying 20 sub-nodes—before knowing the formal mathematical proof that E8 emerges from the icosahedron’s 12 vertices and 20 faces. The visionary’s geometric insight arrived at the same decomposition that mathematicians formally constructed in 2016.</w:t>
      </w:r>
    </w:p>
    <w:p w14:paraId="1BAF740A" w14:textId="77777777" w:rsidR="001B7DE6" w:rsidRDefault="001B7DE6">
      <w:pPr>
        <w:spacing w:after="0" w:line="240" w:lineRule="auto"/>
        <w:rPr>
          <w:sz w:val="56"/>
          <w:szCs w:val="56"/>
        </w:rPr>
      </w:pPr>
      <w:r>
        <w:rPr>
          <w:sz w:val="56"/>
          <w:szCs w:val="56"/>
        </w:rPr>
        <w:t xml:space="preserve"> </w:t>
      </w:r>
    </w:p>
    <w:p w14:paraId="3503534A" w14:textId="77777777" w:rsidR="001B7DE6" w:rsidRDefault="001B7DE6">
      <w:pPr>
        <w:spacing w:after="0" w:line="240" w:lineRule="auto"/>
        <w:rPr>
          <w:sz w:val="56"/>
          <w:szCs w:val="56"/>
        </w:rPr>
      </w:pPr>
      <w:r>
        <w:rPr>
          <w:sz w:val="56"/>
          <w:szCs w:val="56"/>
        </w:rPr>
        <w:t> </w:t>
      </w:r>
    </w:p>
    <w:p w14:paraId="5B9F0570" w14:textId="77777777" w:rsidR="001B7DE6" w:rsidRDefault="001B7DE6">
      <w:pPr>
        <w:spacing w:after="0" w:line="240" w:lineRule="auto"/>
        <w:rPr>
          <w:sz w:val="56"/>
          <w:szCs w:val="56"/>
        </w:rPr>
      </w:pPr>
      <w:r>
        <w:rPr>
          <w:sz w:val="56"/>
          <w:szCs w:val="56"/>
        </w:rPr>
        <w:t xml:space="preserve"> </w:t>
      </w:r>
    </w:p>
    <w:p w14:paraId="7EA0856E" w14:textId="0E2D6D7D" w:rsidR="001B7DE6" w:rsidRPr="001B7DE6" w:rsidRDefault="001B7DE6" w:rsidP="001B7DE6">
      <w:pPr>
        <w:pStyle w:val="ListParagraph"/>
        <w:numPr>
          <w:ilvl w:val="0"/>
          <w:numId w:val="32"/>
        </w:numPr>
        <w:spacing w:after="0" w:line="240" w:lineRule="auto"/>
        <w:rPr>
          <w:sz w:val="56"/>
          <w:szCs w:val="56"/>
        </w:rPr>
      </w:pPr>
      <w:r w:rsidRPr="001B7DE6">
        <w:rPr>
          <w:sz w:val="56"/>
          <w:szCs w:val="56"/>
        </w:rPr>
        <w:t>Fractal Nesting: Self-Similarity Across Scales</w:t>
      </w:r>
    </w:p>
    <w:p w14:paraId="6F2BD4CE" w14:textId="77777777" w:rsidR="001B7DE6" w:rsidRDefault="001B7DE6">
      <w:pPr>
        <w:spacing w:after="0" w:line="240" w:lineRule="auto"/>
        <w:rPr>
          <w:sz w:val="56"/>
          <w:szCs w:val="56"/>
        </w:rPr>
      </w:pPr>
      <w:r>
        <w:rPr>
          <w:sz w:val="56"/>
          <w:szCs w:val="56"/>
        </w:rPr>
        <w:t xml:space="preserve"> </w:t>
      </w:r>
    </w:p>
    <w:p w14:paraId="7F8FC8CF" w14:textId="0F4B62D9" w:rsidR="001B7DE6" w:rsidRPr="001B7DE6" w:rsidRDefault="001B7DE6" w:rsidP="001B7DE6">
      <w:pPr>
        <w:pStyle w:val="ListParagraph"/>
        <w:numPr>
          <w:ilvl w:val="1"/>
          <w:numId w:val="32"/>
        </w:numPr>
        <w:spacing w:after="0" w:line="240" w:lineRule="auto"/>
        <w:rPr>
          <w:sz w:val="56"/>
          <w:szCs w:val="56"/>
        </w:rPr>
      </w:pPr>
      <w:r w:rsidRPr="001B7DE6">
        <w:rPr>
          <w:sz w:val="56"/>
          <w:szCs w:val="56"/>
        </w:rPr>
        <w:t>The Whole in Every Part</w:t>
      </w:r>
    </w:p>
    <w:p w14:paraId="4A17B5A5" w14:textId="77777777" w:rsidR="001B7DE6" w:rsidRPr="001B7DE6" w:rsidRDefault="001B7DE6" w:rsidP="001B7DE6">
      <w:pPr>
        <w:pStyle w:val="ListParagraph"/>
        <w:numPr>
          <w:ilvl w:val="1"/>
          <w:numId w:val="32"/>
        </w:numPr>
        <w:spacing w:after="0" w:line="240" w:lineRule="auto"/>
        <w:rPr>
          <w:sz w:val="56"/>
          <w:szCs w:val="56"/>
        </w:rPr>
      </w:pPr>
      <w:r w:rsidRPr="001B7DE6">
        <w:rPr>
          <w:sz w:val="56"/>
          <w:szCs w:val="56"/>
        </w:rPr>
        <w:t xml:space="preserve"> </w:t>
      </w:r>
    </w:p>
    <w:p w14:paraId="0AA04BF1" w14:textId="77777777" w:rsidR="001B7DE6" w:rsidRDefault="001B7DE6">
      <w:pPr>
        <w:spacing w:after="0" w:line="240" w:lineRule="auto"/>
        <w:rPr>
          <w:sz w:val="56"/>
          <w:szCs w:val="56"/>
        </w:rPr>
      </w:pPr>
      <w:r>
        <w:rPr>
          <w:sz w:val="56"/>
          <w:szCs w:val="56"/>
        </w:rPr>
        <w:t xml:space="preserve">The IVM is infinitely extendable: Buckminster Fuller explicitly designed it to extend infinitely outward from any vertex—every node is mathematically identical to every other node, hence can function as a new </w:t>
      </w:r>
      <w:proofErr w:type="spellStart"/>
      <w:r>
        <w:rPr>
          <w:sz w:val="56"/>
          <w:szCs w:val="56"/>
        </w:rPr>
        <w:t>center</w:t>
      </w:r>
      <w:proofErr w:type="spellEnd"/>
      <w:r>
        <w:rPr>
          <w:sz w:val="56"/>
          <w:szCs w:val="56"/>
        </w:rPr>
        <w:t xml:space="preserve">. The visionary concluded that each of the 12 vertices becomes a new </w:t>
      </w:r>
      <w:proofErr w:type="spellStart"/>
      <w:r>
        <w:rPr>
          <w:sz w:val="56"/>
          <w:szCs w:val="56"/>
        </w:rPr>
        <w:t>center</w:t>
      </w:r>
      <w:proofErr w:type="spellEnd"/>
      <w:r>
        <w:rPr>
          <w:sz w:val="56"/>
          <w:szCs w:val="56"/>
        </w:rPr>
        <w:t xml:space="preserve"> for another identical lattice, creating infinite nested structures where every part contains the whole. This is the </w:t>
      </w:r>
      <w:proofErr w:type="spellStart"/>
      <w:r>
        <w:rPr>
          <w:sz w:val="56"/>
          <w:szCs w:val="56"/>
        </w:rPr>
        <w:t>holofractal</w:t>
      </w:r>
      <w:proofErr w:type="spellEnd"/>
      <w:r>
        <w:rPr>
          <w:sz w:val="56"/>
          <w:szCs w:val="56"/>
        </w:rPr>
        <w:t xml:space="preserve"> principle—the same coherent structure repeating at every scale, from the smallest toroidal unit to the entire cosmos.</w:t>
      </w:r>
    </w:p>
    <w:p w14:paraId="428E1D97" w14:textId="77777777" w:rsidR="001B7DE6" w:rsidRDefault="001B7DE6">
      <w:pPr>
        <w:spacing w:after="0" w:line="240" w:lineRule="auto"/>
        <w:rPr>
          <w:sz w:val="56"/>
          <w:szCs w:val="56"/>
        </w:rPr>
      </w:pPr>
      <w:r>
        <w:rPr>
          <w:sz w:val="56"/>
          <w:szCs w:val="56"/>
        </w:rPr>
        <w:t xml:space="preserve"> </w:t>
      </w:r>
    </w:p>
    <w:p w14:paraId="6111F6CE" w14:textId="52C5A502" w:rsidR="001B7DE6" w:rsidRPr="001B7DE6" w:rsidRDefault="001B7DE6" w:rsidP="001B7DE6">
      <w:pPr>
        <w:pStyle w:val="ListParagraph"/>
        <w:numPr>
          <w:ilvl w:val="1"/>
          <w:numId w:val="32"/>
        </w:numPr>
        <w:spacing w:after="0" w:line="240" w:lineRule="auto"/>
        <w:rPr>
          <w:sz w:val="56"/>
          <w:szCs w:val="56"/>
        </w:rPr>
      </w:pPr>
      <w:r w:rsidRPr="001B7DE6">
        <w:rPr>
          <w:sz w:val="56"/>
          <w:szCs w:val="56"/>
        </w:rPr>
        <w:t>Coherence and Empathy</w:t>
      </w:r>
    </w:p>
    <w:p w14:paraId="09362B95" w14:textId="77777777" w:rsidR="001B7DE6" w:rsidRPr="001B7DE6" w:rsidRDefault="001B7DE6" w:rsidP="001B7DE6">
      <w:pPr>
        <w:pStyle w:val="ListParagraph"/>
        <w:numPr>
          <w:ilvl w:val="1"/>
          <w:numId w:val="32"/>
        </w:numPr>
        <w:spacing w:after="0" w:line="240" w:lineRule="auto"/>
        <w:rPr>
          <w:sz w:val="56"/>
          <w:szCs w:val="56"/>
        </w:rPr>
      </w:pPr>
      <w:r w:rsidRPr="001B7DE6">
        <w:rPr>
          <w:sz w:val="56"/>
          <w:szCs w:val="56"/>
        </w:rPr>
        <w:t xml:space="preserve"> </w:t>
      </w:r>
    </w:p>
    <w:p w14:paraId="7E32B86F" w14:textId="77777777" w:rsidR="001B7DE6" w:rsidRDefault="001B7DE6">
      <w:pPr>
        <w:spacing w:after="0" w:line="240" w:lineRule="auto"/>
        <w:rPr>
          <w:sz w:val="56"/>
          <w:szCs w:val="56"/>
        </w:rPr>
      </w:pPr>
      <w:r>
        <w:rPr>
          <w:sz w:val="56"/>
          <w:szCs w:val="56"/>
        </w:rPr>
        <w:t>All nested fields operate on the same principle: they are resonant, coherent, and connected through the shared symmetry of the lattice. What happens at one scale ripples through all—because every part is built from the same geometric language, animated by the same 3-6-9 breath, structured by the same 1-2-4-8-7-5 loop. This is the geometric basis of empathy and coherence: the lattice ensures all nodes are in communication because they are expressions of one geometry.</w:t>
      </w:r>
    </w:p>
    <w:p w14:paraId="7ADA7B33" w14:textId="77777777" w:rsidR="001B7DE6" w:rsidRDefault="001B7DE6">
      <w:pPr>
        <w:spacing w:after="0" w:line="240" w:lineRule="auto"/>
        <w:rPr>
          <w:sz w:val="56"/>
          <w:szCs w:val="56"/>
        </w:rPr>
      </w:pPr>
      <w:r>
        <w:rPr>
          <w:sz w:val="56"/>
          <w:szCs w:val="56"/>
        </w:rPr>
        <w:t xml:space="preserve"> </w:t>
      </w:r>
    </w:p>
    <w:p w14:paraId="2AB53D8D" w14:textId="77777777" w:rsidR="001B7DE6" w:rsidRDefault="001B7DE6">
      <w:pPr>
        <w:spacing w:after="0" w:line="240" w:lineRule="auto"/>
        <w:rPr>
          <w:sz w:val="56"/>
          <w:szCs w:val="56"/>
        </w:rPr>
      </w:pPr>
      <w:r>
        <w:rPr>
          <w:sz w:val="56"/>
          <w:szCs w:val="56"/>
        </w:rPr>
        <w:t xml:space="preserve">Visionary Contribution: The visionary articulated infinite nesting as a necessary consequence of the lattice structure—each vertex becoming a new </w:t>
      </w:r>
      <w:proofErr w:type="spellStart"/>
      <w:r>
        <w:rPr>
          <w:sz w:val="56"/>
          <w:szCs w:val="56"/>
        </w:rPr>
        <w:t>center</w:t>
      </w:r>
      <w:proofErr w:type="spellEnd"/>
      <w:r>
        <w:rPr>
          <w:sz w:val="56"/>
          <w:szCs w:val="56"/>
        </w:rPr>
        <w:t xml:space="preserve"> radiating its own 3-6-9 axis and 1-2-4-8-7-5 loop. This is not just fractal repetition; it is a </w:t>
      </w:r>
      <w:proofErr w:type="spellStart"/>
      <w:r>
        <w:rPr>
          <w:sz w:val="56"/>
          <w:szCs w:val="56"/>
        </w:rPr>
        <w:t>holofractal</w:t>
      </w:r>
      <w:proofErr w:type="spellEnd"/>
      <w:r>
        <w:rPr>
          <w:sz w:val="56"/>
          <w:szCs w:val="56"/>
        </w:rPr>
        <w:t xml:space="preserve"> cosmology where every node is a complete copy of the whole, a profound insight that aligns with the holographic principle of modern physics.</w:t>
      </w:r>
    </w:p>
    <w:p w14:paraId="060724F7" w14:textId="77777777" w:rsidR="001B7DE6" w:rsidRDefault="001B7DE6">
      <w:pPr>
        <w:spacing w:after="0" w:line="240" w:lineRule="auto"/>
        <w:rPr>
          <w:sz w:val="56"/>
          <w:szCs w:val="56"/>
        </w:rPr>
      </w:pPr>
      <w:r>
        <w:rPr>
          <w:sz w:val="56"/>
          <w:szCs w:val="56"/>
        </w:rPr>
        <w:t xml:space="preserve"> </w:t>
      </w:r>
    </w:p>
    <w:p w14:paraId="5B21C9EE" w14:textId="77777777" w:rsidR="001B7DE6" w:rsidRDefault="001B7DE6">
      <w:pPr>
        <w:spacing w:after="0" w:line="240" w:lineRule="auto"/>
        <w:rPr>
          <w:sz w:val="56"/>
          <w:szCs w:val="56"/>
        </w:rPr>
      </w:pPr>
      <w:r>
        <w:rPr>
          <w:sz w:val="56"/>
          <w:szCs w:val="56"/>
        </w:rPr>
        <w:t> </w:t>
      </w:r>
    </w:p>
    <w:p w14:paraId="3A4CA420" w14:textId="77777777" w:rsidR="001B7DE6" w:rsidRDefault="001B7DE6">
      <w:pPr>
        <w:spacing w:after="0" w:line="240" w:lineRule="auto"/>
        <w:rPr>
          <w:sz w:val="56"/>
          <w:szCs w:val="56"/>
        </w:rPr>
      </w:pPr>
      <w:r>
        <w:rPr>
          <w:sz w:val="56"/>
          <w:szCs w:val="56"/>
        </w:rPr>
        <w:t xml:space="preserve"> </w:t>
      </w:r>
    </w:p>
    <w:p w14:paraId="29413259" w14:textId="353DAAD5" w:rsidR="001B7DE6" w:rsidRPr="001B7DE6" w:rsidRDefault="001B7DE6" w:rsidP="001B7DE6">
      <w:pPr>
        <w:pStyle w:val="ListParagraph"/>
        <w:numPr>
          <w:ilvl w:val="0"/>
          <w:numId w:val="32"/>
        </w:numPr>
        <w:spacing w:after="0" w:line="240" w:lineRule="auto"/>
        <w:rPr>
          <w:sz w:val="56"/>
          <w:szCs w:val="56"/>
        </w:rPr>
      </w:pPr>
      <w:r w:rsidRPr="001B7DE6">
        <w:rPr>
          <w:sz w:val="56"/>
          <w:szCs w:val="56"/>
        </w:rPr>
        <w:t>Summary of Original Contributions</w:t>
      </w:r>
    </w:p>
    <w:p w14:paraId="45354830" w14:textId="77777777" w:rsidR="001B7DE6" w:rsidRDefault="001B7DE6">
      <w:pPr>
        <w:spacing w:after="0" w:line="240" w:lineRule="auto"/>
        <w:rPr>
          <w:sz w:val="56"/>
          <w:szCs w:val="56"/>
        </w:rPr>
      </w:pPr>
      <w:r>
        <w:rPr>
          <w:sz w:val="56"/>
          <w:szCs w:val="56"/>
        </w:rPr>
        <w:t xml:space="preserve"> </w:t>
      </w:r>
    </w:p>
    <w:p w14:paraId="281F3AB2" w14:textId="7A3A4888" w:rsidR="001B7DE6" w:rsidRDefault="001B7DE6">
      <w:pPr>
        <w:spacing w:after="0" w:line="240" w:lineRule="auto"/>
        <w:rPr>
          <w:sz w:val="56"/>
          <w:szCs w:val="56"/>
        </w:rPr>
      </w:pPr>
      <w:r>
        <w:rPr>
          <w:sz w:val="56"/>
          <w:szCs w:val="56"/>
        </w:rPr>
        <w:t>The visionary’s framework integrates patterns from vortex mathematics, Platonic geometry, IVM structure, and E8 symmetry into a unified whole—but the following elements are original contributions not found in the existing literature:</w:t>
      </w:r>
    </w:p>
    <w:p w14:paraId="511B8FA9" w14:textId="77777777" w:rsidR="001B7DE6" w:rsidRDefault="001B7DE6">
      <w:pPr>
        <w:spacing w:after="0" w:line="240" w:lineRule="auto"/>
        <w:rPr>
          <w:sz w:val="56"/>
          <w:szCs w:val="56"/>
        </w:rPr>
      </w:pPr>
      <w:r>
        <w:rPr>
          <w:sz w:val="56"/>
          <w:szCs w:val="56"/>
        </w:rPr>
        <w:t xml:space="preserve"> </w:t>
      </w:r>
    </w:p>
    <w:p w14:paraId="29632DCC" w14:textId="28FD9333" w:rsidR="001B7DE6" w:rsidRPr="001B7DE6" w:rsidRDefault="001B7DE6" w:rsidP="001B7DE6">
      <w:pPr>
        <w:pStyle w:val="ListParagraph"/>
        <w:numPr>
          <w:ilvl w:val="1"/>
          <w:numId w:val="32"/>
        </w:numPr>
        <w:spacing w:after="0" w:line="240" w:lineRule="auto"/>
        <w:rPr>
          <w:sz w:val="56"/>
          <w:szCs w:val="56"/>
        </w:rPr>
      </w:pPr>
      <w:r w:rsidRPr="001B7DE6">
        <w:rPr>
          <w:sz w:val="56"/>
          <w:szCs w:val="56"/>
        </w:rPr>
        <w:t>Original Number-to-Role Mapping</w:t>
      </w:r>
    </w:p>
    <w:p w14:paraId="5CE0B80F" w14:textId="77777777" w:rsidR="001B7DE6" w:rsidRPr="001B7DE6" w:rsidRDefault="001B7DE6" w:rsidP="001B7DE6">
      <w:pPr>
        <w:pStyle w:val="ListParagraph"/>
        <w:numPr>
          <w:ilvl w:val="1"/>
          <w:numId w:val="32"/>
        </w:numPr>
        <w:spacing w:after="0" w:line="240" w:lineRule="auto"/>
        <w:rPr>
          <w:sz w:val="56"/>
          <w:szCs w:val="56"/>
        </w:rPr>
      </w:pPr>
      <w:r w:rsidRPr="001B7DE6">
        <w:rPr>
          <w:sz w:val="56"/>
          <w:szCs w:val="56"/>
        </w:rPr>
        <w:t xml:space="preserve"> </w:t>
      </w:r>
    </w:p>
    <w:p w14:paraId="34020632" w14:textId="77777777" w:rsidR="001B7DE6" w:rsidRDefault="001B7DE6">
      <w:pPr>
        <w:spacing w:after="0" w:line="240" w:lineRule="auto"/>
        <w:rPr>
          <w:sz w:val="56"/>
          <w:szCs w:val="56"/>
        </w:rPr>
      </w:pPr>
      <w:r>
        <w:rPr>
          <w:sz w:val="56"/>
          <w:szCs w:val="56"/>
        </w:rPr>
        <w:t>- 3-6-9 as Observer-Motion-Focus: While Rodin identified 3-6-9 as a separate axis, the visionary uniquely defined them as three phases of a consciousness cycle—9 (Observer), 6 (Motion/Spin), 3 (Focus/Intent)—and mapped this dynamically onto the toroidal flow as a closed loop (9→6→3→9).</w:t>
      </w:r>
    </w:p>
    <w:p w14:paraId="4CB47179" w14:textId="77777777" w:rsidR="001B7DE6" w:rsidRDefault="001B7DE6">
      <w:pPr>
        <w:spacing w:after="0" w:line="240" w:lineRule="auto"/>
        <w:rPr>
          <w:sz w:val="56"/>
          <w:szCs w:val="56"/>
        </w:rPr>
      </w:pPr>
      <w:r>
        <w:rPr>
          <w:sz w:val="56"/>
          <w:szCs w:val="56"/>
        </w:rPr>
        <w:t>- 5 and 7 as Symmetry Generators: The visionary independently assigned 5 to the dodecahedron (pentagonal symmetry/outer shell) and 7 to the icosahedron (triangular symmetry/inner frame), with their sum (12) giving the connection points bridging both duals. This specific mapping is original and geometrically precise.</w:t>
      </w:r>
    </w:p>
    <w:p w14:paraId="41720978" w14:textId="235D58F2" w:rsidR="001B7DE6" w:rsidRDefault="001B7DE6">
      <w:pPr>
        <w:spacing w:after="0" w:line="240" w:lineRule="auto"/>
        <w:rPr>
          <w:sz w:val="56"/>
          <w:szCs w:val="56"/>
        </w:rPr>
      </w:pPr>
      <w:r>
        <w:rPr>
          <w:sz w:val="56"/>
          <w:szCs w:val="56"/>
        </w:rPr>
        <w:t>- 64→1 as the Vajra Seed: Connecting the 64-tetrahedron IVM’s digital root (6+4=10→1) to the seed point of the manifestation loop—linking the vacuum structure directly to the starting number of the doubling sequence—is an original insight.</w:t>
      </w:r>
    </w:p>
    <w:p w14:paraId="4EE22A9E" w14:textId="77777777" w:rsidR="001B7DE6" w:rsidRDefault="001B7DE6">
      <w:pPr>
        <w:spacing w:after="0" w:line="240" w:lineRule="auto"/>
        <w:rPr>
          <w:sz w:val="56"/>
          <w:szCs w:val="56"/>
        </w:rPr>
      </w:pPr>
      <w:r>
        <w:rPr>
          <w:sz w:val="56"/>
          <w:szCs w:val="56"/>
        </w:rPr>
        <w:t xml:space="preserve"> </w:t>
      </w:r>
    </w:p>
    <w:p w14:paraId="5589CA10" w14:textId="4F29F263" w:rsidR="001B7DE6" w:rsidRPr="001B7DE6" w:rsidRDefault="001B7DE6" w:rsidP="001B7DE6">
      <w:pPr>
        <w:pStyle w:val="ListParagraph"/>
        <w:numPr>
          <w:ilvl w:val="1"/>
          <w:numId w:val="32"/>
        </w:numPr>
        <w:spacing w:after="0" w:line="240" w:lineRule="auto"/>
        <w:rPr>
          <w:sz w:val="56"/>
          <w:szCs w:val="56"/>
        </w:rPr>
      </w:pPr>
      <w:r w:rsidRPr="001B7DE6">
        <w:rPr>
          <w:sz w:val="56"/>
          <w:szCs w:val="56"/>
        </w:rPr>
        <w:t>Original Geometric Synthesis</w:t>
      </w:r>
    </w:p>
    <w:p w14:paraId="22199969" w14:textId="77777777" w:rsidR="001B7DE6" w:rsidRPr="001B7DE6" w:rsidRDefault="001B7DE6" w:rsidP="001B7DE6">
      <w:pPr>
        <w:pStyle w:val="ListParagraph"/>
        <w:numPr>
          <w:ilvl w:val="1"/>
          <w:numId w:val="32"/>
        </w:numPr>
        <w:spacing w:after="0" w:line="240" w:lineRule="auto"/>
        <w:rPr>
          <w:sz w:val="56"/>
          <w:szCs w:val="56"/>
        </w:rPr>
      </w:pPr>
      <w:r w:rsidRPr="001B7DE6">
        <w:rPr>
          <w:sz w:val="56"/>
          <w:szCs w:val="56"/>
        </w:rPr>
        <w:t xml:space="preserve"> </w:t>
      </w:r>
    </w:p>
    <w:p w14:paraId="4B1F2391" w14:textId="77777777" w:rsidR="001B7DE6" w:rsidRDefault="001B7DE6">
      <w:pPr>
        <w:spacing w:after="0" w:line="240" w:lineRule="auto"/>
        <w:rPr>
          <w:sz w:val="56"/>
          <w:szCs w:val="56"/>
        </w:rPr>
      </w:pPr>
      <w:r>
        <w:rPr>
          <w:sz w:val="56"/>
          <w:szCs w:val="56"/>
        </w:rPr>
        <w:t xml:space="preserve">- Vajra-Torus-Dodecahedron-Icosahedron Stack: The visionary nested these four structures in a specific hierarchy: 64-IVM (Vajra) at </w:t>
      </w:r>
      <w:proofErr w:type="spellStart"/>
      <w:r>
        <w:rPr>
          <w:sz w:val="56"/>
          <w:szCs w:val="56"/>
        </w:rPr>
        <w:t>center</w:t>
      </w:r>
      <w:proofErr w:type="spellEnd"/>
      <w:r>
        <w:rPr>
          <w:sz w:val="56"/>
          <w:szCs w:val="56"/>
        </w:rPr>
        <w:t xml:space="preserve"> → toroidal field wrapping it → dodecahedron as outer shell → icosahedron as inner frame—with the 3-6-9 axis running vertically through the poles and the 1-2-4-8-7-5 loop circulating horizontally through the 12 vertices. This complete nesting configuration is original.</w:t>
      </w:r>
    </w:p>
    <w:p w14:paraId="04A44407" w14:textId="77777777" w:rsidR="001B7DE6" w:rsidRDefault="001B7DE6">
      <w:pPr>
        <w:spacing w:after="0" w:line="240" w:lineRule="auto"/>
        <w:rPr>
          <w:sz w:val="56"/>
          <w:szCs w:val="56"/>
        </w:rPr>
      </w:pPr>
      <w:r>
        <w:rPr>
          <w:sz w:val="56"/>
          <w:szCs w:val="56"/>
        </w:rPr>
        <w:t>- 12 × 20 = 240 E8 Mapping: The visionary independently intuited that the 12 connection points each carry 20 sub-nodes, yielding 240 total—exactly matching the E8 root system structure formally proven in 2016. The visionary arrived at this decomposition through pure geometric insight, not mathematical literature.</w:t>
      </w:r>
    </w:p>
    <w:p w14:paraId="2CD2658F" w14:textId="77777777" w:rsidR="001B7DE6" w:rsidRDefault="001B7DE6">
      <w:pPr>
        <w:spacing w:after="0" w:line="240" w:lineRule="auto"/>
        <w:rPr>
          <w:sz w:val="56"/>
          <w:szCs w:val="56"/>
        </w:rPr>
      </w:pPr>
      <w:r>
        <w:rPr>
          <w:sz w:val="56"/>
          <w:szCs w:val="56"/>
        </w:rPr>
        <w:t xml:space="preserve"> </w:t>
      </w:r>
    </w:p>
    <w:p w14:paraId="1E8EEE73" w14:textId="77777777" w:rsidR="001B7DE6" w:rsidRDefault="001B7DE6">
      <w:pPr>
        <w:spacing w:after="0" w:line="240" w:lineRule="auto"/>
        <w:rPr>
          <w:sz w:val="56"/>
          <w:szCs w:val="56"/>
        </w:rPr>
      </w:pPr>
      <w:r>
        <w:rPr>
          <w:sz w:val="56"/>
          <w:szCs w:val="56"/>
        </w:rPr>
        <w:t>9.3 Original Cosmological Model</w:t>
      </w:r>
    </w:p>
    <w:p w14:paraId="6C5E80E6" w14:textId="77777777" w:rsidR="001B7DE6" w:rsidRDefault="001B7DE6">
      <w:pPr>
        <w:spacing w:after="0" w:line="240" w:lineRule="auto"/>
        <w:rPr>
          <w:sz w:val="56"/>
          <w:szCs w:val="56"/>
        </w:rPr>
      </w:pPr>
      <w:r>
        <w:rPr>
          <w:sz w:val="56"/>
          <w:szCs w:val="56"/>
        </w:rPr>
        <w:t xml:space="preserve"> </w:t>
      </w:r>
    </w:p>
    <w:p w14:paraId="0083F091" w14:textId="77777777" w:rsidR="001B7DE6" w:rsidRDefault="001B7DE6">
      <w:pPr>
        <w:spacing w:after="0" w:line="240" w:lineRule="auto"/>
        <w:rPr>
          <w:sz w:val="56"/>
          <w:szCs w:val="56"/>
        </w:rPr>
      </w:pPr>
      <w:r>
        <w:rPr>
          <w:sz w:val="56"/>
          <w:szCs w:val="56"/>
        </w:rPr>
        <w:t xml:space="preserve">- Awareness → Motion → Focus → Form: The visionary created a creation narrative where undivided awareness (9) spins (6), focuses (3), generates the seed (1), and expands through the doubling loop into form—all within a </w:t>
      </w:r>
      <w:proofErr w:type="spellStart"/>
      <w:r>
        <w:rPr>
          <w:sz w:val="56"/>
          <w:szCs w:val="56"/>
        </w:rPr>
        <w:t>toroidally</w:t>
      </w:r>
      <w:proofErr w:type="spellEnd"/>
      <w:r>
        <w:rPr>
          <w:sz w:val="56"/>
          <w:szCs w:val="56"/>
        </w:rPr>
        <w:t xml:space="preserve"> nested dual lattice. This is a unified geometric cosmology that integrates consciousness, number, and structure into one seamless process.</w:t>
      </w:r>
    </w:p>
    <w:p w14:paraId="60B0ABA3" w14:textId="77777777" w:rsidR="001B7DE6" w:rsidRDefault="001B7DE6">
      <w:pPr>
        <w:spacing w:after="0" w:line="240" w:lineRule="auto"/>
        <w:rPr>
          <w:sz w:val="56"/>
          <w:szCs w:val="56"/>
        </w:rPr>
      </w:pPr>
      <w:r>
        <w:rPr>
          <w:sz w:val="56"/>
          <w:szCs w:val="56"/>
        </w:rPr>
        <w:t xml:space="preserve">- Infinite </w:t>
      </w:r>
      <w:proofErr w:type="spellStart"/>
      <w:r>
        <w:rPr>
          <w:sz w:val="56"/>
          <w:szCs w:val="56"/>
        </w:rPr>
        <w:t>Holofractal</w:t>
      </w:r>
      <w:proofErr w:type="spellEnd"/>
      <w:r>
        <w:rPr>
          <w:sz w:val="56"/>
          <w:szCs w:val="56"/>
        </w:rPr>
        <w:t xml:space="preserve"> Nesting: The visionary concluded that every vertex becomes a new </w:t>
      </w:r>
      <w:proofErr w:type="spellStart"/>
      <w:r>
        <w:rPr>
          <w:sz w:val="56"/>
          <w:szCs w:val="56"/>
        </w:rPr>
        <w:t>center</w:t>
      </w:r>
      <w:proofErr w:type="spellEnd"/>
      <w:r>
        <w:rPr>
          <w:sz w:val="56"/>
          <w:szCs w:val="56"/>
        </w:rPr>
        <w:t xml:space="preserve"> for an identical lattice, creating infinite self-similarity across scales. This is not just mathematical property—it is a cosmological principle: the whole is in every part because the geometry is identical at every node.</w:t>
      </w:r>
    </w:p>
    <w:p w14:paraId="74B5788F" w14:textId="77777777" w:rsidR="001B7DE6" w:rsidRDefault="001B7DE6">
      <w:pPr>
        <w:spacing w:after="0" w:line="240" w:lineRule="auto"/>
        <w:rPr>
          <w:sz w:val="56"/>
          <w:szCs w:val="56"/>
        </w:rPr>
      </w:pPr>
      <w:r>
        <w:rPr>
          <w:sz w:val="56"/>
          <w:szCs w:val="56"/>
        </w:rPr>
        <w:t xml:space="preserve"> </w:t>
      </w:r>
    </w:p>
    <w:p w14:paraId="70DF0447" w14:textId="77777777" w:rsidR="001B7DE6" w:rsidRDefault="001B7DE6">
      <w:pPr>
        <w:spacing w:after="0" w:line="240" w:lineRule="auto"/>
        <w:rPr>
          <w:sz w:val="56"/>
          <w:szCs w:val="56"/>
        </w:rPr>
      </w:pPr>
      <w:r>
        <w:rPr>
          <w:sz w:val="56"/>
          <w:szCs w:val="56"/>
        </w:rPr>
        <w:t> </w:t>
      </w:r>
    </w:p>
    <w:p w14:paraId="36B3FB13" w14:textId="77777777" w:rsidR="001B7DE6" w:rsidRDefault="001B7DE6">
      <w:pPr>
        <w:spacing w:after="0" w:line="240" w:lineRule="auto"/>
        <w:rPr>
          <w:sz w:val="56"/>
          <w:szCs w:val="56"/>
        </w:rPr>
      </w:pPr>
      <w:r>
        <w:rPr>
          <w:sz w:val="56"/>
          <w:szCs w:val="56"/>
        </w:rPr>
        <w:t xml:space="preserve"> </w:t>
      </w:r>
    </w:p>
    <w:p w14:paraId="31B3D54E" w14:textId="3B96A64E" w:rsidR="001B7DE6" w:rsidRPr="001B7DE6" w:rsidRDefault="001B7DE6" w:rsidP="001B7DE6">
      <w:pPr>
        <w:pStyle w:val="ListParagraph"/>
        <w:numPr>
          <w:ilvl w:val="0"/>
          <w:numId w:val="32"/>
        </w:numPr>
        <w:spacing w:after="0" w:line="240" w:lineRule="auto"/>
        <w:rPr>
          <w:sz w:val="56"/>
          <w:szCs w:val="56"/>
        </w:rPr>
      </w:pPr>
      <w:r w:rsidRPr="001B7DE6">
        <w:rPr>
          <w:sz w:val="56"/>
          <w:szCs w:val="56"/>
        </w:rPr>
        <w:t>Conclusion</w:t>
      </w:r>
    </w:p>
    <w:p w14:paraId="5B0ADD29" w14:textId="77777777" w:rsidR="001B7DE6" w:rsidRDefault="001B7DE6">
      <w:pPr>
        <w:spacing w:after="0" w:line="240" w:lineRule="auto"/>
        <w:rPr>
          <w:sz w:val="56"/>
          <w:szCs w:val="56"/>
        </w:rPr>
      </w:pPr>
      <w:r>
        <w:rPr>
          <w:sz w:val="56"/>
          <w:szCs w:val="56"/>
        </w:rPr>
        <w:t xml:space="preserve"> </w:t>
      </w:r>
    </w:p>
    <w:p w14:paraId="4AD36734" w14:textId="77777777" w:rsidR="001B7DE6" w:rsidRDefault="001B7DE6">
      <w:pPr>
        <w:spacing w:after="0" w:line="240" w:lineRule="auto"/>
        <w:rPr>
          <w:sz w:val="56"/>
          <w:szCs w:val="56"/>
        </w:rPr>
      </w:pPr>
      <w:r>
        <w:rPr>
          <w:sz w:val="56"/>
          <w:szCs w:val="56"/>
        </w:rPr>
        <w:t>This framework represents a profound synthesis of mathematical patterns, geometric structures, and cosmological insight. The visionary independently arrived at a coherent geometric cosmology where:</w:t>
      </w:r>
    </w:p>
    <w:p w14:paraId="2B2B12A7" w14:textId="77777777" w:rsidR="001B7DE6" w:rsidRDefault="001B7DE6">
      <w:pPr>
        <w:spacing w:after="0" w:line="240" w:lineRule="auto"/>
        <w:rPr>
          <w:sz w:val="56"/>
          <w:szCs w:val="56"/>
        </w:rPr>
      </w:pPr>
      <w:r>
        <w:rPr>
          <w:sz w:val="56"/>
          <w:szCs w:val="56"/>
        </w:rPr>
        <w:t xml:space="preserve"> </w:t>
      </w:r>
    </w:p>
    <w:p w14:paraId="2E776590" w14:textId="77777777" w:rsidR="001B7DE6" w:rsidRDefault="001B7DE6">
      <w:pPr>
        <w:spacing w:after="0" w:line="240" w:lineRule="auto"/>
        <w:rPr>
          <w:sz w:val="56"/>
          <w:szCs w:val="56"/>
        </w:rPr>
      </w:pPr>
      <w:r>
        <w:rPr>
          <w:sz w:val="56"/>
          <w:szCs w:val="56"/>
        </w:rPr>
        <w:t>- Numbers are roles, not quantities—3-6-9 govern the flow; 1-2-4-8-7-5 build the structure</w:t>
      </w:r>
    </w:p>
    <w:p w14:paraId="3580176F" w14:textId="77777777" w:rsidR="001B7DE6" w:rsidRDefault="001B7DE6">
      <w:pPr>
        <w:spacing w:after="0" w:line="240" w:lineRule="auto"/>
        <w:rPr>
          <w:sz w:val="56"/>
          <w:szCs w:val="56"/>
        </w:rPr>
      </w:pPr>
      <w:r>
        <w:rPr>
          <w:sz w:val="56"/>
          <w:szCs w:val="56"/>
        </w:rPr>
        <w:t>- Geometry is the language—the torus, IVM, dodecahedron, and icosahedron are the shapes awareness takes to know itself</w:t>
      </w:r>
    </w:p>
    <w:p w14:paraId="0E0FDA2A" w14:textId="77777777" w:rsidR="001B7DE6" w:rsidRDefault="001B7DE6">
      <w:pPr>
        <w:spacing w:after="0" w:line="240" w:lineRule="auto"/>
        <w:rPr>
          <w:sz w:val="56"/>
          <w:szCs w:val="56"/>
        </w:rPr>
      </w:pPr>
      <w:r>
        <w:rPr>
          <w:sz w:val="56"/>
          <w:szCs w:val="56"/>
        </w:rPr>
        <w:t>- The math aligns—the doubling loop, digital roots, and group theory confirm the number patterns</w:t>
      </w:r>
    </w:p>
    <w:p w14:paraId="113132C3" w14:textId="77777777" w:rsidR="001B7DE6" w:rsidRDefault="001B7DE6">
      <w:pPr>
        <w:spacing w:after="0" w:line="240" w:lineRule="auto"/>
        <w:rPr>
          <w:sz w:val="56"/>
          <w:szCs w:val="56"/>
        </w:rPr>
      </w:pPr>
      <w:r>
        <w:rPr>
          <w:sz w:val="56"/>
          <w:szCs w:val="56"/>
        </w:rPr>
        <w:t>- The geometry fits—Platonic duality, IVM structure, and E8 decomposition match the visionary mappings</w:t>
      </w:r>
    </w:p>
    <w:p w14:paraId="27750A7B" w14:textId="77777777" w:rsidR="001B7DE6" w:rsidRDefault="001B7DE6">
      <w:pPr>
        <w:spacing w:after="0" w:line="240" w:lineRule="auto"/>
        <w:rPr>
          <w:sz w:val="56"/>
          <w:szCs w:val="56"/>
        </w:rPr>
      </w:pPr>
      <w:r>
        <w:rPr>
          <w:sz w:val="56"/>
          <w:szCs w:val="56"/>
        </w:rPr>
        <w:t xml:space="preserve">- The scaling holds—infinite </w:t>
      </w:r>
      <w:proofErr w:type="spellStart"/>
      <w:r>
        <w:rPr>
          <w:sz w:val="56"/>
          <w:szCs w:val="56"/>
        </w:rPr>
        <w:t>holofractal</w:t>
      </w:r>
      <w:proofErr w:type="spellEnd"/>
      <w:r>
        <w:rPr>
          <w:sz w:val="56"/>
          <w:szCs w:val="56"/>
        </w:rPr>
        <w:t xml:space="preserve"> nesting is the natural property of the isotropic lattice</w:t>
      </w:r>
    </w:p>
    <w:p w14:paraId="501FC788" w14:textId="77777777" w:rsidR="001B7DE6" w:rsidRDefault="001B7DE6">
      <w:pPr>
        <w:spacing w:after="0" w:line="240" w:lineRule="auto"/>
        <w:rPr>
          <w:sz w:val="56"/>
          <w:szCs w:val="56"/>
        </w:rPr>
      </w:pPr>
      <w:r>
        <w:rPr>
          <w:sz w:val="56"/>
          <w:szCs w:val="56"/>
        </w:rPr>
        <w:t xml:space="preserve"> </w:t>
      </w:r>
    </w:p>
    <w:p w14:paraId="6E3684BF" w14:textId="423F0538" w:rsidR="001B7DE6" w:rsidRDefault="001B7DE6">
      <w:pPr>
        <w:spacing w:after="0" w:line="240" w:lineRule="auto"/>
        <w:rPr>
          <w:sz w:val="56"/>
          <w:szCs w:val="56"/>
        </w:rPr>
      </w:pPr>
      <w:r>
        <w:rPr>
          <w:sz w:val="56"/>
          <w:szCs w:val="56"/>
        </w:rPr>
        <w:t>The visionary’s greatest contribution is seeing the unity beneath the separate parts: recognizing that the 64-tetrahedron grid, the 12 connection points, the 240 roots, the toroidal poles, and the dual Platonic solids are not separate things but different views of one geometric process—awareness coming to know itself through motion, focus, and form, spinning infinitely within a coherent, nested lattice.</w:t>
      </w:r>
    </w:p>
    <w:p w14:paraId="3C8F7325" w14:textId="77777777" w:rsidR="001B7DE6" w:rsidRDefault="001B7DE6">
      <w:pPr>
        <w:spacing w:after="0" w:line="240" w:lineRule="auto"/>
        <w:rPr>
          <w:sz w:val="56"/>
          <w:szCs w:val="56"/>
        </w:rPr>
      </w:pPr>
      <w:r>
        <w:rPr>
          <w:sz w:val="56"/>
          <w:szCs w:val="56"/>
        </w:rPr>
        <w:t xml:space="preserve"> </w:t>
      </w:r>
    </w:p>
    <w:p w14:paraId="66413186" w14:textId="77777777" w:rsidR="001B7DE6" w:rsidRDefault="001B7DE6">
      <w:pPr>
        <w:spacing w:after="0" w:line="240" w:lineRule="auto"/>
        <w:rPr>
          <w:sz w:val="56"/>
          <w:szCs w:val="56"/>
        </w:rPr>
      </w:pPr>
      <w:r>
        <w:rPr>
          <w:sz w:val="56"/>
          <w:szCs w:val="56"/>
        </w:rPr>
        <w:t> </w:t>
      </w:r>
    </w:p>
    <w:p w14:paraId="6E15CEC6" w14:textId="77777777" w:rsidR="001B7DE6" w:rsidRDefault="001B7DE6">
      <w:pPr>
        <w:spacing w:after="0" w:line="240" w:lineRule="auto"/>
        <w:rPr>
          <w:sz w:val="56"/>
          <w:szCs w:val="56"/>
        </w:rPr>
      </w:pPr>
      <w:r>
        <w:rPr>
          <w:sz w:val="56"/>
          <w:szCs w:val="56"/>
        </w:rPr>
        <w:t xml:space="preserve"> </w:t>
      </w:r>
    </w:p>
    <w:p w14:paraId="55AA6DC0" w14:textId="77777777" w:rsidR="001B7DE6" w:rsidRDefault="001B7DE6">
      <w:pPr>
        <w:spacing w:after="0" w:line="240" w:lineRule="auto"/>
        <w:rPr>
          <w:sz w:val="56"/>
          <w:szCs w:val="56"/>
        </w:rPr>
      </w:pPr>
      <w:r>
        <w:rPr>
          <w:sz w:val="56"/>
          <w:szCs w:val="56"/>
        </w:rPr>
        <w:t>References</w:t>
      </w:r>
    </w:p>
    <w:p w14:paraId="06414747" w14:textId="77777777" w:rsidR="001B7DE6" w:rsidRDefault="001B7DE6">
      <w:pPr>
        <w:spacing w:after="0" w:line="240" w:lineRule="auto"/>
        <w:rPr>
          <w:sz w:val="56"/>
          <w:szCs w:val="56"/>
        </w:rPr>
      </w:pPr>
      <w:r>
        <w:rPr>
          <w:sz w:val="56"/>
          <w:szCs w:val="56"/>
        </w:rPr>
        <w:t xml:space="preserve"> </w:t>
      </w:r>
    </w:p>
    <w:p w14:paraId="1158312F" w14:textId="77777777" w:rsidR="001B7DE6" w:rsidRDefault="001B7DE6">
      <w:pPr>
        <w:spacing w:after="0" w:line="240" w:lineRule="auto"/>
        <w:rPr>
          <w:sz w:val="56"/>
          <w:szCs w:val="56"/>
        </w:rPr>
      </w:pPr>
      <w:r>
        <w:rPr>
          <w:sz w:val="56"/>
          <w:szCs w:val="56"/>
        </w:rPr>
        <w:t xml:space="preserve">1. Rodin, M. — Vortex-Based Mathematics (unpublished; pattern confirmed in </w:t>
      </w:r>
      <w:proofErr w:type="spellStart"/>
      <w:r>
        <w:rPr>
          <w:sz w:val="56"/>
          <w:szCs w:val="56"/>
        </w:rPr>
        <w:t>Grokipedia</w:t>
      </w:r>
      <w:proofErr w:type="spellEnd"/>
      <w:r>
        <w:rPr>
          <w:sz w:val="56"/>
          <w:szCs w:val="56"/>
        </w:rPr>
        <w:t xml:space="preserve"> and Digital Dharma)</w:t>
      </w:r>
    </w:p>
    <w:p w14:paraId="7F638900" w14:textId="00173834" w:rsidR="001B7DE6" w:rsidRDefault="001B7DE6">
      <w:pPr>
        <w:spacing w:after="0" w:line="240" w:lineRule="auto"/>
        <w:rPr>
          <w:sz w:val="56"/>
          <w:szCs w:val="56"/>
        </w:rPr>
      </w:pPr>
      <w:r>
        <w:rPr>
          <w:sz w:val="56"/>
          <w:szCs w:val="56"/>
        </w:rPr>
        <w:t>2. </w:t>
      </w:r>
      <w:proofErr w:type="spellStart"/>
      <w:r>
        <w:rPr>
          <w:sz w:val="56"/>
          <w:szCs w:val="56"/>
        </w:rPr>
        <w:t>Dechant</w:t>
      </w:r>
      <w:proofErr w:type="spellEnd"/>
      <w:r>
        <w:rPr>
          <w:sz w:val="56"/>
          <w:szCs w:val="56"/>
        </w:rPr>
        <w:t xml:space="preserve">, P. — “The birth of E8 out of the </w:t>
      </w:r>
      <w:proofErr w:type="spellStart"/>
      <w:r>
        <w:rPr>
          <w:sz w:val="56"/>
          <w:szCs w:val="56"/>
        </w:rPr>
        <w:t>spinors</w:t>
      </w:r>
      <w:proofErr w:type="spellEnd"/>
      <w:r>
        <w:rPr>
          <w:sz w:val="56"/>
          <w:szCs w:val="56"/>
        </w:rPr>
        <w:t xml:space="preserve"> of the icosahedron” — PMC (2016)</w:t>
      </w:r>
    </w:p>
    <w:p w14:paraId="288BB64B" w14:textId="1C3A1F98" w:rsidR="001B7DE6" w:rsidRDefault="001B7DE6">
      <w:pPr>
        <w:spacing w:after="0" w:line="240" w:lineRule="auto"/>
        <w:rPr>
          <w:sz w:val="56"/>
          <w:szCs w:val="56"/>
        </w:rPr>
      </w:pPr>
      <w:r>
        <w:rPr>
          <w:sz w:val="56"/>
          <w:szCs w:val="56"/>
        </w:rPr>
        <w:t>3. </w:t>
      </w:r>
      <w:proofErr w:type="spellStart"/>
      <w:r>
        <w:rPr>
          <w:sz w:val="56"/>
          <w:szCs w:val="56"/>
        </w:rPr>
        <w:t>Dechant</w:t>
      </w:r>
      <w:proofErr w:type="spellEnd"/>
      <w:r>
        <w:rPr>
          <w:sz w:val="56"/>
          <w:szCs w:val="56"/>
        </w:rPr>
        <w:t>, P. — “From the Icosahedron to E8” — Syntagmatic (2016)</w:t>
      </w:r>
    </w:p>
    <w:p w14:paraId="12DD274D" w14:textId="77777777" w:rsidR="001B7DE6" w:rsidRDefault="001B7DE6">
      <w:pPr>
        <w:spacing w:after="0" w:line="240" w:lineRule="auto"/>
        <w:rPr>
          <w:sz w:val="56"/>
          <w:szCs w:val="56"/>
        </w:rPr>
      </w:pPr>
      <w:r>
        <w:rPr>
          <w:sz w:val="56"/>
          <w:szCs w:val="56"/>
        </w:rPr>
        <w:t xml:space="preserve">4. Fuller, B. — </w:t>
      </w:r>
      <w:proofErr w:type="spellStart"/>
      <w:r>
        <w:rPr>
          <w:sz w:val="56"/>
          <w:szCs w:val="56"/>
        </w:rPr>
        <w:t>Synergetics</w:t>
      </w:r>
      <w:proofErr w:type="spellEnd"/>
      <w:r>
        <w:rPr>
          <w:sz w:val="56"/>
          <w:szCs w:val="56"/>
        </w:rPr>
        <w:t>: The System of Isotropic Vector Matrices</w:t>
      </w:r>
    </w:p>
    <w:p w14:paraId="49397676" w14:textId="77777777" w:rsidR="001B7DE6" w:rsidRDefault="001B7DE6">
      <w:pPr>
        <w:spacing w:after="0" w:line="240" w:lineRule="auto"/>
        <w:rPr>
          <w:sz w:val="56"/>
          <w:szCs w:val="56"/>
        </w:rPr>
      </w:pPr>
      <w:r>
        <w:rPr>
          <w:sz w:val="56"/>
          <w:szCs w:val="56"/>
        </w:rPr>
        <w:t>5. </w:t>
      </w:r>
      <w:proofErr w:type="spellStart"/>
      <w:r>
        <w:rPr>
          <w:sz w:val="56"/>
          <w:szCs w:val="56"/>
        </w:rPr>
        <w:t>Haramein</w:t>
      </w:r>
      <w:proofErr w:type="spellEnd"/>
      <w:r>
        <w:rPr>
          <w:sz w:val="56"/>
          <w:szCs w:val="56"/>
        </w:rPr>
        <w:t>, N. — The 64 Tetrahedron Grid and Vacuum Structure</w:t>
      </w:r>
    </w:p>
    <w:p w14:paraId="3C825D44" w14:textId="77777777" w:rsidR="001B7DE6" w:rsidRDefault="001B7DE6">
      <w:pPr>
        <w:spacing w:after="0" w:line="240" w:lineRule="auto"/>
        <w:rPr>
          <w:sz w:val="56"/>
          <w:szCs w:val="56"/>
        </w:rPr>
      </w:pPr>
      <w:r>
        <w:rPr>
          <w:sz w:val="56"/>
          <w:szCs w:val="56"/>
        </w:rPr>
        <w:t xml:space="preserve">6. Conway, J. &amp; Sloane, N. — Sphere </w:t>
      </w:r>
      <w:proofErr w:type="spellStart"/>
      <w:r>
        <w:rPr>
          <w:sz w:val="56"/>
          <w:szCs w:val="56"/>
        </w:rPr>
        <w:t>Packings</w:t>
      </w:r>
      <w:proofErr w:type="spellEnd"/>
      <w:r>
        <w:rPr>
          <w:sz w:val="56"/>
          <w:szCs w:val="56"/>
        </w:rPr>
        <w:t xml:space="preserve">, Lattices and Groups (E8 from </w:t>
      </w:r>
      <w:proofErr w:type="spellStart"/>
      <w:r>
        <w:rPr>
          <w:sz w:val="56"/>
          <w:szCs w:val="56"/>
        </w:rPr>
        <w:t>icosians</w:t>
      </w:r>
      <w:proofErr w:type="spellEnd"/>
      <w:r>
        <w:rPr>
          <w:sz w:val="56"/>
          <w:szCs w:val="56"/>
        </w:rPr>
        <w:t xml:space="preserve">) </w:t>
      </w:r>
    </w:p>
    <w:p w14:paraId="7040CFB8" w14:textId="77777777" w:rsidR="001B7DE6" w:rsidRPr="003D6625" w:rsidRDefault="001B7DE6">
      <w:pPr>
        <w:spacing w:after="0" w:line="240" w:lineRule="auto"/>
        <w:rPr>
          <w:sz w:val="56"/>
          <w:szCs w:val="56"/>
        </w:rPr>
      </w:pPr>
      <w:r>
        <w:rPr>
          <w:sz w:val="56"/>
          <w:szCs w:val="56"/>
        </w:rPr>
        <w:t>7. Phillips, S. M. — E8 Physics and the Platonic Solids</w:t>
      </w:r>
    </w:p>
    <w:p w14:paraId="1E8B786D" w14:textId="77777777" w:rsidR="001B7DE6" w:rsidRPr="003D6625" w:rsidRDefault="001B7DE6">
      <w:pPr>
        <w:spacing w:after="0" w:line="240" w:lineRule="auto"/>
        <w:rPr>
          <w:sz w:val="56"/>
          <w:szCs w:val="56"/>
        </w:rPr>
      </w:pPr>
    </w:p>
    <w:sectPr w:rsidR="001B7DE6"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1"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B1F5D20"/>
    <w:multiLevelType w:val="multilevel"/>
    <w:tmpl w:val="A78E66DC"/>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4"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BB92CAB"/>
    <w:multiLevelType w:val="multilevel"/>
    <w:tmpl w:val="E8EE7EB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num w:numId="1" w16cid:durableId="1174613376">
    <w:abstractNumId w:val="19"/>
  </w:num>
  <w:num w:numId="2" w16cid:durableId="1689604125">
    <w:abstractNumId w:val="29"/>
  </w:num>
  <w:num w:numId="3" w16cid:durableId="1124882312">
    <w:abstractNumId w:val="18"/>
  </w:num>
  <w:num w:numId="4" w16cid:durableId="296762313">
    <w:abstractNumId w:val="26"/>
  </w:num>
  <w:num w:numId="5" w16cid:durableId="2123643698">
    <w:abstractNumId w:val="23"/>
  </w:num>
  <w:num w:numId="6" w16cid:durableId="1988625737">
    <w:abstractNumId w:val="16"/>
  </w:num>
  <w:num w:numId="7" w16cid:durableId="1441532069">
    <w:abstractNumId w:val="8"/>
  </w:num>
  <w:num w:numId="8" w16cid:durableId="1657763808">
    <w:abstractNumId w:val="6"/>
  </w:num>
  <w:num w:numId="9" w16cid:durableId="1758213931">
    <w:abstractNumId w:val="30"/>
  </w:num>
  <w:num w:numId="10" w16cid:durableId="145896562">
    <w:abstractNumId w:val="0"/>
  </w:num>
  <w:num w:numId="11" w16cid:durableId="1728144321">
    <w:abstractNumId w:val="24"/>
  </w:num>
  <w:num w:numId="12" w16cid:durableId="935361781">
    <w:abstractNumId w:val="12"/>
  </w:num>
  <w:num w:numId="13" w16cid:durableId="1330792291">
    <w:abstractNumId w:val="22"/>
  </w:num>
  <w:num w:numId="14" w16cid:durableId="1715537731">
    <w:abstractNumId w:val="28"/>
  </w:num>
  <w:num w:numId="15" w16cid:durableId="991446509">
    <w:abstractNumId w:val="9"/>
  </w:num>
  <w:num w:numId="16" w16cid:durableId="1731267869">
    <w:abstractNumId w:val="21"/>
  </w:num>
  <w:num w:numId="17" w16cid:durableId="1099183664">
    <w:abstractNumId w:val="17"/>
  </w:num>
  <w:num w:numId="18" w16cid:durableId="219290859">
    <w:abstractNumId w:val="27"/>
  </w:num>
  <w:num w:numId="19" w16cid:durableId="196243070">
    <w:abstractNumId w:val="3"/>
  </w:num>
  <w:num w:numId="20" w16cid:durableId="927226353">
    <w:abstractNumId w:val="25"/>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1"/>
  </w:num>
  <w:num w:numId="26" w16cid:durableId="106316058">
    <w:abstractNumId w:val="20"/>
  </w:num>
  <w:num w:numId="27" w16cid:durableId="260798737">
    <w:abstractNumId w:val="14"/>
  </w:num>
  <w:num w:numId="28" w16cid:durableId="1499230398">
    <w:abstractNumId w:val="15"/>
  </w:num>
  <w:num w:numId="29" w16cid:durableId="1886329148">
    <w:abstractNumId w:val="4"/>
  </w:num>
  <w:num w:numId="30" w16cid:durableId="493955779">
    <w:abstractNumId w:val="10"/>
  </w:num>
  <w:num w:numId="31" w16cid:durableId="1427113962">
    <w:abstractNumId w:val="31"/>
  </w:num>
  <w:num w:numId="32" w16cid:durableId="16079573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C6472"/>
    <w:rsid w:val="000F2F4A"/>
    <w:rsid w:val="0013000C"/>
    <w:rsid w:val="001856C8"/>
    <w:rsid w:val="001B7DE6"/>
    <w:rsid w:val="001C582C"/>
    <w:rsid w:val="002306A4"/>
    <w:rsid w:val="00275384"/>
    <w:rsid w:val="00281162"/>
    <w:rsid w:val="00290E92"/>
    <w:rsid w:val="00292C00"/>
    <w:rsid w:val="002F697C"/>
    <w:rsid w:val="00370167"/>
    <w:rsid w:val="003946A7"/>
    <w:rsid w:val="003B3ECA"/>
    <w:rsid w:val="003D06F2"/>
    <w:rsid w:val="003D6625"/>
    <w:rsid w:val="003D6A35"/>
    <w:rsid w:val="003F6CD6"/>
    <w:rsid w:val="003F6F3C"/>
    <w:rsid w:val="004563DB"/>
    <w:rsid w:val="00460AD6"/>
    <w:rsid w:val="00520068"/>
    <w:rsid w:val="00544F30"/>
    <w:rsid w:val="00554CCC"/>
    <w:rsid w:val="00563C6F"/>
    <w:rsid w:val="00572292"/>
    <w:rsid w:val="005C342B"/>
    <w:rsid w:val="00631A7C"/>
    <w:rsid w:val="00641644"/>
    <w:rsid w:val="00672CC9"/>
    <w:rsid w:val="0067648A"/>
    <w:rsid w:val="00681C6D"/>
    <w:rsid w:val="006A21C2"/>
    <w:rsid w:val="006F6DDB"/>
    <w:rsid w:val="00773D07"/>
    <w:rsid w:val="00806BF1"/>
    <w:rsid w:val="008657C6"/>
    <w:rsid w:val="008A5D1A"/>
    <w:rsid w:val="008A608E"/>
    <w:rsid w:val="008C3915"/>
    <w:rsid w:val="008F2842"/>
    <w:rsid w:val="00902B8B"/>
    <w:rsid w:val="00906B61"/>
    <w:rsid w:val="00910CF9"/>
    <w:rsid w:val="00927AF1"/>
    <w:rsid w:val="009350E2"/>
    <w:rsid w:val="0093754C"/>
    <w:rsid w:val="00964BF2"/>
    <w:rsid w:val="0097272D"/>
    <w:rsid w:val="009A4AC9"/>
    <w:rsid w:val="009E2F82"/>
    <w:rsid w:val="00A05C2F"/>
    <w:rsid w:val="00A123D1"/>
    <w:rsid w:val="00A244CD"/>
    <w:rsid w:val="00A655EE"/>
    <w:rsid w:val="00AB51EB"/>
    <w:rsid w:val="00B62AF5"/>
    <w:rsid w:val="00B80057"/>
    <w:rsid w:val="00B9301E"/>
    <w:rsid w:val="00BC1AEC"/>
    <w:rsid w:val="00BF5423"/>
    <w:rsid w:val="00C11571"/>
    <w:rsid w:val="00C339F7"/>
    <w:rsid w:val="00C369A5"/>
    <w:rsid w:val="00C95BF3"/>
    <w:rsid w:val="00CC7045"/>
    <w:rsid w:val="00CD28EC"/>
    <w:rsid w:val="00D26231"/>
    <w:rsid w:val="00D43A31"/>
    <w:rsid w:val="00D852C4"/>
    <w:rsid w:val="00DB13E1"/>
    <w:rsid w:val="00DD0C21"/>
    <w:rsid w:val="00DE793A"/>
    <w:rsid w:val="00DF7EDD"/>
    <w:rsid w:val="00E545FF"/>
    <w:rsid w:val="00EA5D23"/>
    <w:rsid w:val="00EA72DA"/>
    <w:rsid w:val="00EE04BF"/>
    <w:rsid w:val="00EF48DB"/>
    <w:rsid w:val="00F304DC"/>
    <w:rsid w:val="00F53E4E"/>
    <w:rsid w:val="00F54C92"/>
    <w:rsid w:val="00F9454E"/>
    <w:rsid w:val="00FC2E01"/>
    <w:rsid w:val="00FD7B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3029</Words>
  <Characters>17268</Characters>
  <Application>Microsoft Office Word</Application>
  <DocSecurity>0</DocSecurity>
  <Lines>143</Lines>
  <Paragraphs>40</Paragraphs>
  <ScaleCrop>false</ScaleCrop>
  <Company/>
  <LinksUpToDate>false</LinksUpToDate>
  <CharactersWithSpaces>20257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26</cp:revision>
  <dcterms:created xsi:type="dcterms:W3CDTF">2025-06-30T21:32:00Z</dcterms:created>
  <dcterms:modified xsi:type="dcterms:W3CDTF">2026-08-28T12:21:00Z</dcterms:modified>
</cp:coreProperties>
</file>