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999999"/>
          <w:sz w:val="30"/>
          <w:szCs w:val="30"/>
          <w:rtl w:val="0"/>
        </w:rPr>
        <w:t xml:space="preserve">It’s an privilege of handling the podcast editing for the Zoho. Working with a brand that values seamless user experiences made me want to bring that same level of flow to their visual content. Grateful for the trust the team placed in my creative process!</w:t>
      </w: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