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F7D8" w14:textId="77777777" w:rsidR="006A0850" w:rsidRDefault="00000000">
      <w:pPr>
        <w:pBdr>
          <w:bottom w:val="single" w:sz="8" w:space="6" w:color="2E5BCC"/>
        </w:pBdr>
        <w:spacing w:after="240"/>
      </w:pPr>
      <w:r>
        <w:rPr>
          <w:b/>
          <w:bCs/>
          <w:sz w:val="34"/>
          <w:szCs w:val="34"/>
        </w:rPr>
        <w:t>Претензии к партнёрству</w:t>
      </w:r>
    </w:p>
    <w:p w14:paraId="42F94893" w14:textId="77777777" w:rsidR="006A0850" w:rsidRDefault="00000000">
      <w:pPr>
        <w:pBdr>
          <w:bottom w:val="single" w:sz="4" w:space="4" w:color="DDDDDD"/>
        </w:pBdr>
        <w:spacing w:before="320" w:after="140"/>
      </w:pPr>
      <w:r>
        <w:rPr>
          <w:b/>
          <w:bCs/>
          <w:sz w:val="24"/>
          <w:szCs w:val="24"/>
        </w:rPr>
        <w:t>Операционные</w:t>
      </w:r>
    </w:p>
    <w:p w14:paraId="70620019" w14:textId="77777777" w:rsidR="006A0850" w:rsidRDefault="00000000">
      <w:pPr>
        <w:pStyle w:val="a4"/>
        <w:numPr>
          <w:ilvl w:val="0"/>
          <w:numId w:val="2"/>
        </w:numPr>
        <w:spacing w:before="60" w:after="100"/>
      </w:pPr>
      <w:r>
        <w:rPr>
          <w:b/>
          <w:bCs/>
        </w:rPr>
        <w:t>Реактивное управление.</w:t>
      </w:r>
      <w:r>
        <w:t xml:space="preserve"> Проблемы решаются только после того, как они уже случились — не до.</w:t>
      </w:r>
    </w:p>
    <w:p w14:paraId="7AAAB0F8" w14:textId="77777777" w:rsidR="006A0850" w:rsidRDefault="00000000">
      <w:pPr>
        <w:pStyle w:val="a4"/>
        <w:numPr>
          <w:ilvl w:val="0"/>
          <w:numId w:val="2"/>
        </w:numPr>
        <w:spacing w:before="60" w:after="100"/>
      </w:pPr>
      <w:r>
        <w:rPr>
          <w:b/>
          <w:bCs/>
        </w:rPr>
        <w:t>Нет системы приоритизации.</w:t>
      </w:r>
      <w:r>
        <w:t xml:space="preserve"> Всё становится срочным, ничего не планируется заранее.</w:t>
      </w:r>
    </w:p>
    <w:p w14:paraId="01541DE6" w14:textId="77777777" w:rsidR="006A0850" w:rsidRDefault="00000000">
      <w:pPr>
        <w:pStyle w:val="a4"/>
        <w:numPr>
          <w:ilvl w:val="0"/>
          <w:numId w:val="2"/>
        </w:numPr>
        <w:spacing w:before="60" w:after="100"/>
      </w:pPr>
      <w:r>
        <w:rPr>
          <w:b/>
          <w:bCs/>
        </w:rPr>
        <w:t>Коммуникация по запросу.</w:t>
      </w:r>
      <w:r>
        <w:t xml:space="preserve"> Апдейты, статусы, проблемы — только если я спрошу. Сам не инициирует.</w:t>
      </w:r>
    </w:p>
    <w:p w14:paraId="130BA127" w14:textId="77777777" w:rsidR="006A0850" w:rsidRDefault="00000000">
      <w:pPr>
        <w:pBdr>
          <w:bottom w:val="single" w:sz="4" w:space="4" w:color="DDDDDD"/>
        </w:pBdr>
        <w:spacing w:before="320" w:after="140"/>
      </w:pPr>
      <w:r>
        <w:rPr>
          <w:b/>
          <w:bCs/>
          <w:sz w:val="24"/>
          <w:szCs w:val="24"/>
        </w:rPr>
        <w:t>Стратегические</w:t>
      </w:r>
    </w:p>
    <w:p w14:paraId="4032092B" w14:textId="77777777" w:rsidR="006A0850" w:rsidRDefault="00000000">
      <w:pPr>
        <w:pStyle w:val="a4"/>
        <w:numPr>
          <w:ilvl w:val="0"/>
          <w:numId w:val="2"/>
        </w:numPr>
        <w:spacing w:before="60" w:after="100"/>
      </w:pPr>
      <w:r>
        <w:rPr>
          <w:b/>
          <w:bCs/>
        </w:rPr>
        <w:t>Саботаж бездействием.</w:t>
      </w:r>
      <w:r>
        <w:t xml:space="preserve"> Прямого отказа нет — но инициативы просто умирают, потому что с другой стороны ничего не происходит.</w:t>
      </w:r>
    </w:p>
    <w:p w14:paraId="5A969E35" w14:textId="77777777" w:rsidR="006A0850" w:rsidRDefault="00000000">
      <w:pPr>
        <w:pBdr>
          <w:bottom w:val="single" w:sz="4" w:space="4" w:color="DDDDDD"/>
        </w:pBdr>
        <w:spacing w:before="320" w:after="140"/>
      </w:pPr>
      <w:r>
        <w:rPr>
          <w:b/>
          <w:bCs/>
          <w:sz w:val="24"/>
          <w:szCs w:val="24"/>
        </w:rPr>
        <w:t>По отношениям</w:t>
      </w:r>
    </w:p>
    <w:p w14:paraId="5F4048D8" w14:textId="77777777" w:rsidR="006A0850" w:rsidRDefault="00000000">
      <w:pPr>
        <w:pStyle w:val="a4"/>
        <w:numPr>
          <w:ilvl w:val="0"/>
          <w:numId w:val="2"/>
        </w:numPr>
        <w:spacing w:before="60" w:after="100"/>
      </w:pPr>
      <w:r>
        <w:rPr>
          <w:b/>
          <w:bCs/>
        </w:rPr>
        <w:t>Асимметрия ожиданий.</w:t>
      </w:r>
      <w:r>
        <w:t xml:space="preserve"> Партнёрские условия — но без партнёрской ответственности. Ведёт себя как подрядчик, ждёт отношения как к равному.</w:t>
      </w:r>
    </w:p>
    <w:p w14:paraId="40376E65" w14:textId="77777777" w:rsidR="006A0850" w:rsidRDefault="00000000">
      <w:pPr>
        <w:pStyle w:val="a4"/>
        <w:numPr>
          <w:ilvl w:val="0"/>
          <w:numId w:val="2"/>
        </w:numPr>
        <w:spacing w:before="60" w:after="100"/>
      </w:pPr>
      <w:r>
        <w:rPr>
          <w:b/>
          <w:bCs/>
        </w:rPr>
        <w:t>Нет инициативы.</w:t>
      </w:r>
      <w:r>
        <w:t xml:space="preserve"> Только реакция на мои предложения. Своих идей, улучшений, предложений — не поступало ни разу.</w:t>
      </w:r>
    </w:p>
    <w:p w14:paraId="2992F00F" w14:textId="77777777" w:rsidR="006A0850" w:rsidRDefault="006A0850">
      <w:pPr>
        <w:spacing w:before="320"/>
      </w:pPr>
    </w:p>
    <w:sectPr w:rsidR="006A08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8679D"/>
    <w:multiLevelType w:val="hybridMultilevel"/>
    <w:tmpl w:val="2E1C5816"/>
    <w:lvl w:ilvl="0" w:tplc="ACE8D4B2">
      <w:start w:val="1"/>
      <w:numFmt w:val="bullet"/>
      <w:lvlText w:val="●"/>
      <w:lvlJc w:val="left"/>
      <w:pPr>
        <w:ind w:left="720" w:hanging="360"/>
      </w:pPr>
    </w:lvl>
    <w:lvl w:ilvl="1" w:tplc="2954ED10">
      <w:start w:val="1"/>
      <w:numFmt w:val="bullet"/>
      <w:lvlText w:val="○"/>
      <w:lvlJc w:val="left"/>
      <w:pPr>
        <w:ind w:left="1440" w:hanging="360"/>
      </w:pPr>
    </w:lvl>
    <w:lvl w:ilvl="2" w:tplc="3EA6EC44">
      <w:start w:val="1"/>
      <w:numFmt w:val="bullet"/>
      <w:lvlText w:val="■"/>
      <w:lvlJc w:val="left"/>
      <w:pPr>
        <w:ind w:left="2160" w:hanging="360"/>
      </w:pPr>
    </w:lvl>
    <w:lvl w:ilvl="3" w:tplc="842CEC26">
      <w:start w:val="1"/>
      <w:numFmt w:val="bullet"/>
      <w:lvlText w:val="●"/>
      <w:lvlJc w:val="left"/>
      <w:pPr>
        <w:ind w:left="2880" w:hanging="360"/>
      </w:pPr>
    </w:lvl>
    <w:lvl w:ilvl="4" w:tplc="1410F94E">
      <w:start w:val="1"/>
      <w:numFmt w:val="bullet"/>
      <w:lvlText w:val="○"/>
      <w:lvlJc w:val="left"/>
      <w:pPr>
        <w:ind w:left="3600" w:hanging="360"/>
      </w:pPr>
    </w:lvl>
    <w:lvl w:ilvl="5" w:tplc="BD82C768">
      <w:start w:val="1"/>
      <w:numFmt w:val="bullet"/>
      <w:lvlText w:val="■"/>
      <w:lvlJc w:val="left"/>
      <w:pPr>
        <w:ind w:left="4320" w:hanging="360"/>
      </w:pPr>
    </w:lvl>
    <w:lvl w:ilvl="6" w:tplc="594643D0">
      <w:start w:val="1"/>
      <w:numFmt w:val="bullet"/>
      <w:lvlText w:val="●"/>
      <w:lvlJc w:val="left"/>
      <w:pPr>
        <w:ind w:left="5040" w:hanging="360"/>
      </w:pPr>
    </w:lvl>
    <w:lvl w:ilvl="7" w:tplc="D70A5CE4">
      <w:start w:val="1"/>
      <w:numFmt w:val="bullet"/>
      <w:lvlText w:val="●"/>
      <w:lvlJc w:val="left"/>
      <w:pPr>
        <w:ind w:left="5760" w:hanging="360"/>
      </w:pPr>
    </w:lvl>
    <w:lvl w:ilvl="8" w:tplc="26503A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824E19"/>
    <w:multiLevelType w:val="hybridMultilevel"/>
    <w:tmpl w:val="D0723FAC"/>
    <w:lvl w:ilvl="0" w:tplc="2F9A7DDE">
      <w:start w:val="1"/>
      <w:numFmt w:val="bullet"/>
      <w:lvlText w:val="–"/>
      <w:lvlJc w:val="left"/>
      <w:pPr>
        <w:ind w:left="560" w:hanging="280"/>
      </w:pPr>
    </w:lvl>
    <w:lvl w:ilvl="1" w:tplc="4224F1DA">
      <w:numFmt w:val="decimal"/>
      <w:lvlText w:val=""/>
      <w:lvlJc w:val="left"/>
    </w:lvl>
    <w:lvl w:ilvl="2" w:tplc="F8961E8E">
      <w:numFmt w:val="decimal"/>
      <w:lvlText w:val=""/>
      <w:lvlJc w:val="left"/>
    </w:lvl>
    <w:lvl w:ilvl="3" w:tplc="7D7C79AC">
      <w:numFmt w:val="decimal"/>
      <w:lvlText w:val=""/>
      <w:lvlJc w:val="left"/>
    </w:lvl>
    <w:lvl w:ilvl="4" w:tplc="56429894">
      <w:numFmt w:val="decimal"/>
      <w:lvlText w:val=""/>
      <w:lvlJc w:val="left"/>
    </w:lvl>
    <w:lvl w:ilvl="5" w:tplc="FAB22AB2">
      <w:numFmt w:val="decimal"/>
      <w:lvlText w:val=""/>
      <w:lvlJc w:val="left"/>
    </w:lvl>
    <w:lvl w:ilvl="6" w:tplc="6458FFCA">
      <w:numFmt w:val="decimal"/>
      <w:lvlText w:val=""/>
      <w:lvlJc w:val="left"/>
    </w:lvl>
    <w:lvl w:ilvl="7" w:tplc="897820D0">
      <w:numFmt w:val="decimal"/>
      <w:lvlText w:val=""/>
      <w:lvlJc w:val="left"/>
    </w:lvl>
    <w:lvl w:ilvl="8" w:tplc="0C16F428">
      <w:numFmt w:val="decimal"/>
      <w:lvlText w:val=""/>
      <w:lvlJc w:val="left"/>
    </w:lvl>
  </w:abstractNum>
  <w:num w:numId="1" w16cid:durableId="1478952867">
    <w:abstractNumId w:val="0"/>
    <w:lvlOverride w:ilvl="0">
      <w:startOverride w:val="1"/>
    </w:lvlOverride>
  </w:num>
  <w:num w:numId="2" w16cid:durableId="3980182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850"/>
    <w:rsid w:val="006A0850"/>
    <w:rsid w:val="007A41BC"/>
    <w:rsid w:val="00C5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3BCFF"/>
  <w15:docId w15:val="{AA4BDD48-FD98-4131-B223-24DC626D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</cp:lastModifiedBy>
  <cp:revision>2</cp:revision>
  <dcterms:created xsi:type="dcterms:W3CDTF">2026-04-30T06:54:00Z</dcterms:created>
  <dcterms:modified xsi:type="dcterms:W3CDTF">2026-04-30T06:54:00Z</dcterms:modified>
</cp:coreProperties>
</file>