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C6" w:rsidRDefault="005318C6" w:rsidP="005318C6">
      <w:pPr>
        <w:jc w:val="both"/>
        <w:rPr>
          <w:b/>
        </w:rPr>
      </w:pPr>
      <w:r>
        <w:rPr>
          <w:b/>
        </w:rPr>
        <w:t xml:space="preserve">Лекция </w:t>
      </w:r>
      <w:r w:rsidR="000A2C66">
        <w:rPr>
          <w:b/>
          <w:lang w:val="en-US"/>
        </w:rPr>
        <w:t>5</w:t>
      </w:r>
      <w:r w:rsidR="00F45337">
        <w:rPr>
          <w:b/>
        </w:rPr>
        <w:t>:</w:t>
      </w:r>
    </w:p>
    <w:p w:rsidR="005318C6" w:rsidRDefault="005318C6" w:rsidP="005318C6">
      <w:pPr>
        <w:jc w:val="both"/>
        <w:rPr>
          <w:b/>
        </w:rPr>
      </w:pPr>
    </w:p>
    <w:p w:rsidR="00B27C19" w:rsidRDefault="00B27C19" w:rsidP="00B27C19">
      <w:pPr>
        <w:numPr>
          <w:ilvl w:val="0"/>
          <w:numId w:val="5"/>
        </w:numPr>
        <w:jc w:val="both"/>
      </w:pPr>
      <w:r>
        <w:t>Функциональные зависимости. Нормализация: формы 1НФ, 2НФ, 3НФ. Декомпозиция без потерь.</w:t>
      </w:r>
    </w:p>
    <w:p w:rsidR="000D67B3" w:rsidRDefault="000D67B3" w:rsidP="00B27C19">
      <w:pPr>
        <w:jc w:val="both"/>
        <w:rPr>
          <w:b/>
          <w:bCs/>
        </w:rPr>
      </w:pPr>
    </w:p>
    <w:p w:rsidR="00B27C19" w:rsidRDefault="00B27C19" w:rsidP="00B27C19">
      <w:pPr>
        <w:jc w:val="both"/>
        <w:rPr>
          <w:b/>
          <w:bCs/>
        </w:rPr>
      </w:pPr>
      <w:r>
        <w:rPr>
          <w:b/>
          <w:bCs/>
        </w:rPr>
        <w:t>Практика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по НФ: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привести пример функциональной зависимости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всегда ли реляционная база данных находится в 1НФ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привести пример аномалий добавления, удаления, обновления для ненормализованных БД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обсудить, как нормализация влияет на скорость работы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 xml:space="preserve">практикум по нормализации схемы БД </w:t>
      </w:r>
    </w:p>
    <w:p w:rsidR="00B27C19" w:rsidRDefault="00B27C19" w:rsidP="00B27C19">
      <w:pPr>
        <w:numPr>
          <w:ilvl w:val="1"/>
          <w:numId w:val="4"/>
        </w:numPr>
        <w:jc w:val="both"/>
        <w:rPr>
          <w:b/>
          <w:bCs/>
        </w:rPr>
      </w:pPr>
      <w:r>
        <w:t xml:space="preserve">случаи, когда требуется </w:t>
      </w:r>
      <w:proofErr w:type="spellStart"/>
      <w:r>
        <w:rPr>
          <w:b/>
          <w:bCs/>
        </w:rPr>
        <w:t>денормализация</w:t>
      </w:r>
      <w:proofErr w:type="spellEnd"/>
      <w:r>
        <w:rPr>
          <w:b/>
          <w:bCs/>
        </w:rPr>
        <w:t>.</w:t>
      </w:r>
    </w:p>
    <w:p w:rsidR="005318C6" w:rsidRDefault="005318C6" w:rsidP="005318C6">
      <w:pPr>
        <w:jc w:val="both"/>
        <w:rPr>
          <w:b/>
          <w:lang w:val="en-US"/>
        </w:rPr>
      </w:pPr>
    </w:p>
    <w:p w:rsidR="001C507D" w:rsidRDefault="007C3751" w:rsidP="001C507D">
      <w:pPr>
        <w:ind w:left="-76"/>
        <w:jc w:val="both"/>
        <w:rPr>
          <w:b/>
          <w:bCs/>
        </w:rPr>
      </w:pPr>
      <w:r>
        <w:rPr>
          <w:b/>
          <w:bCs/>
        </w:rPr>
        <w:t xml:space="preserve">Лекция </w:t>
      </w:r>
      <w:r w:rsidR="000A2C66">
        <w:rPr>
          <w:b/>
          <w:bCs/>
          <w:lang w:val="en-US"/>
        </w:rPr>
        <w:t>5</w:t>
      </w:r>
      <w:r>
        <w:rPr>
          <w:b/>
          <w:bCs/>
        </w:rPr>
        <w:t>:</w:t>
      </w:r>
    </w:p>
    <w:p w:rsidR="000A7007" w:rsidRDefault="000A7007" w:rsidP="00DD0DB9">
      <w:pPr>
        <w:ind w:left="-76"/>
        <w:jc w:val="both"/>
        <w:rPr>
          <w:b/>
          <w:bCs/>
        </w:rPr>
      </w:pPr>
    </w:p>
    <w:p w:rsidR="00E22183" w:rsidRPr="00E22183" w:rsidRDefault="00E22183" w:rsidP="00DD0DB9">
      <w:pPr>
        <w:ind w:left="-76"/>
        <w:jc w:val="both"/>
        <w:rPr>
          <w:bCs/>
        </w:rPr>
      </w:pPr>
      <w:r w:rsidRPr="00E22183">
        <w:rPr>
          <w:bCs/>
        </w:rPr>
        <w:t>Теперь давайте</w:t>
      </w:r>
      <w:r>
        <w:rPr>
          <w:bCs/>
        </w:rPr>
        <w:t xml:space="preserve"> поговорим о том, как в теории нужно правильно проектировать БД.</w:t>
      </w:r>
    </w:p>
    <w:p w:rsidR="007A12FF" w:rsidRDefault="007A12FF" w:rsidP="007A12FF">
      <w:pPr>
        <w:pStyle w:val="Heading2"/>
      </w:pPr>
      <w:r>
        <w:t>Нормальные формы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rPr>
          <w:i/>
          <w:iCs/>
          <w:u w:val="single"/>
        </w:rPr>
        <w:t>Упражнение 1:</w:t>
      </w:r>
      <w:r>
        <w:rPr>
          <w:i/>
          <w:iCs/>
        </w:rPr>
        <w:t xml:space="preserve"> </w:t>
      </w:r>
      <w:r>
        <w:t>Вспомнить определение первичного, потенциального и альтернативного ключа. Привести примеры ключей.</w:t>
      </w:r>
    </w:p>
    <w:p w:rsidR="007A12FF" w:rsidRDefault="007A12FF" w:rsidP="007A12FF">
      <w:pPr>
        <w:jc w:val="both"/>
        <w:rPr>
          <w:i/>
          <w:iCs/>
        </w:rPr>
      </w:pPr>
    </w:p>
    <w:p w:rsidR="007A12FF" w:rsidRDefault="007A12FF" w:rsidP="007A12FF">
      <w:pPr>
        <w:pStyle w:val="BodyText"/>
      </w:pPr>
      <w:r>
        <w:t>Зачем нужна нормализация данных?</w:t>
      </w:r>
    </w:p>
    <w:p w:rsidR="007A12FF" w:rsidRDefault="007A12FF" w:rsidP="007A12FF">
      <w:pPr>
        <w:pStyle w:val="BodyText"/>
        <w:jc w:val="both"/>
      </w:pPr>
      <w:r>
        <w:t>Под нормализацией понимается разнесение атрибутов из одной большой таблицы в несколько меньших без потерь информации. Необходимость нормализации обоснована тем, что в таком случае данные сохраняют целостность и корректность, так как хранятся после нормализации только в одном отношении базы, отсутствует избыточность данных</w:t>
      </w:r>
      <w:r w:rsidR="009A5A77">
        <w:t xml:space="preserve"> (или неполнота в том числе)</w:t>
      </w:r>
      <w:r>
        <w:t>.</w:t>
      </w:r>
    </w:p>
    <w:p w:rsidR="007A12FF" w:rsidRDefault="007A12FF" w:rsidP="007A12FF">
      <w:pPr>
        <w:pStyle w:val="BodyText"/>
        <w:jc w:val="both"/>
      </w:pPr>
      <w:r>
        <w:t>В неудачно спланированной базе данных возможны различные проблемы с хранением и обработкой данных: аномалии удаления, обновления, вставки. Конечной целью нормализации является получение проекта БД, в которой исключена избыточность и противоречивость информации. Все аномалии работы с данными приведем далее по мере разбора нормальных форм.</w:t>
      </w:r>
    </w:p>
    <w:p w:rsidR="007A12FF" w:rsidRDefault="007A12FF" w:rsidP="007A12FF">
      <w:pPr>
        <w:pStyle w:val="BodyText"/>
      </w:pPr>
      <w:r>
        <w:t xml:space="preserve">В теории реляционных БД обычно выделяются шесть видов </w:t>
      </w:r>
      <w:r>
        <w:rPr>
          <w:bCs/>
        </w:rPr>
        <w:t xml:space="preserve">нормальных форм (1нф, 2нф, 3нф, </w:t>
      </w:r>
      <w:proofErr w:type="spellStart"/>
      <w:r>
        <w:rPr>
          <w:bCs/>
        </w:rPr>
        <w:t>нф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Бойса</w:t>
      </w:r>
      <w:proofErr w:type="spellEnd"/>
      <w:r>
        <w:rPr>
          <w:bCs/>
        </w:rPr>
        <w:t>-Кодда, 4нф, 5нф</w:t>
      </w:r>
      <w:proofErr w:type="gramStart"/>
      <w:r>
        <w:rPr>
          <w:bCs/>
        </w:rPr>
        <w:t xml:space="preserve"> + Е</w:t>
      </w:r>
      <w:proofErr w:type="gramEnd"/>
      <w:r>
        <w:rPr>
          <w:bCs/>
        </w:rPr>
        <w:t xml:space="preserve">ще есть </w:t>
      </w:r>
      <w:r>
        <w:rPr>
          <w:bCs/>
          <w:lang w:val="en-US"/>
        </w:rPr>
        <w:t>DKNF</w:t>
      </w:r>
      <w:r>
        <w:rPr>
          <w:bCs/>
        </w:rPr>
        <w:t>)</w:t>
      </w:r>
      <w:r w:rsidR="00E763CC">
        <w:rPr>
          <w:bCs/>
        </w:rPr>
        <w:t>, но на самом деле их намного больше, указанные формы являются наиболее популярными</w:t>
      </w:r>
      <w:r>
        <w:rPr>
          <w:bCs/>
        </w:rPr>
        <w:t>. Мы рассмотрим первые три.</w:t>
      </w:r>
      <w:r w:rsidR="00E763CC">
        <w:rPr>
          <w:bCs/>
        </w:rPr>
        <w:t xml:space="preserve"> Да и обычно БД выше, чем 3НФ не приводят, так как в 3НФ уже практически все важные аномалии исключены.</w:t>
      </w:r>
    </w:p>
    <w:p w:rsidR="007A12FF" w:rsidRDefault="007A12FF" w:rsidP="007A12FF">
      <w:pPr>
        <w:pStyle w:val="Heading2"/>
        <w:spacing w:before="120"/>
        <w:rPr>
          <w:b w:val="0"/>
          <w:bCs w:val="0"/>
        </w:rPr>
      </w:pPr>
      <w:r>
        <w:t>1НФ.</w:t>
      </w:r>
    </w:p>
    <w:p w:rsidR="007A12FF" w:rsidRDefault="007A12FF" w:rsidP="007A12FF">
      <w:pPr>
        <w:jc w:val="both"/>
      </w:pPr>
      <w:r>
        <w:t xml:space="preserve">В первой нормальной форме значения всех атрибутов отношения должны быть атомарными (т.е. </w:t>
      </w:r>
      <w:r>
        <w:rPr>
          <w:color w:val="000000"/>
        </w:rPr>
        <w:t>значения элементов в домене не являются ни списками, ни множествами</w:t>
      </w:r>
      <w:r>
        <w:t>).</w:t>
      </w:r>
    </w:p>
    <w:p w:rsidR="007A12FF" w:rsidRDefault="007A12FF" w:rsidP="007A12FF">
      <w:pPr>
        <w:jc w:val="both"/>
      </w:pPr>
      <w:r>
        <w:t>Таблица находится в 1НФ, если она удовлетворяет условию (свойства отношений):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В отношении нет одинаковых кортежей. 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Кортежи не упорядочены. 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Атрибуты не упорядочены и различаются по наименованию. </w:t>
      </w:r>
    </w:p>
    <w:p w:rsidR="007A12FF" w:rsidRDefault="007A12FF" w:rsidP="007A12FF">
      <w:pPr>
        <w:numPr>
          <w:ilvl w:val="1"/>
          <w:numId w:val="5"/>
        </w:numPr>
        <w:jc w:val="both"/>
      </w:pPr>
      <w:r>
        <w:t xml:space="preserve">Все значения атрибутов </w:t>
      </w:r>
      <w:proofErr w:type="spellStart"/>
      <w:r w:rsidRPr="00481727">
        <w:rPr>
          <w:b/>
        </w:rPr>
        <w:t>атомарны</w:t>
      </w:r>
      <w:proofErr w:type="spellEnd"/>
      <w:r>
        <w:t>.</w:t>
      </w:r>
    </w:p>
    <w:p w:rsidR="007A12FF" w:rsidRDefault="007A12FF" w:rsidP="007A12FF">
      <w:pPr>
        <w:jc w:val="both"/>
        <w:rPr>
          <w:i/>
          <w:iCs/>
        </w:rPr>
      </w:pPr>
      <w:r>
        <w:rPr>
          <w:i/>
          <w:iCs/>
        </w:rPr>
        <w:t>Замечание: Пример отношения не в 1нф.</w:t>
      </w:r>
    </w:p>
    <w:p w:rsidR="007A12FF" w:rsidRDefault="007A12FF" w:rsidP="007A12FF">
      <w:pPr>
        <w:jc w:val="both"/>
        <w:rPr>
          <w:i/>
          <w:iCs/>
        </w:rPr>
      </w:pPr>
      <w:r>
        <w:rPr>
          <w:i/>
          <w:iCs/>
        </w:rPr>
        <w:t>Допустим, у нас есть желаемые атрибуты: Фамилия, Имя, Отчество, а в отношении в базе заведен атрибут ФИО. Таким образом, данный атрибут не будет атомарным.</w:t>
      </w:r>
    </w:p>
    <w:p w:rsidR="007A12FF" w:rsidRDefault="007A12FF" w:rsidP="007A12FF">
      <w:pPr>
        <w:jc w:val="both"/>
        <w:rPr>
          <w:i/>
          <w:iCs/>
        </w:rPr>
      </w:pPr>
      <w:r>
        <w:rPr>
          <w:i/>
          <w:iCs/>
        </w:rPr>
        <w:t xml:space="preserve">Либо база имеет отношение к хранению телефонных номеров, но список телефонных номеров хранится в полях таблицы через запятую и </w:t>
      </w:r>
      <w:proofErr w:type="spellStart"/>
      <w:r>
        <w:rPr>
          <w:i/>
          <w:iCs/>
        </w:rPr>
        <w:t>тд</w:t>
      </w:r>
      <w:proofErr w:type="spellEnd"/>
      <w:r>
        <w:rPr>
          <w:i/>
          <w:iCs/>
        </w:rPr>
        <w:t>.</w:t>
      </w:r>
    </w:p>
    <w:p w:rsidR="00FB0AD4" w:rsidRPr="000A2C66" w:rsidRDefault="00FB0AD4" w:rsidP="007A12FF">
      <w:pPr>
        <w:pStyle w:val="BodyText"/>
      </w:pPr>
    </w:p>
    <w:p w:rsidR="007A12FF" w:rsidRDefault="007A12FF" w:rsidP="007A12FF">
      <w:pPr>
        <w:pStyle w:val="BodyText"/>
      </w:pPr>
      <w:r>
        <w:t xml:space="preserve">Пример данных не в 1НФ (ключ </w:t>
      </w:r>
      <w:proofErr w:type="spellStart"/>
      <w:r>
        <w:t>ндок</w:t>
      </w:r>
      <w:proofErr w:type="spellEnd"/>
      <w:r>
        <w:t>):</w:t>
      </w:r>
    </w:p>
    <w:tbl>
      <w:tblPr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560"/>
        <w:gridCol w:w="1140"/>
        <w:gridCol w:w="5040"/>
        <w:gridCol w:w="2352"/>
      </w:tblGrid>
      <w:tr w:rsidR="00E96CA0" w:rsidTr="00E96CA0">
        <w:trPr>
          <w:trHeight w:val="255"/>
        </w:trPr>
        <w:tc>
          <w:tcPr>
            <w:tcW w:w="8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Дата</w:t>
            </w:r>
          </w:p>
        </w:tc>
        <w:tc>
          <w:tcPr>
            <w:tcW w:w="5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Pr="002E3168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Поставщик</w:t>
            </w:r>
          </w:p>
        </w:tc>
        <w:tc>
          <w:tcPr>
            <w:tcW w:w="50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Товар</w:t>
            </w:r>
          </w:p>
        </w:tc>
        <w:tc>
          <w:tcPr>
            <w:tcW w:w="2352" w:type="dxa"/>
          </w:tcPr>
          <w:p w:rsidR="00E96CA0" w:rsidRDefault="00E96CA0" w:rsidP="00397E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Город</w:t>
            </w:r>
          </w:p>
        </w:tc>
      </w:tr>
      <w:tr w:rsidR="00E96CA0" w:rsidTr="00E96CA0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15.10.15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E96CA0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Мышь к = 15, ц = 20; Монитор к = 5, ц = 600</w:t>
            </w:r>
          </w:p>
        </w:tc>
        <w:tc>
          <w:tcPr>
            <w:tcW w:w="0" w:type="auto"/>
          </w:tcPr>
          <w:p w:rsidR="00E96CA0" w:rsidRDefault="00E96CA0" w:rsidP="00E96CA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Долгопрудный</w:t>
            </w:r>
          </w:p>
        </w:tc>
      </w:tr>
      <w:tr w:rsidR="00E96CA0" w:rsidTr="00E96CA0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22.10.15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jc w:val="right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397E64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Петров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96CA0" w:rsidRDefault="00E96CA0" w:rsidP="00E96CA0">
            <w:pPr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Монитор к = 3, ц = 500; Клавиатура к = 20, ц = 35</w:t>
            </w:r>
          </w:p>
        </w:tc>
        <w:tc>
          <w:tcPr>
            <w:tcW w:w="0" w:type="auto"/>
          </w:tcPr>
          <w:p w:rsidR="00E96CA0" w:rsidRDefault="00E96CA0" w:rsidP="00397E6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Москва</w:t>
            </w:r>
          </w:p>
        </w:tc>
      </w:tr>
    </w:tbl>
    <w:p w:rsidR="007A12FF" w:rsidRDefault="007A12FF" w:rsidP="007A12FF">
      <w:pPr>
        <w:jc w:val="both"/>
      </w:pPr>
    </w:p>
    <w:p w:rsidR="007A12FF" w:rsidRDefault="007A12FF" w:rsidP="007A12FF">
      <w:pPr>
        <w:pStyle w:val="BodyText"/>
        <w:spacing w:before="120"/>
        <w:rPr>
          <w:iCs/>
        </w:rPr>
      </w:pPr>
      <w:r>
        <w:rPr>
          <w:iCs/>
        </w:rPr>
        <w:lastRenderedPageBreak/>
        <w:t>Проблемы:</w:t>
      </w:r>
    </w:p>
    <w:p w:rsidR="007A12FF" w:rsidRDefault="007A12FF" w:rsidP="007A12FF">
      <w:pPr>
        <w:pStyle w:val="BodyText"/>
        <w:spacing w:before="120"/>
        <w:rPr>
          <w:u w:val="single"/>
        </w:rPr>
      </w:pPr>
      <w:r>
        <w:rPr>
          <w:u w:val="single"/>
        </w:rPr>
        <w:t>Аномалия выборки (</w:t>
      </w:r>
      <w:r>
        <w:rPr>
          <w:u w:val="single"/>
          <w:lang w:val="en-US"/>
        </w:rPr>
        <w:t>Select</w:t>
      </w:r>
      <w:r>
        <w:rPr>
          <w:u w:val="single"/>
        </w:rPr>
        <w:t>)</w:t>
      </w:r>
    </w:p>
    <w:p w:rsidR="007A12FF" w:rsidRDefault="007A12FF" w:rsidP="007A12FF">
      <w:pPr>
        <w:pStyle w:val="BodyText"/>
        <w:spacing w:before="120"/>
      </w:pPr>
      <w:r>
        <w:t>Пока мы не привели хотя бы к 1НФ – невозможно посчитать запросом физическое количество поставляемого товара.</w:t>
      </w:r>
    </w:p>
    <w:p w:rsidR="007A12FF" w:rsidRDefault="007A12FF" w:rsidP="007A12FF">
      <w:pPr>
        <w:spacing w:before="120" w:after="120"/>
        <w:jc w:val="both"/>
        <w:rPr>
          <w:u w:val="single"/>
        </w:rPr>
      </w:pPr>
      <w:r>
        <w:rPr>
          <w:u w:val="single"/>
        </w:rPr>
        <w:t>Аномалия включения (</w:t>
      </w:r>
      <w:r>
        <w:rPr>
          <w:u w:val="single"/>
          <w:lang w:val="en-US"/>
        </w:rPr>
        <w:t>Insert</w:t>
      </w:r>
      <w:r>
        <w:rPr>
          <w:u w:val="single"/>
        </w:rPr>
        <w:t>):</w:t>
      </w:r>
    </w:p>
    <w:p w:rsidR="007A12FF" w:rsidRDefault="007A12FF" w:rsidP="007A12FF">
      <w:pPr>
        <w:pStyle w:val="BodyText"/>
        <w:spacing w:before="120"/>
        <w:jc w:val="both"/>
      </w:pPr>
      <w:r>
        <w:t xml:space="preserve">Если у нас появится новый поставщик, который на текущий момент еще ничего не поставил, то мы не сможем включить его в нашу таблицу, так как у нас нет сведений о товарах им поставляемых. </w:t>
      </w:r>
    </w:p>
    <w:p w:rsidR="007A12FF" w:rsidRDefault="007A12FF" w:rsidP="007A12FF">
      <w:pPr>
        <w:spacing w:before="120" w:after="120"/>
        <w:jc w:val="both"/>
        <w:rPr>
          <w:u w:val="single"/>
        </w:rPr>
      </w:pPr>
      <w:r>
        <w:rPr>
          <w:u w:val="single"/>
        </w:rPr>
        <w:t>Аномалия удаления (</w:t>
      </w:r>
      <w:r>
        <w:rPr>
          <w:u w:val="single"/>
          <w:lang w:val="en-US"/>
        </w:rPr>
        <w:t>Delete</w:t>
      </w:r>
      <w:r>
        <w:rPr>
          <w:u w:val="single"/>
        </w:rPr>
        <w:t>):</w:t>
      </w:r>
    </w:p>
    <w:p w:rsidR="007A12FF" w:rsidRDefault="007A12FF" w:rsidP="007A12FF">
      <w:pPr>
        <w:spacing w:before="120" w:after="120"/>
        <w:jc w:val="both"/>
      </w:pPr>
      <w:r>
        <w:t>Если мы удалим заказ № 1</w:t>
      </w:r>
      <w:r w:rsidR="00E96CA0">
        <w:t xml:space="preserve"> (перенесем в архив)</w:t>
      </w:r>
      <w:r>
        <w:t xml:space="preserve">, то вся </w:t>
      </w:r>
      <w:proofErr w:type="gramStart"/>
      <w:r>
        <w:t>информация про поставщика</w:t>
      </w:r>
      <w:proofErr w:type="gramEnd"/>
      <w:r>
        <w:t xml:space="preserve"> «Иванова» у нас потеряется.</w:t>
      </w:r>
    </w:p>
    <w:p w:rsidR="007A12FF" w:rsidRDefault="007A12FF" w:rsidP="007A12FF">
      <w:pPr>
        <w:spacing w:before="120" w:after="120"/>
        <w:jc w:val="both"/>
        <w:rPr>
          <w:u w:val="single"/>
        </w:rPr>
      </w:pPr>
      <w:r>
        <w:rPr>
          <w:u w:val="single"/>
        </w:rPr>
        <w:t>Аномалия обновления (</w:t>
      </w:r>
      <w:r>
        <w:rPr>
          <w:u w:val="single"/>
          <w:lang w:val="en-US"/>
        </w:rPr>
        <w:t>Update</w:t>
      </w:r>
      <w:r>
        <w:rPr>
          <w:u w:val="single"/>
        </w:rPr>
        <w:t xml:space="preserve">): </w:t>
      </w:r>
    </w:p>
    <w:p w:rsidR="007A12FF" w:rsidRDefault="007A12FF" w:rsidP="007A12FF">
      <w:pPr>
        <w:spacing w:before="120" w:after="120"/>
        <w:jc w:val="both"/>
      </w:pPr>
      <w:r>
        <w:t>Если через некоторое время после работы с поставщиком «Сидоровым», поставщик сменил свое название с «Сидорова» на «Сидорова И.И.», то часть записей, связанных с Сидоровым «Поставщик» будет иметь значение «Сидоров», а часть «Сидоров И.И.».</w:t>
      </w:r>
    </w:p>
    <w:p w:rsidR="007A12FF" w:rsidRDefault="007A12FF" w:rsidP="007A12FF">
      <w:pPr>
        <w:spacing w:before="120" w:after="120"/>
        <w:jc w:val="both"/>
      </w:pPr>
      <w:r>
        <w:t>Если мы захотим переименовать Сидорова во всех строках, то наш запрос будет менять большое количество данных (за всё время закупки у Сидорова).</w:t>
      </w:r>
    </w:p>
    <w:p w:rsidR="007A12FF" w:rsidRDefault="007A12FF" w:rsidP="007A12FF">
      <w:pPr>
        <w:spacing w:before="120" w:after="120"/>
        <w:jc w:val="both"/>
      </w:pPr>
      <w:r>
        <w:t>Если мы хотим обновить наименование товара 1</w:t>
      </w:r>
      <w:r w:rsidR="00FB0AD4" w:rsidRPr="00FB0AD4">
        <w:t xml:space="preserve"> (</w:t>
      </w:r>
      <w:r w:rsidR="00FB0AD4">
        <w:t>Мышь, например</w:t>
      </w:r>
      <w:r w:rsidR="00FB0AD4" w:rsidRPr="00FB0AD4">
        <w:t>)</w:t>
      </w:r>
      <w:r>
        <w:t>, то, как мы это будем делать? (Структура запроса для не 1 НФ?)</w:t>
      </w:r>
    </w:p>
    <w:p w:rsidR="007A12FF" w:rsidRDefault="007A12FF" w:rsidP="007A12FF">
      <w:pPr>
        <w:spacing w:before="120" w:after="120"/>
        <w:jc w:val="both"/>
      </w:pPr>
      <w:r>
        <w:t>Здесь, кроме того, возникает вопрос, а действительно ли мы должны изменить название поставщика/название товара во всех строках?</w:t>
      </w:r>
    </w:p>
    <w:p w:rsidR="007A12FF" w:rsidRDefault="007A12FF" w:rsidP="007A12FF">
      <w:pPr>
        <w:pStyle w:val="BodyText"/>
        <w:spacing w:before="120"/>
        <w:jc w:val="both"/>
        <w:rPr>
          <w:iCs/>
        </w:rPr>
      </w:pPr>
      <w:r>
        <w:rPr>
          <w:iCs/>
        </w:rPr>
        <w:t xml:space="preserve">Как привести такие данные к 1НФ? </w:t>
      </w:r>
      <w:r w:rsidR="00E96CA0">
        <w:rPr>
          <w:iCs/>
        </w:rPr>
        <w:t>Для этого н</w:t>
      </w:r>
      <w:r>
        <w:rPr>
          <w:iCs/>
        </w:rPr>
        <w:t>ужно разнести данные из списка по отдельным столбцам.</w:t>
      </w:r>
    </w:p>
    <w:p w:rsidR="007A12FF" w:rsidRDefault="007A12FF" w:rsidP="007A12FF">
      <w:pPr>
        <w:pStyle w:val="BodyText"/>
        <w:spacing w:before="120"/>
      </w:pPr>
      <w:r>
        <w:rPr>
          <w:i/>
          <w:iCs/>
          <w:u w:val="single"/>
        </w:rPr>
        <w:t>Упражнение 2:</w:t>
      </w:r>
      <w:r>
        <w:t xml:space="preserve"> Пусть есть таблица со следующими данными (жирным шрифтом отмечены ключи), считаем, что каждый поставщик может быть только в одном городе:</w:t>
      </w:r>
    </w:p>
    <w:p w:rsidR="007A12FF" w:rsidRPr="00EC625B" w:rsidRDefault="007A12FF" w:rsidP="007A12FF">
      <w:pPr>
        <w:jc w:val="both"/>
        <w:rPr>
          <w:b/>
        </w:rPr>
      </w:pPr>
      <w:proofErr w:type="spellStart"/>
      <w:r w:rsidRPr="00EC625B">
        <w:rPr>
          <w:b/>
        </w:rP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Pr="00A623A7" w:rsidRDefault="00E96CA0" w:rsidP="007A12FF">
      <w:pPr>
        <w:jc w:val="both"/>
        <w:rPr>
          <w:b/>
        </w:rPr>
      </w:pPr>
      <w:r>
        <w:rPr>
          <w:b/>
        </w:rPr>
        <w:t>Товар</w:t>
      </w:r>
    </w:p>
    <w:p w:rsidR="007A12FF" w:rsidRDefault="007A12FF" w:rsidP="007A12FF">
      <w:pPr>
        <w:jc w:val="both"/>
      </w:pPr>
      <w:r>
        <w:t>Поставщик</w:t>
      </w:r>
    </w:p>
    <w:p w:rsidR="007A12FF" w:rsidRDefault="007A12FF" w:rsidP="007A12FF">
      <w:pPr>
        <w:jc w:val="both"/>
      </w:pPr>
      <w:r>
        <w:t>Город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pStyle w:val="BodyText"/>
      </w:pPr>
    </w:p>
    <w:p w:rsidR="007A12FF" w:rsidRDefault="007A12FF" w:rsidP="00C503B9">
      <w:pPr>
        <w:pStyle w:val="BodyText"/>
        <w:jc w:val="both"/>
      </w:pPr>
      <w:r>
        <w:t xml:space="preserve">Почему эти поля выбраны в качестве </w:t>
      </w:r>
      <w:proofErr w:type="gramStart"/>
      <w:r>
        <w:t>ключевых</w:t>
      </w:r>
      <w:proofErr w:type="gramEnd"/>
      <w:r>
        <w:t xml:space="preserve">? Изменится ли </w:t>
      </w:r>
      <w:proofErr w:type="spellStart"/>
      <w:r>
        <w:t>колво</w:t>
      </w:r>
      <w:proofErr w:type="spellEnd"/>
      <w:r>
        <w:t xml:space="preserve"> строк в новой таблице? Согласны ли Вы с тем, что эта таблица уже находится в 1 НФ?</w:t>
      </w:r>
    </w:p>
    <w:p w:rsidR="007A12FF" w:rsidRDefault="007A12FF" w:rsidP="00C503B9">
      <w:pPr>
        <w:pStyle w:val="BodyText"/>
        <w:jc w:val="both"/>
      </w:pPr>
      <w:r>
        <w:t xml:space="preserve">Это новая схема данных для исходной таблицы. Здесь артикул, название товара, </w:t>
      </w:r>
      <w:proofErr w:type="spellStart"/>
      <w:r>
        <w:t>колво</w:t>
      </w:r>
      <w:proofErr w:type="spellEnd"/>
      <w:r>
        <w:t xml:space="preserve"> и цена разнесены по разным столбцам, а разные товары в одном документе разнесены в разные строки.</w:t>
      </w:r>
    </w:p>
    <w:p w:rsidR="007A12FF" w:rsidRDefault="007A12FF" w:rsidP="00C503B9">
      <w:pPr>
        <w:pStyle w:val="BodyText"/>
        <w:jc w:val="both"/>
      </w:pPr>
      <w:r>
        <w:t>Кроме того, здесь добавлены дополнительные столбцы, которые мы будем использовать в дальнейшей нормализации.</w:t>
      </w:r>
    </w:p>
    <w:p w:rsidR="007A12FF" w:rsidRDefault="007A12FF" w:rsidP="00C503B9">
      <w:pPr>
        <w:pStyle w:val="BodyText"/>
        <w:spacing w:before="120"/>
        <w:jc w:val="both"/>
      </w:pPr>
      <w:r>
        <w:t xml:space="preserve">Описание проблем, связанных с такой структурой: Остались аномалии удаления, обновления и вставки. С аномалией выборки </w:t>
      </w:r>
      <w:r w:rsidR="00C728F2">
        <w:t>мы разобрались.</w:t>
      </w:r>
    </w:p>
    <w:p w:rsidR="007A12FF" w:rsidRDefault="007A12FF" w:rsidP="007A12FF">
      <w:pPr>
        <w:spacing w:before="120" w:after="120"/>
        <w:jc w:val="both"/>
      </w:pPr>
      <w:r>
        <w:t xml:space="preserve">Дополнение. Также характеристики товара, такие как </w:t>
      </w:r>
      <w:proofErr w:type="gramStart"/>
      <w:r>
        <w:t>объем</w:t>
      </w:r>
      <w:proofErr w:type="gramEnd"/>
      <w:r>
        <w:t xml:space="preserve"> и масса будут повторяться в базе столько раз, сколько данный товар встречался в базе. Аналогичная ситуация с атрибутом «Поставщик» и «Город».</w:t>
      </w:r>
    </w:p>
    <w:p w:rsidR="007A12FF" w:rsidRDefault="007A12FF" w:rsidP="007A12FF">
      <w:pPr>
        <w:pStyle w:val="BodyText"/>
        <w:spacing w:before="120"/>
        <w:jc w:val="both"/>
      </w:pPr>
      <w:r>
        <w:t xml:space="preserve">Введем понятие функциональной зависимости. </w:t>
      </w:r>
      <w:r>
        <w:rPr>
          <w:b/>
          <w:bCs/>
        </w:rPr>
        <w:t>Функциональная зависимость</w:t>
      </w:r>
      <w:r>
        <w:t xml:space="preserve"> обозначает, что по значению одного атрибута всегда можно однозначно определить другой. Например, зная наименование товара можно однозначно определить его массу, объем. Понятно, что в обратную </w:t>
      </w:r>
      <w:r>
        <w:lastRenderedPageBreak/>
        <w:t xml:space="preserve">сторону зависимость необязательная, например, монитор и принтер могут весить одинаково, поэтому зависимость масса -&gt; товар – не соответствует действительности, в то время как, конкретный монитор может иметь только одну определенную массу. (Пример функциональной зависимости в мат анализе: на функции </w:t>
      </w:r>
      <w:r>
        <w:rPr>
          <w:lang w:val="en-US"/>
        </w:rPr>
        <w:t>y</w:t>
      </w:r>
      <w:r>
        <w:t>=</w:t>
      </w:r>
      <w:r>
        <w:rPr>
          <w:lang w:val="en-US"/>
        </w:rPr>
        <w:t>x</w:t>
      </w:r>
      <w:r>
        <w:t>*</w:t>
      </w:r>
      <w:r>
        <w:rPr>
          <w:lang w:val="en-US"/>
        </w:rPr>
        <w:t>x</w:t>
      </w:r>
      <w:r>
        <w:t xml:space="preserve">; </w:t>
      </w:r>
      <w:r>
        <w:rPr>
          <w:lang w:val="en-US"/>
        </w:rPr>
        <w:t>y</w:t>
      </w:r>
      <w:r>
        <w:t>=4 - &gt;</w:t>
      </w:r>
      <w:r>
        <w:rPr>
          <w:lang w:val="en-US"/>
        </w:rPr>
        <w:t>x</w:t>
      </w:r>
      <w:r>
        <w:t>=+-2). Детерминант зависимости – та часть функциональной зависимости, от которой зависит зависимая часть.</w:t>
      </w:r>
    </w:p>
    <w:p w:rsidR="007A12FF" w:rsidRDefault="007A12FF" w:rsidP="007A12FF">
      <w:pPr>
        <w:pStyle w:val="BodyText"/>
        <w:spacing w:before="120"/>
      </w:pPr>
      <w:r>
        <w:rPr>
          <w:i/>
          <w:iCs/>
          <w:u w:val="single"/>
        </w:rPr>
        <w:t>Упражнение 3:</w:t>
      </w:r>
      <w:r>
        <w:t xml:space="preserve"> привести пример функциональной зависимости.</w:t>
      </w:r>
    </w:p>
    <w:p w:rsidR="007A12FF" w:rsidRDefault="007A12FF" w:rsidP="007A12FF">
      <w:pPr>
        <w:pStyle w:val="Heading2"/>
        <w:spacing w:before="120"/>
        <w:rPr>
          <w:b w:val="0"/>
          <w:bCs w:val="0"/>
        </w:rPr>
      </w:pPr>
      <w:r>
        <w:t>2НФ.</w:t>
      </w:r>
    </w:p>
    <w:p w:rsidR="007A12FF" w:rsidRDefault="007A12FF" w:rsidP="007A12FF">
      <w:pPr>
        <w:spacing w:before="120"/>
        <w:jc w:val="both"/>
      </w:pPr>
      <w:r>
        <w:t>Для простоты понимания будем считать, что в таблице у нас один потенциальный ключ, он же первичный ключ отношения.</w:t>
      </w:r>
    </w:p>
    <w:p w:rsidR="007A12FF" w:rsidRDefault="007A12FF" w:rsidP="007A12FF">
      <w:pPr>
        <w:spacing w:before="120"/>
        <w:ind w:firstLine="708"/>
        <w:jc w:val="both"/>
      </w:pPr>
      <w:r>
        <w:t xml:space="preserve">Отношение находится во 2НФ, тогда и только тогда, когда она находится в 1НФ, и каждый </w:t>
      </w:r>
      <w:proofErr w:type="spellStart"/>
      <w:r>
        <w:t>неключевой</w:t>
      </w:r>
      <w:proofErr w:type="spellEnd"/>
      <w:r>
        <w:t xml:space="preserve"> атрибут зависит полностью от ее первичного ключа. То есть, если для столбцов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первый является ключом, а </w:t>
      </w:r>
      <w:r>
        <w:rPr>
          <w:lang w:val="en-US"/>
        </w:rPr>
        <w:t>Z</w:t>
      </w:r>
      <w:r>
        <w:t xml:space="preserve"> – является подмножеством </w:t>
      </w:r>
      <w:r>
        <w:rPr>
          <w:lang w:val="en-US"/>
        </w:rPr>
        <w:t>X</w:t>
      </w:r>
      <w:r>
        <w:t xml:space="preserve">, то ситуации, когда </w:t>
      </w:r>
      <w:r>
        <w:rPr>
          <w:lang w:val="en-US"/>
        </w:rPr>
        <w:t>Z</w:t>
      </w:r>
      <w:r>
        <w:t xml:space="preserve"> -&gt; </w:t>
      </w:r>
      <w:r>
        <w:rPr>
          <w:lang w:val="en-US"/>
        </w:rPr>
        <w:t>Y</w:t>
      </w:r>
      <w:r>
        <w:t>, быть не может.</w:t>
      </w:r>
    </w:p>
    <w:p w:rsidR="007A12FF" w:rsidRDefault="007A12FF" w:rsidP="007A12FF">
      <w:pPr>
        <w:pStyle w:val="BodyText"/>
        <w:spacing w:before="120"/>
        <w:ind w:firstLine="708"/>
        <w:jc w:val="both"/>
      </w:pPr>
      <w:r>
        <w:t>Если в некоторых отношениях обнаружена зависимость атрибутов от части сложного ключа, то проводим декомпозицию этих отношений на несколько отношений: те атрибуты, которые зависят от части сложного ключа, выносятся в отдельное отношение вместе с этой частью ключа. В исходном отношении остаются все ключевые атрибуты:</w:t>
      </w:r>
    </w:p>
    <w:p w:rsidR="007A12FF" w:rsidRDefault="007A12FF" w:rsidP="007A12FF">
      <w:pPr>
        <w:spacing w:before="120"/>
        <w:jc w:val="both"/>
      </w:pPr>
      <w:r>
        <w:rPr>
          <w:i/>
          <w:iCs/>
          <w:u w:val="single"/>
        </w:rPr>
        <w:t>Упражнение 4</w:t>
      </w:r>
      <w:r>
        <w:t xml:space="preserve">: приведение схемы из упр.2  к 2НФ. </w:t>
      </w:r>
    </w:p>
    <w:p w:rsidR="007A12FF" w:rsidRDefault="007A12FF" w:rsidP="007A12FF">
      <w:pPr>
        <w:pStyle w:val="BodyText"/>
        <w:spacing w:before="120"/>
      </w:pPr>
      <w:r>
        <w:t>Видим, что в нашем случае:</w:t>
      </w: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Default="007A12FF" w:rsidP="007A12FF">
      <w:pPr>
        <w:jc w:val="both"/>
      </w:pPr>
      <w:r>
        <w:t>Поставщик</w:t>
      </w:r>
    </w:p>
    <w:p w:rsidR="007A12FF" w:rsidRDefault="007A12FF" w:rsidP="007A12FF">
      <w:pPr>
        <w:jc w:val="both"/>
      </w:pPr>
      <w:r>
        <w:t>Город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E96CA0" w:rsidRPr="00190036" w:rsidRDefault="00E96CA0" w:rsidP="007A12FF">
      <w:pPr>
        <w:jc w:val="both"/>
        <w:rPr>
          <w:b/>
          <w:bCs/>
        </w:rPr>
      </w:pPr>
      <w:r>
        <w:rPr>
          <w:b/>
          <w:bCs/>
        </w:rPr>
        <w:t>Товар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</w:p>
    <w:p w:rsidR="007A12FF" w:rsidRPr="00190036" w:rsidRDefault="007A12FF" w:rsidP="007A12FF">
      <w:pPr>
        <w:pStyle w:val="Heading2"/>
      </w:pPr>
      <w:r>
        <w:t>Товар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Какие проблемы остаются при такой структуре хранения информации?</w:t>
      </w:r>
    </w:p>
    <w:p w:rsidR="007A12FF" w:rsidRPr="00015928" w:rsidRDefault="007A12FF" w:rsidP="007A12FF">
      <w:pPr>
        <w:jc w:val="both"/>
      </w:pPr>
      <w:r>
        <w:t xml:space="preserve">Видим, что все так же осталась проблема со сменой названия поставщика. И нельзя завести нового поставщика без заказа. Если удалить заказ </w:t>
      </w:r>
      <w:r>
        <w:rPr>
          <w:lang w:val="en-US"/>
        </w:rPr>
        <w:t>N</w:t>
      </w:r>
      <w:r>
        <w:t xml:space="preserve">, то информация о поставщике </w:t>
      </w:r>
      <w:r>
        <w:rPr>
          <w:lang w:val="en-US"/>
        </w:rPr>
        <w:t>K</w:t>
      </w:r>
      <w:r w:rsidRPr="00015928">
        <w:t xml:space="preserve"> </w:t>
      </w:r>
      <w:r>
        <w:t>потеряется. Как провести переименования объектов?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3НФ.</w:t>
      </w:r>
    </w:p>
    <w:p w:rsidR="007A12FF" w:rsidRDefault="007A12FF" w:rsidP="007A12FF">
      <w:pPr>
        <w:spacing w:before="120"/>
        <w:jc w:val="both"/>
      </w:pPr>
      <w:r>
        <w:t xml:space="preserve">3НФ – отношение находится в 2НФ и не содержит транзитивных зависимостей </w:t>
      </w:r>
      <w:proofErr w:type="spellStart"/>
      <w:r>
        <w:t>неключевых</w:t>
      </w:r>
      <w:proofErr w:type="spellEnd"/>
      <w:r>
        <w:t xml:space="preserve"> </w:t>
      </w:r>
      <w:proofErr w:type="gramStart"/>
      <w:r>
        <w:t>атрибутов</w:t>
      </w:r>
      <w:proofErr w:type="gramEnd"/>
      <w:r>
        <w:t xml:space="preserve"> от какого либо ключа.</w:t>
      </w:r>
    </w:p>
    <w:p w:rsidR="007A12FF" w:rsidRDefault="007A12FF" w:rsidP="007A12FF">
      <w:pPr>
        <w:pStyle w:val="BodyText"/>
        <w:jc w:val="both"/>
      </w:pPr>
      <w:r>
        <w:t xml:space="preserve">Если в некоторых отношениях обнаружена зависимость одних </w:t>
      </w:r>
      <w:proofErr w:type="spellStart"/>
      <w:r>
        <w:t>неключевых</w:t>
      </w:r>
      <w:proofErr w:type="spellEnd"/>
      <w:r>
        <w:t xml:space="preserve"> атрибутов от других </w:t>
      </w:r>
      <w:proofErr w:type="spellStart"/>
      <w:r>
        <w:t>неключевых</w:t>
      </w:r>
      <w:proofErr w:type="spellEnd"/>
      <w:r>
        <w:t xml:space="preserve"> атрибутов, то проводим декомпозицию этих отношений: те </w:t>
      </w:r>
      <w:proofErr w:type="spellStart"/>
      <w:r>
        <w:t>неключевые</w:t>
      </w:r>
      <w:proofErr w:type="spellEnd"/>
      <w:r>
        <w:t xml:space="preserve"> атрибуты, которые зависят от других </w:t>
      </w:r>
      <w:proofErr w:type="spellStart"/>
      <w:r>
        <w:t>неключевых</w:t>
      </w:r>
      <w:proofErr w:type="spellEnd"/>
      <w:r>
        <w:t xml:space="preserve"> атрибутов, выносятся в отдельное отношение.</w:t>
      </w:r>
    </w:p>
    <w:p w:rsidR="007A12FF" w:rsidRDefault="007A12FF" w:rsidP="007A12FF">
      <w:pPr>
        <w:jc w:val="both"/>
      </w:pPr>
      <w:r>
        <w:t>В нашем случае есть зависимость:</w:t>
      </w:r>
    </w:p>
    <w:p w:rsidR="007A12FF" w:rsidRDefault="007A12FF" w:rsidP="007A12FF">
      <w:pPr>
        <w:jc w:val="both"/>
      </w:pPr>
      <w:proofErr w:type="spellStart"/>
      <w:r>
        <w:t>НомерДокумента</w:t>
      </w:r>
      <w:proofErr w:type="spellEnd"/>
      <w:r>
        <w:t xml:space="preserve"> -&gt; Поставщик, Поставщик -&gt; Город; </w:t>
      </w:r>
    </w:p>
    <w:p w:rsidR="007A12FF" w:rsidRDefault="007A12FF" w:rsidP="007A12FF">
      <w:pPr>
        <w:jc w:val="both"/>
      </w:pPr>
      <w:proofErr w:type="spellStart"/>
      <w:r>
        <w:t>НомерДокумента</w:t>
      </w:r>
      <w:proofErr w:type="spellEnd"/>
      <w:r>
        <w:t> -&gt; Город.</w:t>
      </w:r>
    </w:p>
    <w:p w:rsidR="007A12FF" w:rsidRDefault="007A12FF" w:rsidP="007A12FF">
      <w:pPr>
        <w:jc w:val="both"/>
      </w:pPr>
      <w:r>
        <w:t>Поэтому отношение Поставщик -&gt; Город необходимо вынести в отдельное отношение.</w:t>
      </w:r>
    </w:p>
    <w:p w:rsidR="007A12FF" w:rsidRDefault="007A12FF" w:rsidP="007A12FF">
      <w:pPr>
        <w:jc w:val="both"/>
      </w:pPr>
      <w:r>
        <w:t>Ключом становится детерминант зависимости «Поставщик».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Default="007A12FF" w:rsidP="007A12FF">
      <w:pPr>
        <w:jc w:val="both"/>
      </w:pPr>
      <w:r>
        <w:t>Поставщик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rPr>
          <w:b/>
          <w:bCs/>
        </w:rPr>
        <w:t>Товар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Товар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Поставщик</w:t>
      </w:r>
    </w:p>
    <w:p w:rsidR="007A12FF" w:rsidRDefault="007A12FF" w:rsidP="007A12FF">
      <w:pPr>
        <w:jc w:val="both"/>
      </w:pPr>
      <w:r>
        <w:t>Город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Понятно, что декомпозиция должна проводится без потерь информации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 xml:space="preserve">м. Теорема </w:t>
      </w:r>
      <w:proofErr w:type="spellStart"/>
      <w:r>
        <w:t>Хеза</w:t>
      </w:r>
      <w:proofErr w:type="spellEnd"/>
      <w:r>
        <w:t>)</w:t>
      </w:r>
    </w:p>
    <w:p w:rsidR="007A12FF" w:rsidRDefault="007A12FF" w:rsidP="007A12FF">
      <w:pPr>
        <w:jc w:val="both"/>
      </w:pPr>
      <w:r>
        <w:t>Кроме того, название у товара может меняться в процессе работы, то есть товар оставаться тем же самым, а название меняться (незначительно). Соответственно для учета таких случаев нужно завести идентификатор товара. Кроме того, для городов возможна другая ситуация, когда один и тот же город может писаться по-разному. Например, Иванов и Сидоров оба из Санкт-Петербурга, но для Иванова город указан – «Питер», а для Сидорова «Санкт-Петербург», соответственно, аналитик при дальнейшем анализе базы не сможет без дополнительных усилий сказать, что Петров и Сидоров из одного города. Поэтому предлагается следующая схема:</w:t>
      </w:r>
    </w:p>
    <w:p w:rsidR="007A12FF" w:rsidRDefault="007A12FF" w:rsidP="007A12FF">
      <w:pPr>
        <w:pStyle w:val="Heading4"/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t>Дата</w:t>
      </w:r>
    </w:p>
    <w:p w:rsidR="007A12FF" w:rsidRDefault="007A12FF" w:rsidP="007A12FF">
      <w:pPr>
        <w:jc w:val="both"/>
      </w:pPr>
      <w:r>
        <w:t>Поставщик_</w:t>
      </w:r>
      <w:r>
        <w:rPr>
          <w:lang w:val="en-US"/>
        </w:rPr>
        <w:t>ID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4"/>
        <w:jc w:val="both"/>
      </w:pPr>
      <w:proofErr w:type="spellStart"/>
      <w:r>
        <w:t>НомерДокумента</w:t>
      </w:r>
      <w:proofErr w:type="spellEnd"/>
    </w:p>
    <w:p w:rsidR="007A12FF" w:rsidRDefault="007A12FF" w:rsidP="007A12FF">
      <w:pPr>
        <w:jc w:val="both"/>
      </w:pPr>
      <w:r>
        <w:rPr>
          <w:b/>
          <w:bCs/>
        </w:rPr>
        <w:t>Товар_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proofErr w:type="spellStart"/>
      <w:r>
        <w:t>Колво</w:t>
      </w:r>
      <w:proofErr w:type="spellEnd"/>
    </w:p>
    <w:p w:rsidR="007A12FF" w:rsidRDefault="007A12FF" w:rsidP="007A12FF">
      <w:pPr>
        <w:jc w:val="both"/>
      </w:pPr>
      <w:r>
        <w:t>Цена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Товар_</w:t>
      </w:r>
      <w:r>
        <w:rPr>
          <w:lang w:val="en-US"/>
        </w:rPr>
        <w:t>ID</w:t>
      </w:r>
    </w:p>
    <w:p w:rsidR="007A12FF" w:rsidRDefault="007A12FF" w:rsidP="007A12FF">
      <w:pPr>
        <w:jc w:val="both"/>
      </w:pPr>
      <w:r>
        <w:t>Товар</w:t>
      </w:r>
    </w:p>
    <w:p w:rsidR="00C56DC2" w:rsidRPr="007C3751" w:rsidRDefault="00C56DC2" w:rsidP="007A12FF">
      <w:pPr>
        <w:jc w:val="both"/>
      </w:pPr>
    </w:p>
    <w:p w:rsidR="00C56DC2" w:rsidRPr="007C3751" w:rsidRDefault="00C56DC2" w:rsidP="007A12FF">
      <w:pPr>
        <w:jc w:val="both"/>
        <w:rPr>
          <w:b/>
        </w:rPr>
      </w:pPr>
      <w:r w:rsidRPr="00C56DC2">
        <w:rPr>
          <w:b/>
        </w:rPr>
        <w:t>Товар_</w:t>
      </w:r>
      <w:r w:rsidRPr="00C56DC2">
        <w:rPr>
          <w:b/>
          <w:lang w:val="en-US"/>
        </w:rPr>
        <w:t>ID</w:t>
      </w:r>
    </w:p>
    <w:p w:rsidR="007A12FF" w:rsidRDefault="007A12FF" w:rsidP="007A12FF">
      <w:pPr>
        <w:jc w:val="both"/>
      </w:pPr>
      <w:r>
        <w:t>Объем</w:t>
      </w:r>
    </w:p>
    <w:p w:rsidR="007A12FF" w:rsidRDefault="007A12FF" w:rsidP="007A12FF">
      <w:pPr>
        <w:jc w:val="both"/>
      </w:pPr>
      <w:r>
        <w:t>Масса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</w:pPr>
      <w:r>
        <w:t>Поставщик_</w:t>
      </w:r>
      <w:r>
        <w:rPr>
          <w:lang w:val="en-US"/>
        </w:rPr>
        <w:t>ID</w:t>
      </w:r>
    </w:p>
    <w:p w:rsidR="007A12FF" w:rsidRPr="007C3751" w:rsidRDefault="007A12FF" w:rsidP="007A12FF">
      <w:r>
        <w:t>Поставщик</w:t>
      </w:r>
    </w:p>
    <w:p w:rsidR="00162A78" w:rsidRPr="007C3751" w:rsidRDefault="00162A78" w:rsidP="007A12FF"/>
    <w:p w:rsidR="00162A78" w:rsidRDefault="00162A78" w:rsidP="00162A78">
      <w:pPr>
        <w:pStyle w:val="Heading2"/>
      </w:pPr>
      <w:r>
        <w:t>Поставщик_</w:t>
      </w:r>
      <w:r>
        <w:rPr>
          <w:lang w:val="en-US"/>
        </w:rPr>
        <w:t>ID</w:t>
      </w:r>
    </w:p>
    <w:p w:rsidR="007A12FF" w:rsidRPr="00356C96" w:rsidRDefault="007A12FF" w:rsidP="007A12FF">
      <w:pPr>
        <w:jc w:val="both"/>
      </w:pPr>
      <w:r>
        <w:t>Город_</w:t>
      </w:r>
      <w:r>
        <w:rPr>
          <w:lang w:val="en-US"/>
        </w:rPr>
        <w:t>ID</w:t>
      </w:r>
    </w:p>
    <w:p w:rsidR="007A12FF" w:rsidRPr="00356C96" w:rsidRDefault="007A12FF" w:rsidP="007A12FF">
      <w:pPr>
        <w:jc w:val="both"/>
      </w:pPr>
    </w:p>
    <w:p w:rsidR="007A12FF" w:rsidRPr="002E3168" w:rsidRDefault="007A12FF" w:rsidP="007A12FF">
      <w:pPr>
        <w:jc w:val="both"/>
        <w:rPr>
          <w:b/>
          <w:bCs/>
        </w:rPr>
      </w:pPr>
      <w:r>
        <w:rPr>
          <w:b/>
          <w:bCs/>
        </w:rPr>
        <w:t>Город_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>Город</w:t>
      </w:r>
    </w:p>
    <w:p w:rsidR="007A12FF" w:rsidRPr="007C3751" w:rsidRDefault="007A12FF" w:rsidP="007A12FF">
      <w:pPr>
        <w:jc w:val="both"/>
      </w:pPr>
    </w:p>
    <w:p w:rsidR="00162A78" w:rsidRPr="00162A78" w:rsidRDefault="00162A78" w:rsidP="007A12FF">
      <w:pPr>
        <w:jc w:val="both"/>
        <w:rPr>
          <w:i/>
        </w:rPr>
      </w:pPr>
      <w:proofErr w:type="spellStart"/>
      <w:r w:rsidRPr="00162A78">
        <w:rPr>
          <w:i/>
        </w:rPr>
        <w:t>Коммент</w:t>
      </w:r>
      <w:proofErr w:type="spellEnd"/>
      <w:r w:rsidRPr="00162A78">
        <w:rPr>
          <w:i/>
        </w:rPr>
        <w:t>: здесь есть таблицы, которые связаны друг с другом 1-к-1, например Товар_</w:t>
      </w:r>
      <w:r w:rsidRPr="00162A78">
        <w:rPr>
          <w:i/>
          <w:lang w:val="en-US"/>
        </w:rPr>
        <w:t>ID</w:t>
      </w:r>
      <w:r w:rsidRPr="00162A78">
        <w:rPr>
          <w:i/>
        </w:rPr>
        <w:t xml:space="preserve"> – Товар и Товар_</w:t>
      </w:r>
      <w:r w:rsidRPr="00162A78">
        <w:rPr>
          <w:i/>
          <w:lang w:val="en-US"/>
        </w:rPr>
        <w:t>ID</w:t>
      </w:r>
      <w:r w:rsidRPr="00162A78">
        <w:rPr>
          <w:i/>
        </w:rPr>
        <w:t>-Объем-Масса. При выполнении ДЗ можете указывать эти поля в одной таблице, с упоминанием о том, что это не совсем 3НФ, так как есть транзитивная зависимость. То есть покажите, что Вы понимаете, поэтому это не совсем 3НФ.</w:t>
      </w:r>
    </w:p>
    <w:p w:rsidR="00162A78" w:rsidRPr="00162A78" w:rsidRDefault="00162A78" w:rsidP="007A12FF">
      <w:pPr>
        <w:jc w:val="both"/>
      </w:pPr>
    </w:p>
    <w:p w:rsidR="007A12FF" w:rsidRDefault="007A12FF" w:rsidP="007A12FF">
      <w:pPr>
        <w:jc w:val="both"/>
      </w:pPr>
      <w:r>
        <w:rPr>
          <w:i/>
          <w:iCs/>
          <w:u w:val="single"/>
        </w:rPr>
        <w:t>Упражнение 5</w:t>
      </w:r>
      <w:r>
        <w:t>: В данной схеме возможен следующий недочет – когда, например, поставщик проживает в нескольких городах. В данной схеме такую ситуацию реализовать нельзя. Почему?</w:t>
      </w:r>
    </w:p>
    <w:p w:rsidR="007A12FF" w:rsidRDefault="007A12FF" w:rsidP="007A12FF">
      <w:pPr>
        <w:jc w:val="both"/>
        <w:rPr>
          <w:b/>
          <w:bCs/>
        </w:rPr>
      </w:pPr>
    </w:p>
    <w:p w:rsidR="003B13DE" w:rsidRDefault="003B13DE" w:rsidP="003B13DE">
      <w:pPr>
        <w:rPr>
          <w:b/>
        </w:rPr>
      </w:pPr>
      <w:r>
        <w:rPr>
          <w:b/>
        </w:rPr>
        <w:t>Задание</w:t>
      </w:r>
      <w:r w:rsidRPr="00B06B9B">
        <w:rPr>
          <w:b/>
        </w:rPr>
        <w:t xml:space="preserve"> 1</w:t>
      </w:r>
      <w:r>
        <w:rPr>
          <w:b/>
        </w:rPr>
        <w:t xml:space="preserve">: </w:t>
      </w:r>
    </w:p>
    <w:p w:rsidR="003B13DE" w:rsidRPr="001601F2" w:rsidRDefault="003B13DE" w:rsidP="003B13DE">
      <w:r w:rsidRPr="001601F2">
        <w:lastRenderedPageBreak/>
        <w:t>Предложите схему хранения полиномов от нескольких переменных в базе данных.</w:t>
      </w:r>
    </w:p>
    <w:p w:rsidR="003B13DE" w:rsidRDefault="003B13DE" w:rsidP="007A12FF">
      <w:pPr>
        <w:jc w:val="both"/>
        <w:rPr>
          <w:b/>
          <w:bCs/>
        </w:rPr>
      </w:pPr>
    </w:p>
    <w:p w:rsidR="007A12FF" w:rsidRDefault="007A12FF" w:rsidP="007A12FF">
      <w:pPr>
        <w:jc w:val="both"/>
      </w:pPr>
      <w:r>
        <w:rPr>
          <w:b/>
          <w:bCs/>
        </w:rPr>
        <w:t>Пример для самостоятельной работы у доски:</w:t>
      </w:r>
    </w:p>
    <w:p w:rsidR="007A12FF" w:rsidRDefault="007A12FF" w:rsidP="007A12FF">
      <w:pPr>
        <w:jc w:val="both"/>
      </w:pPr>
      <w:r>
        <w:t>База «Персонала», необходимая, например, для службы безопасности компании.</w:t>
      </w:r>
    </w:p>
    <w:p w:rsidR="007A12FF" w:rsidRDefault="007A12FF" w:rsidP="007A12FF">
      <w:pPr>
        <w:jc w:val="both"/>
      </w:pPr>
      <w:r>
        <w:t>Какую информацию о человеке необходимо хранить: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ФИО (возможно ФИО менялись)</w:t>
      </w:r>
    </w:p>
    <w:p w:rsidR="007A12FF" w:rsidRDefault="007A12FF" w:rsidP="007A12FF">
      <w:pPr>
        <w:jc w:val="both"/>
      </w:pPr>
      <w:r>
        <w:t>Пол</w:t>
      </w:r>
    </w:p>
    <w:p w:rsidR="007A12FF" w:rsidRDefault="007A12FF" w:rsidP="007A12FF">
      <w:pPr>
        <w:jc w:val="both"/>
      </w:pPr>
      <w:r>
        <w:t>Дата рождения</w:t>
      </w:r>
    </w:p>
    <w:p w:rsidR="007A12FF" w:rsidRDefault="007A12FF" w:rsidP="007A12FF">
      <w:pPr>
        <w:jc w:val="both"/>
      </w:pPr>
      <w:r>
        <w:t>Место рождения</w:t>
      </w:r>
    </w:p>
    <w:p w:rsidR="007A12FF" w:rsidRDefault="007A12FF" w:rsidP="007A12FF">
      <w:pPr>
        <w:jc w:val="both"/>
      </w:pPr>
      <w:r>
        <w:t xml:space="preserve">Номер, серия паспорта, когда, где и кем выдан </w:t>
      </w:r>
    </w:p>
    <w:p w:rsidR="007A12FF" w:rsidRDefault="007A12FF" w:rsidP="007A12FF">
      <w:pPr>
        <w:jc w:val="both"/>
      </w:pPr>
      <w:r>
        <w:t xml:space="preserve">(учесть, что паспортов может быть за жизнь человека несколько, кроме того может быть </w:t>
      </w:r>
      <w:proofErr w:type="spellStart"/>
      <w:r>
        <w:t>загран</w:t>
      </w:r>
      <w:proofErr w:type="spellEnd"/>
      <w:r>
        <w:t xml:space="preserve"> паспорт или свидетельство о рождении)</w:t>
      </w:r>
    </w:p>
    <w:p w:rsidR="007A12FF" w:rsidRDefault="007A12FF" w:rsidP="007A12FF">
      <w:pPr>
        <w:jc w:val="both"/>
      </w:pPr>
      <w:r>
        <w:t xml:space="preserve">Образование, номер документа об образовании (аттестат, дипломы и </w:t>
      </w:r>
      <w:proofErr w:type="spellStart"/>
      <w:r>
        <w:t>тд</w:t>
      </w:r>
      <w:proofErr w:type="spellEnd"/>
      <w:r>
        <w:t>)</w:t>
      </w:r>
    </w:p>
    <w:p w:rsidR="007A12FF" w:rsidRDefault="007A12FF" w:rsidP="007A12FF">
      <w:pPr>
        <w:jc w:val="both"/>
      </w:pPr>
      <w:r>
        <w:t>Адреса проживания (постоянная прописка, регистрация)</w:t>
      </w:r>
    </w:p>
    <w:p w:rsidR="007A12FF" w:rsidRDefault="007A12FF" w:rsidP="007A12FF">
      <w:pPr>
        <w:jc w:val="both"/>
      </w:pPr>
      <w:r>
        <w:t>Родственники (родители, братья, сестры, мужья, жены, дети…)</w:t>
      </w:r>
    </w:p>
    <w:p w:rsidR="007A12FF" w:rsidRDefault="007A12FF" w:rsidP="007A12FF">
      <w:pPr>
        <w:jc w:val="both"/>
      </w:pPr>
    </w:p>
    <w:p w:rsidR="007A12FF" w:rsidRDefault="007A12FF" w:rsidP="007A12FF">
      <w:pPr>
        <w:ind w:firstLine="708"/>
        <w:jc w:val="both"/>
      </w:pPr>
      <w:r>
        <w:t>Во-первых, необходимо завести Идентификатор человека (хотя бы внутрифирменный), так как номер паспорта не является определяющим атрибутом, хотя бы по причине того, что в 20 лет (45 лет, по утере) паспорт у человека меняется.</w:t>
      </w:r>
    </w:p>
    <w:p w:rsidR="007A12FF" w:rsidRDefault="007A12FF" w:rsidP="007A12FF">
      <w:pPr>
        <w:ind w:firstLine="708"/>
        <w:jc w:val="both"/>
      </w:pPr>
      <w:r>
        <w:t>Для хранения документов с учетом возможности их изменения в течение жизни человека, для порядкового номера паспорта в жизни человека нужно завести Версия_</w:t>
      </w:r>
      <w:r>
        <w:rPr>
          <w:lang w:val="en-US"/>
        </w:rPr>
        <w:t>ID</w:t>
      </w:r>
      <w:r>
        <w:t xml:space="preserve"> (порядковый номер документа определенного типа в жизни человека), кроме того, для нормализации учета документов, можно завести поле «</w:t>
      </w:r>
      <w:proofErr w:type="spellStart"/>
      <w:r>
        <w:t>тип_документа</w:t>
      </w:r>
      <w:proofErr w:type="spellEnd"/>
      <w:r>
        <w:t>» (гражданский паспорт, загранпаспорт, аттестат, диплом).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1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Идентификатор человека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Версия_ФИО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(здесь ФИО не разделено отдельно на Ф, И </w:t>
      </w:r>
      <w:proofErr w:type="spellStart"/>
      <w:r>
        <w:rPr>
          <w:b/>
          <w:bCs/>
        </w:rPr>
        <w:t>и</w:t>
      </w:r>
      <w:proofErr w:type="spellEnd"/>
      <w:r>
        <w:rPr>
          <w:b/>
          <w:bCs/>
        </w:rPr>
        <w:t xml:space="preserve"> О, также остается для </w:t>
      </w:r>
      <w:proofErr w:type="spellStart"/>
      <w:r>
        <w:rPr>
          <w:b/>
          <w:bCs/>
        </w:rPr>
        <w:t>сам</w:t>
      </w:r>
      <w:proofErr w:type="gramStart"/>
      <w:r>
        <w:rPr>
          <w:b/>
          <w:bCs/>
        </w:rPr>
        <w:t>.р</w:t>
      </w:r>
      <w:proofErr w:type="gramEnd"/>
      <w:r>
        <w:rPr>
          <w:b/>
          <w:bCs/>
        </w:rPr>
        <w:t>аботы</w:t>
      </w:r>
      <w:proofErr w:type="spellEnd"/>
      <w:r>
        <w:rPr>
          <w:b/>
          <w:bCs/>
        </w:rPr>
        <w:t>)</w:t>
      </w:r>
    </w:p>
    <w:p w:rsidR="007A12FF" w:rsidRDefault="007A12FF" w:rsidP="007A12FF">
      <w:pPr>
        <w:jc w:val="both"/>
      </w:pPr>
      <w:r>
        <w:t>ФИО (возможно ФИО менялись)</w:t>
      </w:r>
    </w:p>
    <w:p w:rsidR="007A12FF" w:rsidRDefault="007A12FF" w:rsidP="007A12FF">
      <w:pPr>
        <w:jc w:val="both"/>
      </w:pPr>
      <w:r>
        <w:t>Пол</w:t>
      </w:r>
    </w:p>
    <w:p w:rsidR="007A12FF" w:rsidRDefault="007A12FF" w:rsidP="007A12FF">
      <w:pPr>
        <w:jc w:val="both"/>
      </w:pPr>
      <w:r>
        <w:t>Дата рождения</w:t>
      </w:r>
    </w:p>
    <w:p w:rsidR="007A12FF" w:rsidRDefault="007A12FF" w:rsidP="007A12FF">
      <w:pPr>
        <w:jc w:val="both"/>
      </w:pPr>
      <w:r>
        <w:t>Место рождения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(паспорт, загранпаспорт, свидетельство о рождении)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 xml:space="preserve">Номер, серия паспорта, когда, где и кем выдан 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Тип_образования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(школа, институт, второе высшее, специальное)</w:t>
      </w:r>
    </w:p>
    <w:p w:rsidR="007A12FF" w:rsidRDefault="007A12FF" w:rsidP="007A12FF">
      <w:pPr>
        <w:jc w:val="both"/>
      </w:pPr>
      <w:r>
        <w:t>Образование, номер документа об образовании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Тип_адреса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(постоянный, регистрация)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Версия_адреса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>Адреса проживания (постоянная прописка, регистрация)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Тип_связи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(жена, муж, ребенок, отец, мать, сестра и </w:t>
      </w:r>
      <w:proofErr w:type="spellStart"/>
      <w:r>
        <w:rPr>
          <w:b/>
          <w:bCs/>
        </w:rPr>
        <w:t>тд</w:t>
      </w:r>
      <w:proofErr w:type="spellEnd"/>
      <w:r>
        <w:rPr>
          <w:b/>
          <w:bCs/>
        </w:rPr>
        <w:t>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Версия_связи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</w:p>
    <w:p w:rsidR="007A12FF" w:rsidRDefault="007A12FF" w:rsidP="007A12FF">
      <w:pPr>
        <w:jc w:val="both"/>
      </w:pPr>
      <w:r>
        <w:t>Родственники (список указываемых родственников)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t>Далее, такое отношение, находящееся уже в 1НФ достаточно просто привести к 2НФ, вынося части зависящие от части ключа, например:</w:t>
      </w:r>
    </w:p>
    <w:p w:rsidR="007A12FF" w:rsidRDefault="007A12FF" w:rsidP="007A12FF">
      <w:pPr>
        <w:pStyle w:val="Heading2"/>
      </w:pPr>
      <w:r>
        <w:t>Идентификатор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Тип_документа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(паспорт, загранпаспорт, свидетельство о рождении)</w:t>
      </w:r>
    </w:p>
    <w:p w:rsidR="007A12FF" w:rsidRDefault="007A12FF" w:rsidP="007A12FF">
      <w:pPr>
        <w:jc w:val="both"/>
        <w:rPr>
          <w:b/>
          <w:bCs/>
        </w:rPr>
      </w:pPr>
      <w:proofErr w:type="spellStart"/>
      <w:r>
        <w:rPr>
          <w:b/>
          <w:bCs/>
        </w:rPr>
        <w:t>Версия_документа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(порядковый номер документа в жизни человека)</w:t>
      </w:r>
    </w:p>
    <w:p w:rsidR="007A12FF" w:rsidRDefault="007A12FF" w:rsidP="007A12FF">
      <w:pPr>
        <w:jc w:val="both"/>
      </w:pPr>
      <w:r>
        <w:t>Номер</w:t>
      </w:r>
    </w:p>
    <w:p w:rsidR="007A12FF" w:rsidRDefault="007A12FF" w:rsidP="007A12FF">
      <w:pPr>
        <w:jc w:val="both"/>
      </w:pPr>
      <w:r>
        <w:t xml:space="preserve">серия паспорта </w:t>
      </w:r>
    </w:p>
    <w:p w:rsidR="007A12FF" w:rsidRDefault="007A12FF" w:rsidP="007A12FF">
      <w:pPr>
        <w:jc w:val="both"/>
      </w:pPr>
      <w:r>
        <w:t>когда выдан</w:t>
      </w:r>
    </w:p>
    <w:p w:rsidR="007A12FF" w:rsidRDefault="007A12FF" w:rsidP="007A12FF">
      <w:pPr>
        <w:jc w:val="both"/>
      </w:pPr>
      <w:r>
        <w:t xml:space="preserve">где выдан </w:t>
      </w:r>
    </w:p>
    <w:p w:rsidR="007A12FF" w:rsidRDefault="007A12FF" w:rsidP="007A12FF">
      <w:pPr>
        <w:jc w:val="both"/>
      </w:pPr>
      <w:r>
        <w:t xml:space="preserve">кем </w:t>
      </w:r>
      <w:proofErr w:type="gramStart"/>
      <w:r>
        <w:t>выдан</w:t>
      </w:r>
      <w:proofErr w:type="gramEnd"/>
    </w:p>
    <w:p w:rsidR="007A12FF" w:rsidRDefault="007A12FF" w:rsidP="007A12FF">
      <w:pPr>
        <w:jc w:val="both"/>
      </w:pPr>
      <w:r>
        <w:t>Действителен</w:t>
      </w:r>
      <w:proofErr w:type="gramStart"/>
      <w:r>
        <w:t xml:space="preserve"> С</w:t>
      </w:r>
      <w:proofErr w:type="gramEnd"/>
    </w:p>
    <w:p w:rsidR="007A12FF" w:rsidRDefault="007A12FF" w:rsidP="007A12FF">
      <w:pPr>
        <w:jc w:val="both"/>
      </w:pPr>
      <w:r>
        <w:t>Действителен</w:t>
      </w:r>
      <w:proofErr w:type="gramStart"/>
      <w:r>
        <w:t xml:space="preserve"> П</w:t>
      </w:r>
      <w:proofErr w:type="gramEnd"/>
      <w:r>
        <w:t>о</w:t>
      </w:r>
    </w:p>
    <w:p w:rsidR="007A12FF" w:rsidRDefault="007A12FF" w:rsidP="007A12FF">
      <w:pPr>
        <w:jc w:val="both"/>
      </w:pPr>
    </w:p>
    <w:p w:rsidR="007A12FF" w:rsidRDefault="007A12FF" w:rsidP="007A12FF">
      <w:pPr>
        <w:jc w:val="both"/>
      </w:pPr>
      <w:r>
        <w:lastRenderedPageBreak/>
        <w:t>Процесс приведения к 3НФ остается для самостоятельной работы.</w:t>
      </w:r>
    </w:p>
    <w:p w:rsidR="007A12FF" w:rsidRDefault="007A12FF" w:rsidP="007A12FF">
      <w:pPr>
        <w:jc w:val="both"/>
      </w:pPr>
    </w:p>
    <w:p w:rsidR="007A12FF" w:rsidRDefault="007A12FF" w:rsidP="007A12FF">
      <w:pPr>
        <w:pStyle w:val="Heading2"/>
        <w:rPr>
          <w:b w:val="0"/>
          <w:bCs w:val="0"/>
        </w:rPr>
      </w:pPr>
      <w:proofErr w:type="spellStart"/>
      <w:r>
        <w:t>Денормализация</w:t>
      </w:r>
      <w:proofErr w:type="spellEnd"/>
      <w:r>
        <w:t xml:space="preserve"> –</w:t>
      </w:r>
      <w:r>
        <w:rPr>
          <w:b w:val="0"/>
          <w:bCs w:val="0"/>
        </w:rPr>
        <w:t xml:space="preserve"> действие обратное нормализации. Когда необходимо? Необходимо в том случае, когда использование 1НФ упростит составление и выполнение запросов к БД.</w:t>
      </w:r>
    </w:p>
    <w:p w:rsidR="007A12FF" w:rsidRDefault="007A12FF" w:rsidP="007A12FF">
      <w:pPr>
        <w:jc w:val="both"/>
      </w:pPr>
      <w:r>
        <w:t>Подумать, в каком случае запросы на выборку будут работать быстрее? Для 1НФ или 3НФ?</w:t>
      </w:r>
    </w:p>
    <w:p w:rsidR="00D41BC4" w:rsidRDefault="00D41BC4" w:rsidP="007A12FF">
      <w:pPr>
        <w:jc w:val="both"/>
      </w:pPr>
    </w:p>
    <w:p w:rsidR="00D41BC4" w:rsidRDefault="00D41BC4" w:rsidP="007A12FF">
      <w:pPr>
        <w:jc w:val="both"/>
      </w:pPr>
      <w:r>
        <w:t>Пример: Покупатель изменил адрес, но через месяц попросил перепечатать ему старые заказы с указанием старого адреса. Что в этом случае делать?</w:t>
      </w:r>
    </w:p>
    <w:p w:rsidR="007A12FF" w:rsidRPr="00D41BC4" w:rsidRDefault="007A12FF" w:rsidP="007A12FF"/>
    <w:p w:rsidR="006E23D8" w:rsidRDefault="006E23D8" w:rsidP="006E23D8">
      <w:pPr>
        <w:pStyle w:val="SQL2"/>
        <w:keepNext w:val="0"/>
        <w:jc w:val="left"/>
      </w:pPr>
      <w:r>
        <w:t xml:space="preserve">Типы связей между таблицами (было на 1-м </w:t>
      </w:r>
      <w:proofErr w:type="gramStart"/>
      <w:r>
        <w:t>занятии</w:t>
      </w:r>
      <w:proofErr w:type="gramEnd"/>
      <w:r>
        <w:t>)</w:t>
      </w:r>
    </w:p>
    <w:p w:rsidR="006E23D8" w:rsidRPr="00B06B9B" w:rsidRDefault="006E23D8" w:rsidP="006E23D8">
      <w:pPr>
        <w:pStyle w:val="SQL"/>
        <w:keepNext w:val="0"/>
        <w:rPr>
          <w:rFonts w:ascii="Times New Roman" w:hAnsi="Times New Roman"/>
          <w:sz w:val="24"/>
          <w:szCs w:val="24"/>
        </w:rPr>
      </w:pPr>
      <w:r w:rsidRPr="00B06B9B">
        <w:rPr>
          <w:rFonts w:ascii="Times New Roman" w:hAnsi="Times New Roman"/>
          <w:b/>
          <w:sz w:val="24"/>
          <w:szCs w:val="24"/>
        </w:rPr>
        <w:t>Один-к-одному</w:t>
      </w:r>
      <w:r w:rsidRPr="00B06B9B">
        <w:rPr>
          <w:rFonts w:ascii="Times New Roman" w:hAnsi="Times New Roman"/>
          <w:sz w:val="24"/>
          <w:szCs w:val="24"/>
        </w:rPr>
        <w:t xml:space="preserve"> – каждой строке одной таблицы соответствует одна строка (или ни одной) второй таблицы. С другой стороны, каждая строка второй таблицы должна быть связана только с одной строкой первой таблицы. </w:t>
      </w:r>
    </w:p>
    <w:p w:rsidR="006E23D8" w:rsidRPr="00B06B9B" w:rsidRDefault="006E23D8" w:rsidP="006E23D8">
      <w:pPr>
        <w:pStyle w:val="SQL"/>
        <w:keepNext w:val="0"/>
        <w:ind w:firstLine="0"/>
        <w:rPr>
          <w:rFonts w:ascii="Times New Roman" w:hAnsi="Times New Roman"/>
          <w:sz w:val="24"/>
          <w:szCs w:val="24"/>
        </w:rPr>
      </w:pPr>
      <w:proofErr w:type="gramStart"/>
      <w:r w:rsidRPr="00B06B9B">
        <w:rPr>
          <w:rFonts w:ascii="Times New Roman" w:hAnsi="Times New Roman"/>
          <w:sz w:val="24"/>
          <w:szCs w:val="24"/>
        </w:rPr>
        <w:t>Пример: таблица «Товар» (поле Товар_</w:t>
      </w:r>
      <w:r w:rsidRPr="00B06B9B">
        <w:rPr>
          <w:rFonts w:ascii="Times New Roman" w:hAnsi="Times New Roman"/>
          <w:sz w:val="24"/>
          <w:szCs w:val="24"/>
          <w:lang w:val="en-US"/>
        </w:rPr>
        <w:t>ID</w:t>
      </w:r>
      <w:r w:rsidRPr="00B06B9B">
        <w:rPr>
          <w:rFonts w:ascii="Times New Roman" w:hAnsi="Times New Roman"/>
          <w:sz w:val="24"/>
          <w:szCs w:val="24"/>
        </w:rPr>
        <w:t xml:space="preserve"> – первичный ключ) и таблица «Склад», в которой, например, хранится информация о текущем остатке на складе (поле товар – первичный ключ).</w:t>
      </w:r>
      <w:proofErr w:type="gramEnd"/>
    </w:p>
    <w:p w:rsidR="006E23D8" w:rsidRPr="00B06B9B" w:rsidRDefault="006E23D8" w:rsidP="006E23D8">
      <w:pPr>
        <w:pStyle w:val="SQL"/>
        <w:keepNext w:val="0"/>
        <w:rPr>
          <w:rFonts w:ascii="Times New Roman" w:hAnsi="Times New Roman"/>
          <w:sz w:val="24"/>
          <w:szCs w:val="24"/>
        </w:rPr>
      </w:pPr>
      <w:r w:rsidRPr="00B06B9B">
        <w:rPr>
          <w:rFonts w:ascii="Times New Roman" w:hAnsi="Times New Roman"/>
          <w:b/>
          <w:sz w:val="24"/>
          <w:szCs w:val="24"/>
        </w:rPr>
        <w:t xml:space="preserve">Один-ко-многим </w:t>
      </w:r>
      <w:r w:rsidRPr="00B06B9B">
        <w:rPr>
          <w:rFonts w:ascii="Times New Roman" w:hAnsi="Times New Roman"/>
          <w:sz w:val="24"/>
          <w:szCs w:val="24"/>
        </w:rPr>
        <w:t xml:space="preserve">– каждой строке первой таблицы соответствует ноль, одна или более строк второй таблицы. С другой стороны, каждая строка второй таблицы должна быть связана только с одной строкой первой таблицы. </w:t>
      </w:r>
    </w:p>
    <w:p w:rsidR="006E23D8" w:rsidRPr="00B06B9B" w:rsidRDefault="006E23D8" w:rsidP="006E23D8">
      <w:pPr>
        <w:pStyle w:val="SQL"/>
        <w:keepNext w:val="0"/>
        <w:ind w:firstLine="0"/>
        <w:rPr>
          <w:rFonts w:ascii="Times New Roman" w:hAnsi="Times New Roman"/>
          <w:sz w:val="24"/>
          <w:szCs w:val="24"/>
        </w:rPr>
      </w:pPr>
      <w:r w:rsidRPr="00B06B9B">
        <w:rPr>
          <w:rFonts w:ascii="Times New Roman" w:hAnsi="Times New Roman"/>
          <w:sz w:val="24"/>
          <w:szCs w:val="24"/>
        </w:rPr>
        <w:t>Пример: таблица «Товары» и таблица «</w:t>
      </w:r>
      <w:proofErr w:type="spellStart"/>
      <w:r w:rsidRPr="00B06B9B">
        <w:rPr>
          <w:rFonts w:ascii="Times New Roman" w:hAnsi="Times New Roman"/>
          <w:sz w:val="24"/>
          <w:szCs w:val="24"/>
        </w:rPr>
        <w:t>Документы_данные</w:t>
      </w:r>
      <w:proofErr w:type="spellEnd"/>
      <w:r w:rsidRPr="00B06B9B">
        <w:rPr>
          <w:rFonts w:ascii="Times New Roman" w:hAnsi="Times New Roman"/>
          <w:sz w:val="24"/>
          <w:szCs w:val="24"/>
        </w:rPr>
        <w:t>». Частным случаем связи «один-ко-многим» является связь «один-к-одному».</w:t>
      </w:r>
    </w:p>
    <w:p w:rsidR="006E23D8" w:rsidRPr="00B06B9B" w:rsidRDefault="006E23D8" w:rsidP="006E23D8">
      <w:pPr>
        <w:pStyle w:val="SQL"/>
        <w:keepNext w:val="0"/>
        <w:rPr>
          <w:rFonts w:ascii="Times New Roman" w:hAnsi="Times New Roman"/>
          <w:sz w:val="24"/>
          <w:szCs w:val="24"/>
        </w:rPr>
      </w:pPr>
      <w:r w:rsidRPr="00B06B9B">
        <w:rPr>
          <w:rFonts w:ascii="Times New Roman" w:hAnsi="Times New Roman"/>
          <w:b/>
          <w:sz w:val="24"/>
          <w:szCs w:val="24"/>
        </w:rPr>
        <w:t>Многие-ко-многим</w:t>
      </w:r>
      <w:r w:rsidRPr="00B06B9B">
        <w:rPr>
          <w:rFonts w:ascii="Times New Roman" w:hAnsi="Times New Roman"/>
          <w:sz w:val="24"/>
          <w:szCs w:val="24"/>
        </w:rPr>
        <w:t xml:space="preserve"> – любой строке первой таблицы может соответствовать ноль, одна или несколько строк второй таблицы. При этом каждая строка второй таблицы может быть связана с одной или более строк первой таблицы. Связь многие-ко-многим реализуется с помощью связывающей таблицы.</w:t>
      </w:r>
    </w:p>
    <w:p w:rsidR="006E23D8" w:rsidRPr="00B06B9B" w:rsidRDefault="006E23D8" w:rsidP="006E23D8">
      <w:pPr>
        <w:pStyle w:val="SQL"/>
        <w:ind w:firstLine="0"/>
        <w:rPr>
          <w:rFonts w:ascii="Times New Roman" w:hAnsi="Times New Roman"/>
          <w:sz w:val="24"/>
          <w:szCs w:val="24"/>
        </w:rPr>
      </w:pPr>
      <w:proofErr w:type="gramStart"/>
      <w:r w:rsidRPr="00B06B9B">
        <w:rPr>
          <w:rFonts w:ascii="Times New Roman" w:hAnsi="Times New Roman"/>
          <w:sz w:val="24"/>
          <w:szCs w:val="24"/>
        </w:rPr>
        <w:t>Пример: таблица «Документы» и таблица «Товары» по полям товар-</w:t>
      </w:r>
      <w:proofErr w:type="spellStart"/>
      <w:r w:rsidRPr="00B06B9B">
        <w:rPr>
          <w:rFonts w:ascii="Times New Roman" w:hAnsi="Times New Roman"/>
          <w:sz w:val="24"/>
          <w:szCs w:val="24"/>
        </w:rPr>
        <w:t>ндок</w:t>
      </w:r>
      <w:proofErr w:type="spellEnd"/>
      <w:r w:rsidRPr="00B06B9B">
        <w:rPr>
          <w:rFonts w:ascii="Times New Roman" w:hAnsi="Times New Roman"/>
          <w:sz w:val="24"/>
          <w:szCs w:val="24"/>
        </w:rPr>
        <w:t xml:space="preserve"> через промежуточную таблицу «</w:t>
      </w:r>
      <w:proofErr w:type="spellStart"/>
      <w:r w:rsidRPr="00B06B9B">
        <w:rPr>
          <w:rFonts w:ascii="Times New Roman" w:hAnsi="Times New Roman"/>
          <w:sz w:val="24"/>
          <w:szCs w:val="24"/>
        </w:rPr>
        <w:t>Документы_данные</w:t>
      </w:r>
      <w:proofErr w:type="spellEnd"/>
      <w:r w:rsidRPr="00B06B9B">
        <w:rPr>
          <w:rFonts w:ascii="Times New Roman" w:hAnsi="Times New Roman"/>
          <w:sz w:val="24"/>
          <w:szCs w:val="24"/>
        </w:rPr>
        <w:t>», или таблица «Товары» и таблица «Покупатели» через промежуточные таблицы «Документы» и «</w:t>
      </w:r>
      <w:proofErr w:type="spellStart"/>
      <w:r w:rsidRPr="00B06B9B">
        <w:rPr>
          <w:rFonts w:ascii="Times New Roman" w:hAnsi="Times New Roman"/>
          <w:sz w:val="24"/>
          <w:szCs w:val="24"/>
        </w:rPr>
        <w:t>Документы_данные</w:t>
      </w:r>
      <w:proofErr w:type="spellEnd"/>
      <w:r w:rsidRPr="00B06B9B">
        <w:rPr>
          <w:rFonts w:ascii="Times New Roman" w:hAnsi="Times New Roman"/>
          <w:sz w:val="24"/>
          <w:szCs w:val="24"/>
        </w:rPr>
        <w:t>» по полям «товар» и «покупатель».</w:t>
      </w:r>
      <w:proofErr w:type="gramEnd"/>
    </w:p>
    <w:p w:rsidR="006E23D8" w:rsidRPr="00B06B9B" w:rsidRDefault="006E23D8" w:rsidP="006E23D8">
      <w:pPr>
        <w:pStyle w:val="BodyText"/>
      </w:pPr>
      <w:r w:rsidRPr="00B06B9B">
        <w:t>Примерный набор заголовков для базы данных «Продажи»:</w:t>
      </w:r>
    </w:p>
    <w:tbl>
      <w:tblPr>
        <w:tblW w:w="88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9"/>
        <w:gridCol w:w="400"/>
        <w:gridCol w:w="2440"/>
        <w:gridCol w:w="440"/>
        <w:gridCol w:w="1600"/>
        <w:gridCol w:w="560"/>
        <w:gridCol w:w="1806"/>
      </w:tblGrid>
      <w:tr w:rsidR="006E23D8" w:rsidTr="00C91488">
        <w:trPr>
          <w:trHeight w:val="330"/>
        </w:trPr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Документы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Документы_данные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Arial" w:eastAsia="Arial Unicode MS" w:hAnsi="Arial" w:cs="Arial Unicode MS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Товары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Покупатели</w:t>
            </w:r>
          </w:p>
        </w:tc>
      </w:tr>
      <w:tr w:rsidR="006E23D8" w:rsidTr="00C9148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Arial" w:eastAsia="Arial Unicode MS" w:hAnsi="Arial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Товар_ID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ID</w:t>
            </w:r>
          </w:p>
        </w:tc>
      </w:tr>
      <w:tr w:rsidR="006E23D8" w:rsidTr="00C9148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Товар_ID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Arial" w:eastAsia="Arial Unicode MS" w:hAnsi="Arial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ФИО</w:t>
            </w:r>
          </w:p>
        </w:tc>
      </w:tr>
      <w:tr w:rsidR="006E23D8" w:rsidTr="00C9148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Покупатель_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Arial" w:eastAsia="Arial Unicode MS" w:hAnsi="Arial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</w:tr>
      <w:tr w:rsidR="006E23D8" w:rsidTr="00C91488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Колво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Arial" w:eastAsia="Arial Unicode MS" w:hAnsi="Arial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Остаток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</w:tr>
      <w:tr w:rsidR="006E23D8" w:rsidTr="00C9148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Arial" w:eastAsia="Arial Unicode MS" w:hAnsi="Arial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Объем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</w:tr>
      <w:tr w:rsidR="006E23D8" w:rsidTr="00C91488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Arial" w:eastAsia="Arial Unicode MS" w:hAnsi="Arial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Масса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both"/>
              <w:rPr>
                <w:rFonts w:eastAsia="Arial Unicode MS"/>
                <w:sz w:val="20"/>
              </w:rPr>
            </w:pPr>
          </w:p>
        </w:tc>
      </w:tr>
    </w:tbl>
    <w:p w:rsidR="006E23D8" w:rsidRDefault="006E23D8" w:rsidP="00C503B9">
      <w:pPr>
        <w:pStyle w:val="BodyText"/>
        <w:jc w:val="both"/>
      </w:pPr>
      <w:r>
        <w:t xml:space="preserve">Какие недостатки у хранения данных в разных таблицах? </w:t>
      </w:r>
      <w:proofErr w:type="gramStart"/>
      <w:r>
        <w:t>Может оказаться так, что из одной таблицы данные удалили (например, удалили строки из «</w:t>
      </w:r>
      <w:proofErr w:type="spellStart"/>
      <w:r>
        <w:t>Документы_данные</w:t>
      </w:r>
      <w:proofErr w:type="spellEnd"/>
      <w:r>
        <w:t xml:space="preserve">», которые соответствуют закупке товаров по документу с </w:t>
      </w:r>
      <w:proofErr w:type="spellStart"/>
      <w:r>
        <w:t>ндок</w:t>
      </w:r>
      <w:proofErr w:type="spellEnd"/>
      <w:r>
        <w:t xml:space="preserve"> = 5, но информация о покупке сохранилась в таблице «Документы», если же в таблице «Документы» еще есть поле «Сумма», в котором есть информация о суммарной стоимости покупки, то при подсчете денег в кассе может возникнуть проблема: данные по</w:t>
      </w:r>
      <w:proofErr w:type="gramEnd"/>
      <w:r>
        <w:t xml:space="preserve"> базе, </w:t>
      </w:r>
      <w:proofErr w:type="gramStart"/>
      <w:r>
        <w:t>посчитанные</w:t>
      </w:r>
      <w:proofErr w:type="gramEnd"/>
      <w:r>
        <w:t xml:space="preserve"> разными способами будет отличаться). Поэтому можно поддерживать ссылочную целостность.</w:t>
      </w:r>
    </w:p>
    <w:p w:rsidR="006E23D8" w:rsidRDefault="006E23D8" w:rsidP="006E23D8">
      <w:pPr>
        <w:pStyle w:val="BodyText"/>
      </w:pPr>
    </w:p>
    <w:p w:rsidR="006E23D8" w:rsidRDefault="006E23D8" w:rsidP="00C503B9">
      <w:pPr>
        <w:pStyle w:val="BodyText"/>
        <w:jc w:val="both"/>
      </w:pPr>
      <w:r>
        <w:rPr>
          <w:b/>
          <w:bCs/>
        </w:rPr>
        <w:t xml:space="preserve">Ссылочная целостность – </w:t>
      </w:r>
      <w:r>
        <w:t xml:space="preserve">некоторая система правил, используемых в </w:t>
      </w:r>
      <w:r>
        <w:rPr>
          <w:lang w:val="en-US"/>
        </w:rPr>
        <w:t>Access</w:t>
      </w:r>
      <w:r>
        <w:t>/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SQL</w:t>
      </w:r>
      <w:r>
        <w:t xml:space="preserve"> для поддержания связей между записями в связанных таблицах, а также обеспечивающих защиту от случайного удаления или изменения связанных данных. Подробнее, когда можно установить целостность данных, можно прочитать в </w:t>
      </w:r>
      <w:r>
        <w:rPr>
          <w:lang w:val="en-US"/>
        </w:rPr>
        <w:t>Help</w:t>
      </w:r>
      <w:r>
        <w:t xml:space="preserve"> для </w:t>
      </w:r>
      <w:r>
        <w:rPr>
          <w:lang w:val="en-US"/>
        </w:rPr>
        <w:t>Access</w:t>
      </w:r>
      <w:r w:rsidRPr="008E4E32">
        <w:t>/</w:t>
      </w:r>
      <w:r>
        <w:rPr>
          <w:lang w:val="en-US"/>
        </w:rPr>
        <w:t>SQL</w:t>
      </w:r>
      <w:r w:rsidRPr="008E4E32">
        <w:t xml:space="preserve"> </w:t>
      </w:r>
      <w:r>
        <w:rPr>
          <w:lang w:val="en-US"/>
        </w:rPr>
        <w:t>Express</w:t>
      </w:r>
      <w:r w:rsidRPr="008E4E32">
        <w:t xml:space="preserve"> (</w:t>
      </w:r>
      <w:r>
        <w:t>в файле с определениями есть инструкция по созданию схемы данных</w:t>
      </w:r>
      <w:r w:rsidRPr="008E4E32">
        <w:t>)</w:t>
      </w:r>
      <w:r>
        <w:t>.</w:t>
      </w:r>
    </w:p>
    <w:p w:rsidR="006E23D8" w:rsidRDefault="006E23D8" w:rsidP="00C503B9">
      <w:pPr>
        <w:pStyle w:val="BodyText"/>
        <w:jc w:val="both"/>
        <w:rPr>
          <w:b/>
          <w:bCs/>
        </w:rPr>
      </w:pPr>
      <w:r>
        <w:t xml:space="preserve">Ссылочная целостность позволяет, например, исключить случаи, когда в документах появляется товар, которого нет в номенклатуре, позволяет при удалении документа удалять и все его данные, при обновлении внешнего ключа </w:t>
      </w:r>
      <w:proofErr w:type="spellStart"/>
      <w:r>
        <w:t>каскадно</w:t>
      </w:r>
      <w:proofErr w:type="spellEnd"/>
      <w:r>
        <w:t xml:space="preserve"> обновлять его во всех таблицах и </w:t>
      </w:r>
      <w:proofErr w:type="spellStart"/>
      <w:r>
        <w:t>тд</w:t>
      </w:r>
      <w:proofErr w:type="spellEnd"/>
      <w:r>
        <w:t xml:space="preserve">. </w:t>
      </w:r>
    </w:p>
    <w:p w:rsidR="006E23D8" w:rsidRDefault="006E23D8" w:rsidP="006E23D8">
      <w:pPr>
        <w:rPr>
          <w:b/>
        </w:rPr>
      </w:pPr>
    </w:p>
    <w:p w:rsidR="006E23D8" w:rsidRDefault="006E23D8" w:rsidP="006E23D8">
      <w:pPr>
        <w:rPr>
          <w:b/>
        </w:rPr>
      </w:pPr>
      <w:r>
        <w:rPr>
          <w:b/>
        </w:rPr>
        <w:t xml:space="preserve">Задание </w:t>
      </w:r>
      <w:r w:rsidRPr="006E23D8">
        <w:rPr>
          <w:b/>
        </w:rPr>
        <w:t>1</w:t>
      </w:r>
      <w:r>
        <w:rPr>
          <w:b/>
        </w:rPr>
        <w:t xml:space="preserve">: </w:t>
      </w:r>
    </w:p>
    <w:p w:rsidR="006E23D8" w:rsidRDefault="006E23D8" w:rsidP="006E23D8">
      <w:pPr>
        <w:jc w:val="both"/>
      </w:pPr>
      <w:r w:rsidRPr="00F27E12">
        <w:t>В приложении</w:t>
      </w:r>
      <w:r>
        <w:t xml:space="preserve"> к архиву есть краткая инструкция, как создавать схему данных в </w:t>
      </w:r>
      <w:r>
        <w:rPr>
          <w:lang w:val="en-US"/>
        </w:rPr>
        <w:t>Access</w:t>
      </w:r>
      <w:r w:rsidRPr="00F27E12">
        <w:t xml:space="preserve"> </w:t>
      </w:r>
      <w:r>
        <w:t xml:space="preserve">или </w:t>
      </w:r>
      <w:r>
        <w:rPr>
          <w:lang w:val="en-US"/>
        </w:rPr>
        <w:t>MS</w:t>
      </w:r>
      <w:r w:rsidRPr="00F27E12">
        <w:t xml:space="preserve"> </w:t>
      </w:r>
      <w:r>
        <w:rPr>
          <w:lang w:val="en-US"/>
        </w:rPr>
        <w:t>SQL</w:t>
      </w:r>
      <w:r w:rsidRPr="00F27E12">
        <w:t xml:space="preserve">. </w:t>
      </w:r>
      <w:r>
        <w:t>Если это Вам интересно (включая поведение таблиц в случае создания разных видов ссылочной целостности).</w:t>
      </w:r>
    </w:p>
    <w:p w:rsidR="000E7047" w:rsidRPr="00F27E12" w:rsidRDefault="000E7047" w:rsidP="006E23D8">
      <w:pPr>
        <w:jc w:val="both"/>
      </w:pPr>
    </w:p>
    <w:p w:rsidR="006E23D8" w:rsidRDefault="006E23D8" w:rsidP="000E7047">
      <w:pPr>
        <w:pStyle w:val="Heading2"/>
      </w:pPr>
      <w:r>
        <w:t>Типы соединения таблиц:</w:t>
      </w:r>
    </w:p>
    <w:p w:rsidR="006E23D8" w:rsidRDefault="006E23D8" w:rsidP="006E23D8">
      <w:pPr>
        <w:jc w:val="both"/>
      </w:pPr>
      <w:r>
        <w:rPr>
          <w:b/>
          <w:bCs/>
        </w:rPr>
        <w:t>Операции реляционной алгебры:</w:t>
      </w:r>
    </w:p>
    <w:p w:rsidR="006E23D8" w:rsidRDefault="006E23D8" w:rsidP="006E23D8">
      <w:pPr>
        <w:numPr>
          <w:ilvl w:val="0"/>
          <w:numId w:val="7"/>
        </w:numPr>
        <w:jc w:val="both"/>
      </w:pPr>
      <w:r>
        <w:t>Объединение, пересечение, разность и декартово произведение</w:t>
      </w:r>
    </w:p>
    <w:p w:rsidR="006E23D8" w:rsidRDefault="006E23D8" w:rsidP="006E23D8">
      <w:pPr>
        <w:numPr>
          <w:ilvl w:val="0"/>
          <w:numId w:val="7"/>
        </w:numPr>
        <w:jc w:val="both"/>
      </w:pPr>
      <w:r>
        <w:t xml:space="preserve">Выборка, проекция, соединение, деление </w:t>
      </w:r>
    </w:p>
    <w:p w:rsidR="006E23D8" w:rsidRDefault="006E23D8" w:rsidP="006E23D8">
      <w:pPr>
        <w:jc w:val="both"/>
      </w:pPr>
    </w:p>
    <w:p w:rsidR="006E23D8" w:rsidRDefault="006E23D8" w:rsidP="006E23D8">
      <w:pPr>
        <w:jc w:val="both"/>
      </w:pPr>
      <w:r>
        <w:rPr>
          <w:b/>
          <w:bCs/>
        </w:rPr>
        <w:t xml:space="preserve">Выборка: </w:t>
      </w:r>
      <w:r>
        <w:t>возвращает отношение, содержащее кортежи из заданного отношения, причем данные удовлетворяют указанным условиям. (</w:t>
      </w: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WHERE</w:t>
      </w:r>
      <w:r>
        <w:t>)</w:t>
      </w:r>
    </w:p>
    <w:p w:rsidR="006E23D8" w:rsidRDefault="006E23D8" w:rsidP="006E23D8">
      <w:pPr>
        <w:jc w:val="both"/>
      </w:pPr>
    </w:p>
    <w:p w:rsidR="006E23D8" w:rsidRDefault="006E23D8" w:rsidP="006E23D8">
      <w:pPr>
        <w:jc w:val="both"/>
      </w:pPr>
      <w:r>
        <w:rPr>
          <w:b/>
          <w:bCs/>
        </w:rPr>
        <w:t xml:space="preserve">Проекция: </w:t>
      </w:r>
      <w:r>
        <w:t>Возвращает отношение, содержащее все кортежи (</w:t>
      </w:r>
      <w:proofErr w:type="spellStart"/>
      <w:r>
        <w:t>подкортежи</w:t>
      </w:r>
      <w:proofErr w:type="spellEnd"/>
      <w:r>
        <w:t>) заданного отношения, которые остались в этом отношении после исключения из него некоторых атрибутов. (</w:t>
      </w:r>
      <w:r>
        <w:rPr>
          <w:lang w:val="en-US"/>
        </w:rPr>
        <w:t>SELECT</w:t>
      </w:r>
      <w:r>
        <w:t xml:space="preserve"> Поле</w:t>
      </w:r>
      <w:proofErr w:type="gramStart"/>
      <w:r>
        <w:t>1</w:t>
      </w:r>
      <w:proofErr w:type="gramEnd"/>
      <w:r>
        <w:t>)</w:t>
      </w:r>
    </w:p>
    <w:p w:rsidR="006E23D8" w:rsidRDefault="006E23D8" w:rsidP="006E23D8">
      <w:pPr>
        <w:jc w:val="both"/>
        <w:rPr>
          <w:b/>
          <w:bCs/>
        </w:rPr>
      </w:pPr>
    </w:p>
    <w:p w:rsidR="006E23D8" w:rsidRDefault="006E23D8" w:rsidP="006E23D8">
      <w:pPr>
        <w:jc w:val="both"/>
      </w:pPr>
      <w:r>
        <w:rPr>
          <w:b/>
          <w:bCs/>
        </w:rPr>
        <w:t xml:space="preserve">Произведение: </w:t>
      </w:r>
      <w:r>
        <w:t>Возвращает отношение, содержащее все возможные кортежи, которые являются сочетанием двух кортежей, принадлежащих соответственно двум заданным отношениям. (</w:t>
      </w: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</w:t>
      </w:r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r>
        <w:t xml:space="preserve"> – декартово произведение)</w:t>
      </w:r>
    </w:p>
    <w:p w:rsidR="006E23D8" w:rsidRDefault="006E23D8" w:rsidP="006E23D8">
      <w:pPr>
        <w:jc w:val="both"/>
      </w:pPr>
    </w:p>
    <w:p w:rsidR="006E23D8" w:rsidRDefault="006E23D8" w:rsidP="006E23D8">
      <w:pPr>
        <w:pStyle w:val="BodyText"/>
      </w:pPr>
      <w:r>
        <w:t xml:space="preserve">Объединение: </w:t>
      </w:r>
      <w:r>
        <w:rPr>
          <w:b/>
          <w:bCs/>
        </w:rPr>
        <w:t>Возвращает отношение, содержащее все кортежи, которые принадлежат либо одному из двух заданных отношений, либо им обоим. (</w:t>
      </w:r>
      <w:r>
        <w:rPr>
          <w:b/>
          <w:bCs/>
          <w:lang w:val="en-US"/>
        </w:rPr>
        <w:t>UNION</w:t>
      </w:r>
      <w:r>
        <w:rPr>
          <w:b/>
          <w:bCs/>
        </w:rPr>
        <w:t>)</w:t>
      </w:r>
    </w:p>
    <w:p w:rsidR="006E23D8" w:rsidRDefault="006E23D8" w:rsidP="006E23D8">
      <w:pPr>
        <w:jc w:val="both"/>
        <w:rPr>
          <w:b/>
          <w:bCs/>
        </w:rPr>
      </w:pPr>
    </w:p>
    <w:p w:rsidR="006E23D8" w:rsidRDefault="006E23D8" w:rsidP="006E23D8">
      <w:pPr>
        <w:jc w:val="both"/>
        <w:rPr>
          <w:b/>
          <w:bCs/>
        </w:rPr>
      </w:pPr>
      <w:r>
        <w:rPr>
          <w:b/>
          <w:bCs/>
        </w:rPr>
        <w:t xml:space="preserve">Пересечение: </w:t>
      </w:r>
      <w:r>
        <w:t>Возвращает отношение, содержащее все кортежи, которые принадлежат одновременно двум заданным отношениям.</w:t>
      </w:r>
    </w:p>
    <w:p w:rsidR="006E23D8" w:rsidRDefault="006E23D8" w:rsidP="006E23D8">
      <w:pPr>
        <w:jc w:val="both"/>
        <w:rPr>
          <w:b/>
          <w:bCs/>
        </w:rPr>
      </w:pPr>
    </w:p>
    <w:p w:rsidR="006E23D8" w:rsidRDefault="006E23D8" w:rsidP="006E23D8">
      <w:pPr>
        <w:jc w:val="both"/>
        <w:rPr>
          <w:b/>
          <w:bCs/>
        </w:rPr>
      </w:pPr>
      <w:r>
        <w:rPr>
          <w:b/>
          <w:bCs/>
        </w:rPr>
        <w:t xml:space="preserve">Разность: </w:t>
      </w:r>
      <w:r>
        <w:t>Возвращает отношение, содержащее все кортежи, которые принадлежат первому из двух заданных отношений и не принадлежат второму.</w:t>
      </w:r>
    </w:p>
    <w:p w:rsidR="006E23D8" w:rsidRDefault="006E23D8" w:rsidP="006E23D8">
      <w:pPr>
        <w:jc w:val="both"/>
        <w:rPr>
          <w:b/>
          <w:bCs/>
        </w:rPr>
      </w:pPr>
    </w:p>
    <w:p w:rsidR="006E23D8" w:rsidRPr="0012199C" w:rsidRDefault="006E23D8" w:rsidP="006E23D8">
      <w:pPr>
        <w:jc w:val="both"/>
        <w:rPr>
          <w:b/>
          <w:bCs/>
        </w:rPr>
      </w:pPr>
      <w:r>
        <w:rPr>
          <w:b/>
          <w:bCs/>
        </w:rPr>
        <w:t xml:space="preserve">Соединение: </w:t>
      </w:r>
      <w:proofErr w:type="gramStart"/>
      <w:r>
        <w:t>Возвращает отношение, содержащее все возможные кортежи, которые представляют собой комбинацию атрибутов двух кортежей, принадлежащих двум заданным отношениям, при условии, что в этих двух комбинируемых кортежах присутствуют одинаковые значения в одном или нескольких общих для исходных отношений атрибутах (причем эти общие значения в результирующем кортеже появляются один раз, а не дважды).</w:t>
      </w:r>
      <w:proofErr w:type="gramEnd"/>
      <w:r>
        <w:t xml:space="preserve"> </w:t>
      </w:r>
      <w:r w:rsidRPr="0012199C">
        <w:t>(</w:t>
      </w:r>
      <w:r>
        <w:rPr>
          <w:lang w:val="en-US"/>
        </w:rPr>
        <w:t>SELECT</w:t>
      </w:r>
      <w:r w:rsidRPr="0012199C">
        <w:t xml:space="preserve"> </w:t>
      </w:r>
      <w:r>
        <w:rPr>
          <w:lang w:val="en-US"/>
        </w:rPr>
        <w:t>FROM</w:t>
      </w:r>
      <w:r w:rsidRPr="0012199C">
        <w:t xml:space="preserve"> </w:t>
      </w:r>
      <w:r>
        <w:rPr>
          <w:lang w:val="en-US"/>
        </w:rPr>
        <w:t>INNER</w:t>
      </w:r>
      <w:r w:rsidRPr="0012199C">
        <w:t xml:space="preserve"> </w:t>
      </w:r>
      <w:r>
        <w:rPr>
          <w:lang w:val="en-US"/>
        </w:rPr>
        <w:t>JOIN</w:t>
      </w:r>
      <w:r w:rsidRPr="0012199C">
        <w:t>)</w:t>
      </w:r>
    </w:p>
    <w:p w:rsidR="006E23D8" w:rsidRPr="0012199C" w:rsidRDefault="006E23D8" w:rsidP="006E23D8">
      <w:pPr>
        <w:jc w:val="both"/>
        <w:rPr>
          <w:b/>
          <w:bCs/>
        </w:rPr>
      </w:pPr>
    </w:p>
    <w:p w:rsidR="006E23D8" w:rsidRDefault="006E23D8" w:rsidP="006E23D8">
      <w:pPr>
        <w:jc w:val="both"/>
      </w:pPr>
      <w:r>
        <w:rPr>
          <w:b/>
          <w:bCs/>
        </w:rPr>
        <w:t xml:space="preserve">Деление: </w:t>
      </w:r>
      <w:r>
        <w:t>Для заданных двух унарных отношений и одного бинарного возвращает отношение, содержащее все кортежи из первого унарного отношения, которые содержатся также в бинарном отношении и соответствуют всем кортежам во втором унарном отношении.</w:t>
      </w:r>
    </w:p>
    <w:p w:rsidR="006E23D8" w:rsidRDefault="006E23D8" w:rsidP="006E23D8">
      <w:pPr>
        <w:jc w:val="both"/>
        <w:rPr>
          <w:b/>
          <w:bCs/>
        </w:rPr>
      </w:pPr>
      <w:r>
        <w:rPr>
          <w:b/>
          <w:bCs/>
        </w:rPr>
        <w:t xml:space="preserve">Реализация в </w:t>
      </w:r>
      <w:r>
        <w:rPr>
          <w:b/>
          <w:bCs/>
          <w:lang w:val="en-US"/>
        </w:rPr>
        <w:t>SQL</w:t>
      </w:r>
      <w:r>
        <w:rPr>
          <w:b/>
          <w:bCs/>
        </w:rPr>
        <w:t xml:space="preserve">: </w:t>
      </w:r>
    </w:p>
    <w:p w:rsidR="006E23D8" w:rsidRDefault="006E23D8" w:rsidP="006E23D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Замечание:</w:t>
      </w:r>
    </w:p>
    <w:p w:rsidR="006E23D8" w:rsidRDefault="006E23D8" w:rsidP="006E23D8">
      <w:pPr>
        <w:pStyle w:val="BodyText2"/>
      </w:pPr>
      <w:r>
        <w:t>В запросах обращаться можно не только к таблицам, но и другим запросам на выборку данных. Обращение происходит точно также.</w:t>
      </w:r>
    </w:p>
    <w:p w:rsidR="006E23D8" w:rsidRDefault="006E23D8" w:rsidP="006E23D8">
      <w:pPr>
        <w:jc w:val="both"/>
      </w:pPr>
      <w:r>
        <w:t xml:space="preserve">Что делать, если нужно использовать данные из нескольких таблиц? Таблицы нужно соединять, объединять и </w:t>
      </w:r>
      <w:proofErr w:type="spellStart"/>
      <w:r>
        <w:t>тд</w:t>
      </w:r>
      <w:proofErr w:type="spellEnd"/>
      <w:r>
        <w:t>.</w:t>
      </w:r>
    </w:p>
    <w:p w:rsidR="006E23D8" w:rsidRDefault="006E23D8" w:rsidP="006E23D8">
      <w:pPr>
        <w:jc w:val="both"/>
        <w:rPr>
          <w:b/>
          <w:bCs/>
        </w:rPr>
      </w:pPr>
    </w:p>
    <w:p w:rsidR="006E23D8" w:rsidRDefault="006E23D8" w:rsidP="006E23D8">
      <w:pPr>
        <w:jc w:val="both"/>
        <w:rPr>
          <w:b/>
          <w:bCs/>
        </w:rPr>
      </w:pPr>
      <w:r>
        <w:rPr>
          <w:b/>
          <w:bCs/>
        </w:rPr>
        <w:t>1. Операции соединения. Типы соединений:</w:t>
      </w:r>
    </w:p>
    <w:p w:rsidR="006E23D8" w:rsidRDefault="006E23D8" w:rsidP="006E23D8">
      <w:pPr>
        <w:jc w:val="both"/>
      </w:pPr>
      <w:r>
        <w:t xml:space="preserve">Соединение таблиц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Access</w:t>
      </w:r>
      <w:r>
        <w:t xml:space="preserve"> производится с помощью операций: </w:t>
      </w:r>
      <w:r>
        <w:rPr>
          <w:lang w:val="en-US"/>
        </w:rPr>
        <w:t>JOIN</w:t>
      </w:r>
      <w:r>
        <w:t xml:space="preserve"> (декартово произведение, </w:t>
      </w:r>
      <w:r>
        <w:rPr>
          <w:lang w:val="en-US"/>
        </w:rPr>
        <w:t>CROSS</w:t>
      </w:r>
      <w:r>
        <w:t xml:space="preserve"> </w:t>
      </w:r>
      <w:r>
        <w:rPr>
          <w:lang w:val="en-US"/>
        </w:rPr>
        <w:t>JOIN</w:t>
      </w:r>
      <w:r>
        <w:t>, «</w:t>
      </w:r>
      <w:proofErr w:type="gramStart"/>
      <w:r>
        <w:t>,»</w:t>
      </w:r>
      <w:proofErr w:type="gramEnd"/>
      <w:r>
        <w:t xml:space="preserve">),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,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  <w:r>
        <w:t xml:space="preserve">, </w:t>
      </w:r>
      <w:r>
        <w:rPr>
          <w:lang w:val="en-US"/>
        </w:rPr>
        <w:t>RIGHT</w:t>
      </w:r>
      <w:r>
        <w:t xml:space="preserve"> </w:t>
      </w:r>
      <w:r>
        <w:rPr>
          <w:lang w:val="en-US"/>
        </w:rPr>
        <w:t>JOIN</w:t>
      </w:r>
      <w:r>
        <w:t xml:space="preserve"> (а также </w:t>
      </w:r>
      <w:r>
        <w:rPr>
          <w:lang w:val="en-US"/>
        </w:rPr>
        <w:t>FULL</w:t>
      </w:r>
      <w:r>
        <w:t xml:space="preserve"> </w:t>
      </w:r>
      <w:r>
        <w:rPr>
          <w:lang w:val="en-US"/>
        </w:rPr>
        <w:t>JOIN</w:t>
      </w:r>
      <w:r>
        <w:t xml:space="preserve">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>).</w:t>
      </w:r>
    </w:p>
    <w:p w:rsidR="006E23D8" w:rsidRDefault="006E23D8" w:rsidP="006E23D8">
      <w:pPr>
        <w:jc w:val="both"/>
      </w:pPr>
    </w:p>
    <w:p w:rsidR="006E23D8" w:rsidRPr="00B06B9B" w:rsidRDefault="006E23D8" w:rsidP="006E23D8">
      <w:pPr>
        <w:jc w:val="both"/>
        <w:rPr>
          <w:b/>
          <w:bCs/>
        </w:rPr>
      </w:pPr>
      <w:r>
        <w:rPr>
          <w:b/>
          <w:bCs/>
          <w:lang w:val="en-US"/>
        </w:rPr>
        <w:t>INNER</w:t>
      </w:r>
      <w:r w:rsidRPr="00B06B9B">
        <w:rPr>
          <w:b/>
          <w:bCs/>
        </w:rPr>
        <w:t xml:space="preserve"> </w:t>
      </w:r>
      <w:r>
        <w:rPr>
          <w:b/>
          <w:bCs/>
          <w:lang w:val="en-US"/>
        </w:rPr>
        <w:t>JOIN</w:t>
      </w:r>
      <w:r w:rsidRPr="00B06B9B">
        <w:rPr>
          <w:b/>
          <w:bCs/>
        </w:rPr>
        <w:t xml:space="preserve">: </w:t>
      </w:r>
    </w:p>
    <w:p w:rsidR="006E23D8" w:rsidRPr="00B06B9B" w:rsidRDefault="006E23D8" w:rsidP="006E23D8">
      <w:pPr>
        <w:jc w:val="both"/>
      </w:pPr>
      <w:r>
        <w:t>Синтаксис</w:t>
      </w:r>
      <w:r w:rsidRPr="00B06B9B">
        <w:t>:</w:t>
      </w:r>
    </w:p>
    <w:p w:rsidR="006E23D8" w:rsidRDefault="006E23D8" w:rsidP="006E23D8">
      <w:pPr>
        <w:jc w:val="both"/>
      </w:pP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A</w:t>
      </w:r>
      <w:r>
        <w:t xml:space="preserve">.*, </w:t>
      </w:r>
      <w:r>
        <w:rPr>
          <w:lang w:val="en-US"/>
        </w:rPr>
        <w:t>B</w:t>
      </w:r>
      <w:r>
        <w:t>.* (указывать атрибуты для вывода)</w:t>
      </w:r>
    </w:p>
    <w:p w:rsidR="006E23D8" w:rsidRDefault="006E23D8" w:rsidP="006E23D8">
      <w:pPr>
        <w:jc w:val="both"/>
        <w:rPr>
          <w:b/>
          <w:bCs/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INNER JOIN B ON A.</w:t>
      </w:r>
      <w:r>
        <w:t>поле</w:t>
      </w:r>
      <w:r>
        <w:rPr>
          <w:lang w:val="en-US"/>
        </w:rPr>
        <w:t xml:space="preserve"> = B.</w:t>
      </w:r>
      <w:r>
        <w:t>поле</w:t>
      </w:r>
    </w:p>
    <w:p w:rsidR="006E23D8" w:rsidRDefault="006E23D8" w:rsidP="006E23D8">
      <w:pPr>
        <w:jc w:val="both"/>
        <w:rPr>
          <w:b/>
          <w:bCs/>
          <w:lang w:val="en-US"/>
        </w:rPr>
      </w:pPr>
    </w:p>
    <w:p w:rsidR="006E23D8" w:rsidRDefault="006E23D8" w:rsidP="006E23D8">
      <w:pPr>
        <w:jc w:val="both"/>
      </w:pPr>
      <w:r>
        <w:t xml:space="preserve">С помощью такого запроса из декартового произведения кортежей множества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в результат выборки попадут только те, у которых значения в указанных кортежах совпадают.</w:t>
      </w:r>
    </w:p>
    <w:p w:rsidR="006E23D8" w:rsidRDefault="006E23D8" w:rsidP="006E23D8">
      <w:pPr>
        <w:jc w:val="both"/>
      </w:pPr>
      <w:r>
        <w:t xml:space="preserve">В принципе, результат работы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аналогичен работе </w:t>
      </w:r>
      <w:r>
        <w:rPr>
          <w:lang w:val="en-US"/>
        </w:rPr>
        <w:t>JOIN</w:t>
      </w:r>
      <w:r>
        <w:t xml:space="preserve"> с </w:t>
      </w:r>
      <w:r>
        <w:rPr>
          <w:lang w:val="en-US"/>
        </w:rPr>
        <w:t>WHERE</w:t>
      </w:r>
      <w:r>
        <w:t>:</w:t>
      </w:r>
    </w:p>
    <w:p w:rsidR="006E23D8" w:rsidRDefault="006E23D8" w:rsidP="006E23D8">
      <w:pPr>
        <w:jc w:val="both"/>
      </w:pPr>
    </w:p>
    <w:p w:rsidR="006E23D8" w:rsidRDefault="006E23D8" w:rsidP="006E23D8">
      <w:pPr>
        <w:jc w:val="both"/>
      </w:pP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A</w:t>
      </w:r>
      <w:r>
        <w:t xml:space="preserve">.*, </w:t>
      </w:r>
      <w:r>
        <w:rPr>
          <w:lang w:val="en-US"/>
        </w:rPr>
        <w:t>B</w:t>
      </w:r>
      <w:r>
        <w:t>.* (указывать атрибуты для вывода)</w:t>
      </w:r>
    </w:p>
    <w:p w:rsidR="006E23D8" w:rsidRDefault="006E23D8" w:rsidP="006E23D8">
      <w:pPr>
        <w:jc w:val="both"/>
        <w:rPr>
          <w:lang w:val="en-US"/>
        </w:rPr>
      </w:pPr>
      <w:r>
        <w:rPr>
          <w:lang w:val="en-US"/>
        </w:rPr>
        <w:t>FROM A</w:t>
      </w:r>
      <w:proofErr w:type="gramStart"/>
      <w:r>
        <w:rPr>
          <w:lang w:val="en-US"/>
        </w:rPr>
        <w:t>,  B</w:t>
      </w:r>
      <w:proofErr w:type="gramEnd"/>
      <w:r>
        <w:rPr>
          <w:lang w:val="en-US"/>
        </w:rPr>
        <w:t xml:space="preserve"> </w:t>
      </w:r>
    </w:p>
    <w:p w:rsidR="006E23D8" w:rsidRDefault="006E23D8" w:rsidP="006E23D8">
      <w:pPr>
        <w:jc w:val="both"/>
        <w:rPr>
          <w:lang w:val="en-US"/>
        </w:rPr>
      </w:pPr>
      <w:r>
        <w:rPr>
          <w:lang w:val="en-US"/>
        </w:rPr>
        <w:t>WHERE A.</w:t>
      </w:r>
      <w:r>
        <w:t>поле</w:t>
      </w:r>
      <w:r>
        <w:rPr>
          <w:lang w:val="en-US"/>
        </w:rPr>
        <w:t xml:space="preserve"> = B.</w:t>
      </w:r>
      <w:r>
        <w:t>поле</w:t>
      </w:r>
    </w:p>
    <w:p w:rsidR="006E23D8" w:rsidRDefault="006E23D8" w:rsidP="006E23D8">
      <w:pPr>
        <w:jc w:val="both"/>
        <w:rPr>
          <w:lang w:val="en-US"/>
        </w:rPr>
      </w:pPr>
    </w:p>
    <w:p w:rsidR="006E23D8" w:rsidRDefault="006E23D8" w:rsidP="006E23D8">
      <w:pPr>
        <w:jc w:val="both"/>
      </w:pPr>
      <w:r>
        <w:t xml:space="preserve">Но, во-первых, читаемость запроса, в котором соединено много таблиц, ухудшается, во-вторых, в таком синтаксисе нельзя использовать различные </w:t>
      </w:r>
      <w:proofErr w:type="spellStart"/>
      <w:r>
        <w:t>хинты</w:t>
      </w:r>
      <w:proofErr w:type="spellEnd"/>
      <w:r>
        <w:t xml:space="preserve"> для ускорения запросов (о различных </w:t>
      </w:r>
      <w:proofErr w:type="spellStart"/>
      <w:r>
        <w:t>хинтах</w:t>
      </w:r>
      <w:proofErr w:type="spellEnd"/>
      <w:r>
        <w:t xml:space="preserve"> можно почитать в </w:t>
      </w:r>
      <w:r>
        <w:rPr>
          <w:lang w:val="en-US"/>
        </w:rPr>
        <w:t>MSDN</w:t>
      </w:r>
      <w:r>
        <w:t xml:space="preserve"> по ключевому слову «</w:t>
      </w:r>
      <w:r>
        <w:rPr>
          <w:lang w:val="en-US"/>
        </w:rPr>
        <w:t>hints</w:t>
      </w:r>
      <w:r>
        <w:t xml:space="preserve">»). </w:t>
      </w:r>
    </w:p>
    <w:p w:rsidR="006E23D8" w:rsidRDefault="006E23D8" w:rsidP="006E23D8">
      <w:pPr>
        <w:jc w:val="both"/>
      </w:pPr>
    </w:p>
    <w:p w:rsidR="006E23D8" w:rsidRDefault="006E23D8" w:rsidP="006E23D8">
      <w:pPr>
        <w:pStyle w:val="BodyText"/>
      </w:pPr>
      <w:r>
        <w:t>Пример:</w:t>
      </w:r>
    </w:p>
    <w:p w:rsidR="006E23D8" w:rsidRDefault="006E23D8" w:rsidP="006E23D8">
      <w:pPr>
        <w:jc w:val="both"/>
      </w:pPr>
      <w:r>
        <w:t>Две таблицы:</w:t>
      </w:r>
    </w:p>
    <w:p w:rsidR="006E23D8" w:rsidRDefault="006E23D8" w:rsidP="006E23D8">
      <w:pPr>
        <w:jc w:val="both"/>
      </w:pPr>
      <w:r>
        <w:t>Документы и Покупатели:</w:t>
      </w:r>
    </w:p>
    <w:tbl>
      <w:tblPr>
        <w:tblW w:w="47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20"/>
        <w:gridCol w:w="460"/>
        <w:gridCol w:w="380"/>
        <w:gridCol w:w="1420"/>
      </w:tblGrid>
      <w:tr w:rsidR="006E23D8" w:rsidTr="00C91488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Покупатель</w:t>
            </w:r>
          </w:p>
        </w:tc>
      </w:tr>
      <w:tr w:rsidR="006E23D8" w:rsidTr="00C9148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6E23D8" w:rsidTr="00C9148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Сидоров</w:t>
            </w:r>
          </w:p>
        </w:tc>
      </w:tr>
    </w:tbl>
    <w:p w:rsidR="006E23D8" w:rsidRDefault="006E23D8" w:rsidP="006E23D8">
      <w:pPr>
        <w:jc w:val="both"/>
        <w:rPr>
          <w:lang w:val="en-US"/>
        </w:rPr>
      </w:pPr>
    </w:p>
    <w:p w:rsidR="006E23D8" w:rsidRDefault="006E23D8" w:rsidP="006E23D8">
      <w:pPr>
        <w:jc w:val="both"/>
      </w:pPr>
      <w:r>
        <w:t>Результат выполнения запроса</w:t>
      </w:r>
    </w:p>
    <w:p w:rsidR="006E23D8" w:rsidRDefault="006E23D8" w:rsidP="006E23D8">
      <w:pPr>
        <w:ind w:firstLine="708"/>
        <w:jc w:val="both"/>
      </w:pPr>
      <w:r>
        <w:rPr>
          <w:lang w:val="en-US"/>
        </w:rPr>
        <w:t>SELECT</w:t>
      </w:r>
      <w:r>
        <w:t xml:space="preserve"> *</w:t>
      </w:r>
    </w:p>
    <w:p w:rsidR="006E23D8" w:rsidRDefault="006E23D8" w:rsidP="006E23D8">
      <w:pPr>
        <w:ind w:firstLine="708"/>
        <w:jc w:val="both"/>
      </w:pPr>
      <w:r>
        <w:rPr>
          <w:lang w:val="en-US"/>
        </w:rPr>
        <w:t>FROM</w:t>
      </w:r>
      <w:r>
        <w:t xml:space="preserve"> Документы, Покупатели</w:t>
      </w:r>
    </w:p>
    <w:p w:rsidR="006E23D8" w:rsidRDefault="006E23D8" w:rsidP="006E23D8">
      <w:pPr>
        <w:jc w:val="both"/>
      </w:pPr>
      <w:r>
        <w:t>Будет</w:t>
      </w:r>
    </w:p>
    <w:tbl>
      <w:tblPr>
        <w:tblW w:w="4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20"/>
        <w:gridCol w:w="380"/>
        <w:gridCol w:w="1420"/>
      </w:tblGrid>
      <w:tr w:rsidR="006E23D8" w:rsidTr="00C91488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Покупатель_ID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Покупатели</w:t>
            </w:r>
          </w:p>
        </w:tc>
      </w:tr>
      <w:tr w:rsidR="006E23D8" w:rsidTr="00C9148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6E23D8" w:rsidTr="00C9148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6E23D8" w:rsidTr="00C9148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Сидоров</w:t>
            </w:r>
          </w:p>
        </w:tc>
      </w:tr>
      <w:tr w:rsidR="006E23D8" w:rsidTr="00C9148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Сидоров</w:t>
            </w:r>
          </w:p>
        </w:tc>
      </w:tr>
    </w:tbl>
    <w:p w:rsidR="006E23D8" w:rsidRDefault="006E23D8" w:rsidP="006E23D8">
      <w:pPr>
        <w:jc w:val="both"/>
      </w:pPr>
    </w:p>
    <w:p w:rsidR="006E23D8" w:rsidRDefault="006E23D8" w:rsidP="006E23D8">
      <w:pPr>
        <w:ind w:firstLine="708"/>
        <w:jc w:val="both"/>
        <w:rPr>
          <w:lang w:val="en-US"/>
        </w:rPr>
      </w:pPr>
      <w:r>
        <w:rPr>
          <w:lang w:val="en-US"/>
        </w:rPr>
        <w:t>SELECT *</w:t>
      </w:r>
    </w:p>
    <w:p w:rsidR="006E23D8" w:rsidRPr="006E23D8" w:rsidRDefault="006E23D8" w:rsidP="006E23D8">
      <w:pPr>
        <w:ind w:firstLine="708"/>
        <w:jc w:val="both"/>
      </w:pPr>
      <w:r>
        <w:rPr>
          <w:lang w:val="en-US"/>
        </w:rPr>
        <w:t>FROM</w:t>
      </w:r>
      <w:r w:rsidRPr="006E23D8">
        <w:t xml:space="preserve"> </w:t>
      </w:r>
      <w:r>
        <w:t>Документы</w:t>
      </w:r>
      <w:r w:rsidRPr="006E23D8">
        <w:t xml:space="preserve"> </w:t>
      </w:r>
      <w:r>
        <w:rPr>
          <w:lang w:val="en-US"/>
        </w:rPr>
        <w:t>INNER</w:t>
      </w:r>
      <w:r w:rsidRPr="006E23D8">
        <w:t xml:space="preserve"> </w:t>
      </w:r>
      <w:r>
        <w:rPr>
          <w:lang w:val="en-US"/>
        </w:rPr>
        <w:t>JOIN</w:t>
      </w:r>
      <w:r w:rsidRPr="006E23D8">
        <w:t xml:space="preserve"> </w:t>
      </w:r>
      <w:r>
        <w:t>Покупатели</w:t>
      </w:r>
      <w:r w:rsidRPr="006E23D8">
        <w:t xml:space="preserve"> </w:t>
      </w:r>
      <w:r>
        <w:rPr>
          <w:lang w:val="en-US"/>
        </w:rPr>
        <w:t>ON</w:t>
      </w:r>
      <w:r w:rsidRPr="006E23D8">
        <w:t xml:space="preserve"> </w:t>
      </w:r>
    </w:p>
    <w:p w:rsidR="006E23D8" w:rsidRDefault="006E23D8" w:rsidP="006E23D8">
      <w:pPr>
        <w:ind w:left="708" w:firstLine="708"/>
        <w:jc w:val="both"/>
      </w:pPr>
      <w:proofErr w:type="spellStart"/>
      <w:r>
        <w:t>Документы</w:t>
      </w:r>
      <w:proofErr w:type="gramStart"/>
      <w:r>
        <w:t>.П</w:t>
      </w:r>
      <w:proofErr w:type="gramEnd"/>
      <w:r>
        <w:t>окупатель</w:t>
      </w:r>
      <w:proofErr w:type="spellEnd"/>
      <w:r>
        <w:t>_</w:t>
      </w:r>
      <w:r>
        <w:rPr>
          <w:lang w:val="en-US"/>
        </w:rPr>
        <w:t>ID</w:t>
      </w:r>
      <w:r>
        <w:t xml:space="preserve"> = Покупатель.</w:t>
      </w:r>
      <w:r>
        <w:rPr>
          <w:lang w:val="en-US"/>
        </w:rPr>
        <w:t>ID</w:t>
      </w:r>
    </w:p>
    <w:p w:rsidR="006E23D8" w:rsidRDefault="006E23D8" w:rsidP="006E23D8">
      <w:pPr>
        <w:ind w:left="708" w:firstLine="708"/>
        <w:jc w:val="both"/>
        <w:rPr>
          <w:b/>
          <w:bCs/>
        </w:rPr>
      </w:pPr>
    </w:p>
    <w:tbl>
      <w:tblPr>
        <w:tblW w:w="4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20"/>
        <w:gridCol w:w="380"/>
        <w:gridCol w:w="1420"/>
      </w:tblGrid>
      <w:tr w:rsidR="006E23D8" w:rsidTr="00C91488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Покупатель_ID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</w:t>
            </w:r>
          </w:p>
        </w:tc>
      </w:tr>
      <w:tr w:rsidR="006E23D8" w:rsidTr="00C9148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3D8" w:rsidRDefault="006E23D8" w:rsidP="00C9148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</w:tbl>
    <w:p w:rsidR="006E23D8" w:rsidRDefault="006E23D8" w:rsidP="006E23D8">
      <w:pPr>
        <w:jc w:val="both"/>
      </w:pPr>
    </w:p>
    <w:p w:rsidR="006E23D8" w:rsidRDefault="006E23D8" w:rsidP="006E23D8">
      <w:pPr>
        <w:pStyle w:val="BodyText"/>
      </w:pPr>
      <w:r>
        <w:t xml:space="preserve">Примечание: </w:t>
      </w:r>
    </w:p>
    <w:p w:rsidR="006E23D8" w:rsidRDefault="006E23D8" w:rsidP="006E23D8">
      <w:pPr>
        <w:pStyle w:val="BodyText"/>
        <w:numPr>
          <w:ilvl w:val="0"/>
          <w:numId w:val="8"/>
        </w:numPr>
        <w:spacing w:after="0"/>
        <w:jc w:val="both"/>
      </w:pPr>
      <w:r>
        <w:t>Соединять можно не только 2 таблицы, но и больше, описывая соединение по нужным полям. Пример для 3-х:</w:t>
      </w:r>
    </w:p>
    <w:p w:rsidR="006E23D8" w:rsidRDefault="006E23D8" w:rsidP="006E23D8">
      <w:pPr>
        <w:ind w:firstLine="360"/>
        <w:jc w:val="both"/>
        <w:rPr>
          <w:lang w:val="en-US"/>
        </w:rPr>
      </w:pPr>
      <w:r>
        <w:rPr>
          <w:lang w:val="en-US"/>
        </w:rPr>
        <w:t>SELECT A.*, B.*, C.*</w:t>
      </w:r>
    </w:p>
    <w:p w:rsidR="006E23D8" w:rsidRDefault="006E23D8" w:rsidP="006E23D8">
      <w:pPr>
        <w:pStyle w:val="BodyText"/>
        <w:ind w:firstLine="360"/>
        <w:rPr>
          <w:lang w:val="en-US"/>
        </w:rPr>
      </w:pPr>
      <w:r>
        <w:rPr>
          <w:lang w:val="en-US"/>
        </w:rPr>
        <w:t xml:space="preserve">FROM A </w:t>
      </w:r>
    </w:p>
    <w:p w:rsidR="006E23D8" w:rsidRDefault="006E23D8" w:rsidP="006E23D8">
      <w:pPr>
        <w:pStyle w:val="BodyText"/>
        <w:ind w:left="708" w:firstLine="708"/>
        <w:rPr>
          <w:lang w:val="en-US"/>
        </w:rPr>
      </w:pPr>
      <w:r>
        <w:rPr>
          <w:lang w:val="en-US"/>
        </w:rPr>
        <w:t xml:space="preserve">INNER JOIN B ON </w:t>
      </w:r>
    </w:p>
    <w:p w:rsidR="006E23D8" w:rsidRDefault="006E23D8" w:rsidP="006E23D8">
      <w:pPr>
        <w:pStyle w:val="BodyText"/>
        <w:ind w:left="1416" w:firstLine="708"/>
        <w:rPr>
          <w:lang w:val="en-US"/>
        </w:rPr>
      </w:pPr>
      <w:r>
        <w:rPr>
          <w:lang w:val="en-US"/>
        </w:rPr>
        <w:t>A.</w:t>
      </w:r>
      <w:r>
        <w:t>поле</w:t>
      </w:r>
      <w:r>
        <w:rPr>
          <w:lang w:val="en-US"/>
        </w:rPr>
        <w:t>1 = B.</w:t>
      </w:r>
      <w:r>
        <w:t>поле</w:t>
      </w:r>
      <w:r>
        <w:rPr>
          <w:lang w:val="en-US"/>
        </w:rPr>
        <w:t>1 AND</w:t>
      </w:r>
    </w:p>
    <w:p w:rsidR="006E23D8" w:rsidRDefault="006E23D8" w:rsidP="006E23D8">
      <w:pPr>
        <w:pStyle w:val="BodyText"/>
        <w:ind w:left="1416" w:firstLine="708"/>
        <w:rPr>
          <w:lang w:val="en-US"/>
        </w:rPr>
      </w:pPr>
      <w:r>
        <w:rPr>
          <w:lang w:val="en-US"/>
        </w:rPr>
        <w:t>A.</w:t>
      </w:r>
      <w:r>
        <w:t>поле</w:t>
      </w:r>
      <w:r>
        <w:rPr>
          <w:lang w:val="en-US"/>
        </w:rPr>
        <w:t>2 = B.</w:t>
      </w:r>
      <w:r>
        <w:t>поле</w:t>
      </w:r>
      <w:r>
        <w:rPr>
          <w:lang w:val="en-US"/>
        </w:rPr>
        <w:t>2</w:t>
      </w:r>
    </w:p>
    <w:p w:rsidR="006E23D8" w:rsidRDefault="006E23D8" w:rsidP="006E23D8">
      <w:pPr>
        <w:pStyle w:val="BodyText"/>
        <w:ind w:firstLine="708"/>
        <w:rPr>
          <w:lang w:val="en-US"/>
        </w:rPr>
      </w:pPr>
      <w:r>
        <w:rPr>
          <w:lang w:val="en-US"/>
        </w:rPr>
        <w:tab/>
        <w:t xml:space="preserve">INNER JOIN C ON </w:t>
      </w:r>
    </w:p>
    <w:p w:rsidR="006E23D8" w:rsidRDefault="006E23D8" w:rsidP="006E23D8">
      <w:pPr>
        <w:pStyle w:val="BodyText"/>
        <w:ind w:left="1416" w:firstLine="708"/>
      </w:pPr>
      <w:r>
        <w:rPr>
          <w:lang w:val="en-US"/>
        </w:rPr>
        <w:t>A</w:t>
      </w:r>
      <w:r>
        <w:t xml:space="preserve">.поле3 = </w:t>
      </w:r>
      <w:r>
        <w:rPr>
          <w:lang w:val="en-US"/>
        </w:rPr>
        <w:t>C</w:t>
      </w:r>
      <w:r>
        <w:t>.поле3</w:t>
      </w:r>
    </w:p>
    <w:p w:rsidR="006E23D8" w:rsidRDefault="006E23D8" w:rsidP="006E23D8">
      <w:pPr>
        <w:pStyle w:val="BodyText"/>
        <w:ind w:firstLine="360"/>
        <w:rPr>
          <w:lang w:val="en-US"/>
        </w:rPr>
      </w:pPr>
      <w:r>
        <w:rPr>
          <w:lang w:val="en-US"/>
        </w:rPr>
        <w:t>WHERE C.</w:t>
      </w:r>
      <w:r>
        <w:t>поле</w:t>
      </w:r>
      <w:r>
        <w:rPr>
          <w:lang w:val="en-US"/>
        </w:rPr>
        <w:t>4 = 1234</w:t>
      </w:r>
    </w:p>
    <w:p w:rsidR="006E23D8" w:rsidRDefault="006E23D8" w:rsidP="006E23D8">
      <w:pPr>
        <w:pStyle w:val="BodyText"/>
        <w:numPr>
          <w:ilvl w:val="0"/>
          <w:numId w:val="8"/>
        </w:numPr>
        <w:spacing w:after="0"/>
        <w:jc w:val="both"/>
      </w:pPr>
      <w:r>
        <w:t xml:space="preserve">Соединение можно проводить не только по условию равенства, но и по условию &lt;, &gt;, &lt;&gt; и </w:t>
      </w:r>
      <w:proofErr w:type="spellStart"/>
      <w:r>
        <w:t>тд</w:t>
      </w:r>
      <w:proofErr w:type="spellEnd"/>
      <w:r>
        <w:t xml:space="preserve">. Кроме того, можно проводить различные операции со сравниваемыми значениями: </w:t>
      </w:r>
    </w:p>
    <w:p w:rsidR="006E23D8" w:rsidRDefault="006E23D8" w:rsidP="006E23D8">
      <w:pPr>
        <w:pStyle w:val="BodyText"/>
        <w:ind w:left="708" w:firstLine="708"/>
      </w:pP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A</w:t>
      </w:r>
      <w:r>
        <w:t xml:space="preserve">.поле1 = </w:t>
      </w:r>
      <w:r>
        <w:rPr>
          <w:lang w:val="en-US"/>
        </w:rPr>
        <w:t>B</w:t>
      </w:r>
      <w:r>
        <w:t xml:space="preserve">.поле1 + </w:t>
      </w:r>
      <w:proofErr w:type="gramStart"/>
      <w:r>
        <w:t>1  (</w:t>
      </w:r>
      <w:proofErr w:type="gramEnd"/>
      <w:r>
        <w:t>если поле1 - числовое )</w:t>
      </w:r>
    </w:p>
    <w:p w:rsidR="006E23D8" w:rsidRDefault="006E23D8" w:rsidP="006E23D8">
      <w:pPr>
        <w:pStyle w:val="BodyText"/>
        <w:numPr>
          <w:ilvl w:val="0"/>
          <w:numId w:val="8"/>
        </w:numPr>
        <w:spacing w:after="0"/>
        <w:jc w:val="both"/>
      </w:pPr>
      <w:r>
        <w:lastRenderedPageBreak/>
        <w:t xml:space="preserve">Соединение по нескольким полям также необязательно проводить только с помощью </w:t>
      </w:r>
      <w:r>
        <w:rPr>
          <w:lang w:val="en-US"/>
        </w:rPr>
        <w:t>AND</w:t>
      </w:r>
      <w:r>
        <w:t xml:space="preserve">, можно использовать, например, </w:t>
      </w:r>
      <w:r>
        <w:rPr>
          <w:lang w:val="en-US"/>
        </w:rPr>
        <w:t>OR</w:t>
      </w:r>
      <w:r>
        <w:t>.</w:t>
      </w:r>
    </w:p>
    <w:p w:rsidR="006E23D8" w:rsidRDefault="006E23D8" w:rsidP="006E23D8"/>
    <w:p w:rsidR="006E23D8" w:rsidRDefault="006E23D8" w:rsidP="006E23D8">
      <w:pPr>
        <w:jc w:val="both"/>
        <w:rPr>
          <w:b/>
          <w:bCs/>
        </w:rPr>
      </w:pPr>
      <w:r>
        <w:rPr>
          <w:b/>
          <w:bCs/>
        </w:rPr>
        <w:t>Что делать, если необходимо соединить таблицу саму с собой?</w:t>
      </w:r>
    </w:p>
    <w:p w:rsidR="006E23D8" w:rsidRDefault="006E23D8" w:rsidP="006E23D8">
      <w:pPr>
        <w:jc w:val="both"/>
      </w:pPr>
      <w:r>
        <w:t xml:space="preserve">Для таких целей используются псевдонимы (или </w:t>
      </w:r>
      <w:proofErr w:type="spellStart"/>
      <w:r>
        <w:t>алиасы</w:t>
      </w:r>
      <w:proofErr w:type="spellEnd"/>
      <w:r>
        <w:t xml:space="preserve">). Кроме того, псевдонимы можно использовать и в том случае, если название таблицы, из которой Вы берете данные, слишком длинное или сложное для написания. После создания для таблицы псевдонима, в </w:t>
      </w:r>
      <w:r>
        <w:rPr>
          <w:lang w:val="en-US"/>
        </w:rPr>
        <w:t>SELECT</w:t>
      </w:r>
      <w:r>
        <w:t xml:space="preserve">, </w:t>
      </w:r>
      <w:r>
        <w:rPr>
          <w:lang w:val="en-US"/>
        </w:rPr>
        <w:t>WHERE</w:t>
      </w:r>
      <w:r>
        <w:t xml:space="preserve"> к полям этой таблицы следует обращаться через псевдоним.</w:t>
      </w:r>
    </w:p>
    <w:p w:rsidR="006E23D8" w:rsidRDefault="006E23D8" w:rsidP="006E23D8">
      <w:pPr>
        <w:jc w:val="both"/>
      </w:pPr>
    </w:p>
    <w:p w:rsidR="006E23D8" w:rsidRDefault="006E23D8" w:rsidP="006E23D8">
      <w:pPr>
        <w:jc w:val="both"/>
      </w:pPr>
      <w:r>
        <w:rPr>
          <w:lang w:val="en-US"/>
        </w:rPr>
        <w:t>SELECT</w:t>
      </w:r>
      <w:r w:rsidRPr="0012199C">
        <w:t xml:space="preserve"> </w:t>
      </w:r>
      <w:proofErr w:type="spellStart"/>
      <w:r>
        <w:rPr>
          <w:lang w:val="en-US"/>
        </w:rPr>
        <w:t>NewNameA</w:t>
      </w:r>
      <w:proofErr w:type="spellEnd"/>
      <w:r w:rsidRPr="0012199C">
        <w:t xml:space="preserve">.*, </w:t>
      </w:r>
      <w:proofErr w:type="spellStart"/>
      <w:r>
        <w:rPr>
          <w:lang w:val="en-US"/>
        </w:rPr>
        <w:t>NewNameB</w:t>
      </w:r>
      <w:proofErr w:type="spellEnd"/>
      <w:r w:rsidRPr="0012199C">
        <w:t xml:space="preserve">.* </w:t>
      </w:r>
      <w:r>
        <w:t>(указывать атрибуты для вывода)</w:t>
      </w:r>
    </w:p>
    <w:p w:rsidR="006E23D8" w:rsidRDefault="006E23D8" w:rsidP="006E23D8">
      <w:pPr>
        <w:jc w:val="both"/>
        <w:rPr>
          <w:lang w:val="en-US"/>
        </w:rPr>
      </w:pPr>
      <w:r>
        <w:rPr>
          <w:lang w:val="en-US"/>
        </w:rPr>
        <w:t xml:space="preserve">FROM A as </w:t>
      </w:r>
      <w:proofErr w:type="spellStart"/>
      <w:r>
        <w:rPr>
          <w:lang w:val="en-US"/>
        </w:rPr>
        <w:t>NewNameA</w:t>
      </w:r>
      <w:proofErr w:type="spellEnd"/>
      <w:r>
        <w:rPr>
          <w:lang w:val="en-US"/>
        </w:rPr>
        <w:t xml:space="preserve"> INNER JOIN B as </w:t>
      </w:r>
      <w:proofErr w:type="spellStart"/>
      <w:r>
        <w:rPr>
          <w:lang w:val="en-US"/>
        </w:rPr>
        <w:t>NewNameB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NewNameA</w:t>
      </w:r>
      <w:proofErr w:type="spellEnd"/>
      <w:r>
        <w:rPr>
          <w:lang w:val="en-US"/>
        </w:rPr>
        <w:t>.</w:t>
      </w:r>
      <w:r>
        <w:t>поле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NewNameB</w:t>
      </w:r>
      <w:proofErr w:type="spellEnd"/>
      <w:r>
        <w:rPr>
          <w:lang w:val="en-US"/>
        </w:rPr>
        <w:t>.</w:t>
      </w:r>
      <w:r>
        <w:t>поле</w:t>
      </w:r>
    </w:p>
    <w:p w:rsidR="006E23D8" w:rsidRDefault="006E23D8" w:rsidP="006E23D8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NewNameA</w:t>
      </w:r>
      <w:proofErr w:type="spellEnd"/>
      <w:r>
        <w:rPr>
          <w:lang w:val="en-US"/>
        </w:rPr>
        <w:t>.</w:t>
      </w:r>
      <w:r>
        <w:t>поле</w:t>
      </w:r>
      <w:r>
        <w:rPr>
          <w:lang w:val="en-US"/>
        </w:rPr>
        <w:t>2 = 2345</w:t>
      </w:r>
    </w:p>
    <w:p w:rsidR="006E23D8" w:rsidRDefault="006E23D8" w:rsidP="006E23D8">
      <w:pPr>
        <w:rPr>
          <w:b/>
        </w:rPr>
      </w:pPr>
    </w:p>
    <w:tbl>
      <w:tblPr>
        <w:tblW w:w="4400" w:type="dxa"/>
        <w:tblInd w:w="93" w:type="dxa"/>
        <w:tblLook w:val="04A0" w:firstRow="1" w:lastRow="0" w:firstColumn="1" w:lastColumn="0" w:noHBand="0" w:noVBand="1"/>
      </w:tblPr>
      <w:tblGrid>
        <w:gridCol w:w="1601"/>
        <w:gridCol w:w="620"/>
        <w:gridCol w:w="2179"/>
      </w:tblGrid>
      <w:tr w:rsidR="006E23D8" w:rsidTr="00C91488">
        <w:trPr>
          <w:trHeight w:val="300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Документы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Документы_данные</w:t>
            </w:r>
            <w:proofErr w:type="spellEnd"/>
          </w:p>
        </w:tc>
      </w:tr>
      <w:tr w:rsidR="006E23D8" w:rsidTr="00C91488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ндок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ндок</w:t>
            </w:r>
            <w:proofErr w:type="spellEnd"/>
          </w:p>
        </w:tc>
      </w:tr>
      <w:tr w:rsidR="006E23D8" w:rsidTr="00C91488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Товар_ID</w:t>
            </w:r>
            <w:proofErr w:type="spellEnd"/>
          </w:p>
        </w:tc>
      </w:tr>
      <w:tr w:rsidR="006E23D8" w:rsidTr="00C91488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Покупатель_ID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Колво</w:t>
            </w:r>
            <w:proofErr w:type="spellEnd"/>
          </w:p>
        </w:tc>
      </w:tr>
      <w:tr w:rsidR="006E23D8" w:rsidTr="00C91488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Цена</w:t>
            </w:r>
          </w:p>
        </w:tc>
      </w:tr>
    </w:tbl>
    <w:p w:rsidR="006E23D8" w:rsidRDefault="006E23D8" w:rsidP="006E23D8">
      <w:pPr>
        <w:rPr>
          <w:b/>
        </w:rPr>
      </w:pPr>
    </w:p>
    <w:p w:rsidR="006E23D8" w:rsidRDefault="006E23D8" w:rsidP="006E23D8">
      <w:pPr>
        <w:rPr>
          <w:b/>
        </w:rPr>
      </w:pPr>
      <w:r>
        <w:rPr>
          <w:b/>
        </w:rPr>
        <w:t>Данные в таблицах следующие:</w:t>
      </w: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675"/>
        <w:gridCol w:w="997"/>
        <w:gridCol w:w="1601"/>
        <w:gridCol w:w="836"/>
        <w:gridCol w:w="520"/>
        <w:gridCol w:w="675"/>
        <w:gridCol w:w="1066"/>
        <w:gridCol w:w="786"/>
        <w:gridCol w:w="689"/>
      </w:tblGrid>
      <w:tr w:rsidR="006E23D8" w:rsidTr="00C91488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ндок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Покупатель_ID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ндок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Товар_ID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Колво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Цена</w:t>
            </w:r>
          </w:p>
        </w:tc>
      </w:tr>
      <w:tr w:rsidR="006E23D8" w:rsidTr="00C9148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Pr="00DF3D8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01.11.1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E23D8" w:rsidTr="00C9148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Pr="00DF3D8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02.11.1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</w:tr>
      <w:tr w:rsidR="006E23D8" w:rsidTr="00C9148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Pr="00DF3D8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02.11.1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6E23D8" w:rsidTr="00C91488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</w:tr>
      <w:tr w:rsidR="006E23D8" w:rsidTr="00C91488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3D8" w:rsidRDefault="006E23D8" w:rsidP="00C91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</w:tr>
    </w:tbl>
    <w:p w:rsidR="006E23D8" w:rsidRDefault="006E23D8" w:rsidP="006E23D8">
      <w:pPr>
        <w:rPr>
          <w:b/>
        </w:rPr>
      </w:pPr>
    </w:p>
    <w:p w:rsidR="006E23D8" w:rsidRDefault="006E23D8" w:rsidP="006E23D8">
      <w:pPr>
        <w:rPr>
          <w:b/>
        </w:rPr>
      </w:pPr>
      <w:r>
        <w:rPr>
          <w:b/>
        </w:rPr>
        <w:t>Задача 3:</w:t>
      </w:r>
    </w:p>
    <w:p w:rsidR="006E23D8" w:rsidRPr="0012199C" w:rsidRDefault="006E23D8" w:rsidP="006E23D8">
      <w:r w:rsidRPr="005759E8">
        <w:t>Что выведется</w:t>
      </w:r>
      <w:r>
        <w:t xml:space="preserve"> в результате выполнения запроса:</w:t>
      </w:r>
    </w:p>
    <w:p w:rsidR="006E23D8" w:rsidRPr="0012199C" w:rsidRDefault="006E23D8" w:rsidP="006E23D8"/>
    <w:p w:rsidR="006E23D8" w:rsidRPr="005759E8" w:rsidRDefault="006E23D8" w:rsidP="006E23D8">
      <w:r>
        <w:rPr>
          <w:lang w:val="en-US"/>
        </w:rPr>
        <w:t>SELECT</w:t>
      </w:r>
      <w:r>
        <w:t xml:space="preserve"> </w:t>
      </w:r>
      <w:proofErr w:type="spellStart"/>
      <w:r>
        <w:t>Документы.ндок</w:t>
      </w:r>
      <w:proofErr w:type="spellEnd"/>
      <w:r>
        <w:t xml:space="preserve">, </w:t>
      </w:r>
      <w:proofErr w:type="gramStart"/>
      <w:r>
        <w:rPr>
          <w:lang w:val="en-US"/>
        </w:rPr>
        <w:t>SUM</w:t>
      </w:r>
      <w:r w:rsidRPr="005759E8">
        <w:t>(</w:t>
      </w:r>
      <w:proofErr w:type="gramEnd"/>
      <w:r>
        <w:t>Сумма</w:t>
      </w:r>
      <w:r w:rsidRPr="005759E8">
        <w:t>)</w:t>
      </w:r>
    </w:p>
    <w:p w:rsidR="006E23D8" w:rsidRPr="005759E8" w:rsidRDefault="006E23D8" w:rsidP="006E23D8">
      <w:r>
        <w:rPr>
          <w:lang w:val="en-US"/>
        </w:rPr>
        <w:t>FROM</w:t>
      </w:r>
      <w:r w:rsidRPr="005759E8">
        <w:t xml:space="preserve"> </w:t>
      </w:r>
      <w:r>
        <w:t xml:space="preserve">Документы </w:t>
      </w:r>
      <w:r>
        <w:rPr>
          <w:lang w:val="en-US"/>
        </w:rPr>
        <w:t>INNER</w:t>
      </w:r>
      <w:r w:rsidRPr="005759E8">
        <w:t xml:space="preserve"> </w:t>
      </w:r>
      <w:r>
        <w:rPr>
          <w:lang w:val="en-US"/>
        </w:rPr>
        <w:t>JOIN</w:t>
      </w:r>
      <w:r w:rsidRPr="005759E8">
        <w:t xml:space="preserve"> </w:t>
      </w:r>
      <w:proofErr w:type="spellStart"/>
      <w:r>
        <w:t>Документы_данные</w:t>
      </w:r>
      <w:proofErr w:type="spellEnd"/>
      <w:r>
        <w:t xml:space="preserve"> </w:t>
      </w:r>
      <w:r>
        <w:rPr>
          <w:lang w:val="en-US"/>
        </w:rPr>
        <w:t>as</w:t>
      </w:r>
      <w:r w:rsidRPr="005759E8">
        <w:t xml:space="preserve"> </w:t>
      </w:r>
      <w:r>
        <w:t xml:space="preserve">Данные </w:t>
      </w:r>
      <w:r>
        <w:rPr>
          <w:lang w:val="en-US"/>
        </w:rPr>
        <w:t>ON</w:t>
      </w:r>
    </w:p>
    <w:p w:rsidR="006E23D8" w:rsidRPr="005759E8" w:rsidRDefault="006E23D8" w:rsidP="006E23D8">
      <w:r w:rsidRPr="0012199C">
        <w:tab/>
      </w:r>
      <w:proofErr w:type="spellStart"/>
      <w:r>
        <w:t>Документы</w:t>
      </w:r>
      <w:proofErr w:type="gramStart"/>
      <w:r>
        <w:t>.н</w:t>
      </w:r>
      <w:proofErr w:type="gramEnd"/>
      <w:r>
        <w:t>док</w:t>
      </w:r>
      <w:proofErr w:type="spellEnd"/>
      <w:r>
        <w:t xml:space="preserve"> = </w:t>
      </w:r>
      <w:proofErr w:type="spellStart"/>
      <w:r>
        <w:t>Данные.ндок</w:t>
      </w:r>
      <w:proofErr w:type="spellEnd"/>
    </w:p>
    <w:p w:rsidR="006E23D8" w:rsidRPr="005759E8" w:rsidRDefault="006E23D8" w:rsidP="006E23D8">
      <w:r w:rsidRPr="005759E8">
        <w:rPr>
          <w:lang w:val="en-US"/>
        </w:rPr>
        <w:t>GROUP</w:t>
      </w:r>
      <w:r w:rsidRPr="005759E8">
        <w:t xml:space="preserve"> </w:t>
      </w:r>
      <w:r w:rsidRPr="005759E8">
        <w:rPr>
          <w:lang w:val="en-US"/>
        </w:rPr>
        <w:t>BY</w:t>
      </w:r>
      <w:r w:rsidRPr="0012199C">
        <w:t xml:space="preserve"> </w:t>
      </w:r>
      <w:proofErr w:type="spellStart"/>
      <w:r>
        <w:t>Документы.ндок</w:t>
      </w:r>
      <w:proofErr w:type="spellEnd"/>
    </w:p>
    <w:p w:rsidR="006E23D8" w:rsidRPr="0012199C" w:rsidRDefault="006E23D8" w:rsidP="006E23D8">
      <w:pPr>
        <w:rPr>
          <w:b/>
        </w:rPr>
      </w:pPr>
    </w:p>
    <w:p w:rsidR="006E23D8" w:rsidRDefault="006E23D8" w:rsidP="006E23D8">
      <w:r w:rsidRPr="005759E8">
        <w:t>Запустите запрос на этих данных, подумайте, понимаете ли Вы этот результат?</w:t>
      </w:r>
    </w:p>
    <w:p w:rsidR="006E23D8" w:rsidRPr="00115884" w:rsidRDefault="006E23D8" w:rsidP="006E23D8">
      <w:r>
        <w:t xml:space="preserve">Чтобы стало совсем понятно, почему именно такой ответ, то подумайте, группировка и суммирование работают на </w:t>
      </w:r>
      <w:proofErr w:type="gramStart"/>
      <w:r>
        <w:t>результатах</w:t>
      </w:r>
      <w:proofErr w:type="gramEnd"/>
      <w:r>
        <w:t xml:space="preserve"> виртуальной таблицы, полученной в результате соединения таблиц Документы и </w:t>
      </w:r>
      <w:proofErr w:type="spellStart"/>
      <w:r>
        <w:t>Документы_данные</w:t>
      </w:r>
      <w:proofErr w:type="spellEnd"/>
      <w:r>
        <w:t xml:space="preserve">. </w:t>
      </w:r>
    </w:p>
    <w:p w:rsidR="006E23D8" w:rsidRPr="00115884" w:rsidRDefault="006E23D8" w:rsidP="006E23D8"/>
    <w:p w:rsidR="006E23D8" w:rsidRPr="005759E8" w:rsidRDefault="006E23D8" w:rsidP="006E23D8">
      <w:r>
        <w:t>Запустите запрос</w:t>
      </w:r>
    </w:p>
    <w:p w:rsidR="006E23D8" w:rsidRPr="0012199C" w:rsidRDefault="006E23D8" w:rsidP="006E23D8">
      <w:r w:rsidRPr="005759E8">
        <w:rPr>
          <w:lang w:val="en-US"/>
        </w:rPr>
        <w:t>SELECT</w:t>
      </w:r>
      <w:r w:rsidRPr="0012199C">
        <w:t xml:space="preserve"> *</w:t>
      </w:r>
    </w:p>
    <w:p w:rsidR="006E23D8" w:rsidRPr="005759E8" w:rsidRDefault="006E23D8" w:rsidP="006E23D8">
      <w:r>
        <w:rPr>
          <w:lang w:val="en-US"/>
        </w:rPr>
        <w:t>FROM</w:t>
      </w:r>
      <w:r w:rsidRPr="005759E8">
        <w:t xml:space="preserve"> </w:t>
      </w:r>
      <w:r>
        <w:t xml:space="preserve">Документы </w:t>
      </w:r>
      <w:r>
        <w:rPr>
          <w:lang w:val="en-US"/>
        </w:rPr>
        <w:t>INNER</w:t>
      </w:r>
      <w:r w:rsidRPr="005759E8">
        <w:t xml:space="preserve"> </w:t>
      </w:r>
      <w:r>
        <w:rPr>
          <w:lang w:val="en-US"/>
        </w:rPr>
        <w:t>JOIN</w:t>
      </w:r>
      <w:r w:rsidRPr="005759E8">
        <w:t xml:space="preserve"> </w:t>
      </w:r>
      <w:proofErr w:type="spellStart"/>
      <w:r>
        <w:t>Документы_данные</w:t>
      </w:r>
      <w:proofErr w:type="spellEnd"/>
      <w:r>
        <w:t xml:space="preserve"> </w:t>
      </w:r>
      <w:r>
        <w:rPr>
          <w:lang w:val="en-US"/>
        </w:rPr>
        <w:t>as</w:t>
      </w:r>
      <w:r w:rsidRPr="005759E8">
        <w:t xml:space="preserve"> </w:t>
      </w:r>
      <w:r>
        <w:t xml:space="preserve">Данные </w:t>
      </w:r>
      <w:r>
        <w:rPr>
          <w:lang w:val="en-US"/>
        </w:rPr>
        <w:t>ON</w:t>
      </w:r>
    </w:p>
    <w:p w:rsidR="006E23D8" w:rsidRPr="005759E8" w:rsidRDefault="006E23D8" w:rsidP="006E23D8">
      <w:r w:rsidRPr="005759E8">
        <w:tab/>
      </w:r>
      <w:proofErr w:type="spellStart"/>
      <w:r>
        <w:t>Документы</w:t>
      </w:r>
      <w:proofErr w:type="gramStart"/>
      <w:r>
        <w:t>.н</w:t>
      </w:r>
      <w:proofErr w:type="gramEnd"/>
      <w:r>
        <w:t>док</w:t>
      </w:r>
      <w:proofErr w:type="spellEnd"/>
      <w:r>
        <w:t xml:space="preserve"> = </w:t>
      </w:r>
      <w:proofErr w:type="spellStart"/>
      <w:r>
        <w:t>Данные.ндок</w:t>
      </w:r>
      <w:proofErr w:type="spellEnd"/>
    </w:p>
    <w:p w:rsidR="006E23D8" w:rsidRPr="0012199C" w:rsidRDefault="006E23D8" w:rsidP="006E23D8">
      <w:pPr>
        <w:rPr>
          <w:b/>
        </w:rPr>
      </w:pPr>
    </w:p>
    <w:p w:rsidR="006E23D8" w:rsidRPr="00B06B9B" w:rsidRDefault="006E23D8" w:rsidP="006E23D8">
      <w:r w:rsidRPr="005759E8">
        <w:t>Сколько строк в результате? Сколько раз встречается каждый номер документа и сумма из таблицы Документы?</w:t>
      </w:r>
    </w:p>
    <w:p w:rsidR="006E23D8" w:rsidRPr="00B06B9B" w:rsidRDefault="006E23D8" w:rsidP="006E23D8">
      <w:bookmarkStart w:id="0" w:name="_GoBack"/>
      <w:bookmarkEnd w:id="0"/>
    </w:p>
    <w:sectPr w:rsidR="006E23D8" w:rsidRPr="00B06B9B" w:rsidSect="0072638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4E8"/>
    <w:multiLevelType w:val="hybridMultilevel"/>
    <w:tmpl w:val="0CBCFF6C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85FAE"/>
    <w:multiLevelType w:val="hybridMultilevel"/>
    <w:tmpl w:val="CE541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05CE7"/>
    <w:multiLevelType w:val="hybridMultilevel"/>
    <w:tmpl w:val="83FC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6939D1"/>
    <w:multiLevelType w:val="hybridMultilevel"/>
    <w:tmpl w:val="EEA833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D06CE9"/>
    <w:multiLevelType w:val="hybridMultilevel"/>
    <w:tmpl w:val="78C23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88387A"/>
    <w:multiLevelType w:val="hybridMultilevel"/>
    <w:tmpl w:val="69160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FA85A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4E2E38"/>
    <w:multiLevelType w:val="hybridMultilevel"/>
    <w:tmpl w:val="F5FE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03EF1"/>
    <w:multiLevelType w:val="hybridMultilevel"/>
    <w:tmpl w:val="BC267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18"/>
    <w:rsid w:val="00024822"/>
    <w:rsid w:val="000526BE"/>
    <w:rsid w:val="000A0B42"/>
    <w:rsid w:val="000A2C66"/>
    <w:rsid w:val="000A7007"/>
    <w:rsid w:val="000D67B3"/>
    <w:rsid w:val="000E7047"/>
    <w:rsid w:val="00116368"/>
    <w:rsid w:val="00162A78"/>
    <w:rsid w:val="00190036"/>
    <w:rsid w:val="001C507D"/>
    <w:rsid w:val="001F448F"/>
    <w:rsid w:val="00224A98"/>
    <w:rsid w:val="002626EE"/>
    <w:rsid w:val="00356C96"/>
    <w:rsid w:val="00374B21"/>
    <w:rsid w:val="003A4993"/>
    <w:rsid w:val="003B13DE"/>
    <w:rsid w:val="003C2B43"/>
    <w:rsid w:val="003C381C"/>
    <w:rsid w:val="00424B2F"/>
    <w:rsid w:val="00435BF3"/>
    <w:rsid w:val="00455CDD"/>
    <w:rsid w:val="00481727"/>
    <w:rsid w:val="004C2C19"/>
    <w:rsid w:val="004C60B9"/>
    <w:rsid w:val="004D47A2"/>
    <w:rsid w:val="005318C6"/>
    <w:rsid w:val="00595EE6"/>
    <w:rsid w:val="005B16FE"/>
    <w:rsid w:val="00697D4A"/>
    <w:rsid w:val="006E23D8"/>
    <w:rsid w:val="0071151A"/>
    <w:rsid w:val="00716F96"/>
    <w:rsid w:val="007242A2"/>
    <w:rsid w:val="00726382"/>
    <w:rsid w:val="0073479E"/>
    <w:rsid w:val="007529F7"/>
    <w:rsid w:val="007570EA"/>
    <w:rsid w:val="00793DD2"/>
    <w:rsid w:val="007A12FF"/>
    <w:rsid w:val="007C3751"/>
    <w:rsid w:val="007E7A76"/>
    <w:rsid w:val="007F3720"/>
    <w:rsid w:val="00883B9D"/>
    <w:rsid w:val="00943F86"/>
    <w:rsid w:val="00966718"/>
    <w:rsid w:val="009A4139"/>
    <w:rsid w:val="009A5A77"/>
    <w:rsid w:val="009E15A3"/>
    <w:rsid w:val="009E23FC"/>
    <w:rsid w:val="00A1303B"/>
    <w:rsid w:val="00A5721A"/>
    <w:rsid w:val="00A623A7"/>
    <w:rsid w:val="00A9519B"/>
    <w:rsid w:val="00B14FC3"/>
    <w:rsid w:val="00B27C19"/>
    <w:rsid w:val="00B82BBC"/>
    <w:rsid w:val="00BA13D2"/>
    <w:rsid w:val="00BC5FAD"/>
    <w:rsid w:val="00BF3BE8"/>
    <w:rsid w:val="00C007DF"/>
    <w:rsid w:val="00C503B9"/>
    <w:rsid w:val="00C56DC2"/>
    <w:rsid w:val="00C728F2"/>
    <w:rsid w:val="00D02F3C"/>
    <w:rsid w:val="00D41BC4"/>
    <w:rsid w:val="00DD0DB9"/>
    <w:rsid w:val="00E04AB4"/>
    <w:rsid w:val="00E07C8C"/>
    <w:rsid w:val="00E213F4"/>
    <w:rsid w:val="00E22183"/>
    <w:rsid w:val="00E501B0"/>
    <w:rsid w:val="00E763CC"/>
    <w:rsid w:val="00E96CA0"/>
    <w:rsid w:val="00EA46E7"/>
    <w:rsid w:val="00EB46ED"/>
    <w:rsid w:val="00F45337"/>
    <w:rsid w:val="00FA7D18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56C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6C96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5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318C6"/>
    <w:pPr>
      <w:ind w:left="708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18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Code">
    <w:name w:val="HTML Code"/>
    <w:semiHidden/>
    <w:rsid w:val="005318C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7570EA"/>
  </w:style>
  <w:style w:type="paragraph" w:styleId="BodyText">
    <w:name w:val="Body Text"/>
    <w:basedOn w:val="Normal"/>
    <w:link w:val="BodyTextChar"/>
    <w:uiPriority w:val="99"/>
    <w:semiHidden/>
    <w:unhideWhenUsed/>
    <w:rsid w:val="00BF3B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B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C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6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9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43F86"/>
    <w:pPr>
      <w:spacing w:before="100" w:beforeAutospacing="1" w:after="22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E23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2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L">
    <w:name w:val="SQL_Обычный_текст"/>
    <w:basedOn w:val="Heading1"/>
    <w:rsid w:val="006E23D8"/>
    <w:pPr>
      <w:widowControl w:val="0"/>
      <w:suppressLineNumbers/>
      <w:suppressAutoHyphens/>
      <w:spacing w:before="20" w:after="20" w:line="280" w:lineRule="exact"/>
      <w:ind w:firstLine="567"/>
      <w:jc w:val="both"/>
    </w:pPr>
    <w:rPr>
      <w:rFonts w:cs="Times New Roman"/>
      <w:b w:val="0"/>
      <w:bCs w:val="0"/>
      <w:kern w:val="0"/>
      <w:sz w:val="20"/>
      <w:szCs w:val="20"/>
    </w:rPr>
  </w:style>
  <w:style w:type="paragraph" w:customStyle="1" w:styleId="SQL2">
    <w:name w:val="SQL_Заголовок_2"/>
    <w:basedOn w:val="Heading1"/>
    <w:rsid w:val="006E23D8"/>
    <w:pPr>
      <w:widowControl w:val="0"/>
      <w:suppressLineNumbers/>
      <w:suppressAutoHyphens/>
      <w:spacing w:after="120" w:line="300" w:lineRule="exact"/>
      <w:jc w:val="center"/>
    </w:pPr>
    <w:rPr>
      <w:rFonts w:cs="Times New Roman"/>
      <w:bCs w:val="0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56C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6C96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5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318C6"/>
    <w:pPr>
      <w:ind w:left="708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18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Code">
    <w:name w:val="HTML Code"/>
    <w:semiHidden/>
    <w:rsid w:val="005318C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7570EA"/>
  </w:style>
  <w:style w:type="paragraph" w:styleId="BodyText">
    <w:name w:val="Body Text"/>
    <w:basedOn w:val="Normal"/>
    <w:link w:val="BodyTextChar"/>
    <w:uiPriority w:val="99"/>
    <w:semiHidden/>
    <w:unhideWhenUsed/>
    <w:rsid w:val="00BF3B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B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C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6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9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43F86"/>
    <w:pPr>
      <w:spacing w:before="100" w:beforeAutospacing="1" w:after="22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E23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2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L">
    <w:name w:val="SQL_Обычный_текст"/>
    <w:basedOn w:val="Heading1"/>
    <w:rsid w:val="006E23D8"/>
    <w:pPr>
      <w:widowControl w:val="0"/>
      <w:suppressLineNumbers/>
      <w:suppressAutoHyphens/>
      <w:spacing w:before="20" w:after="20" w:line="280" w:lineRule="exact"/>
      <w:ind w:firstLine="567"/>
      <w:jc w:val="both"/>
    </w:pPr>
    <w:rPr>
      <w:rFonts w:cs="Times New Roman"/>
      <w:b w:val="0"/>
      <w:bCs w:val="0"/>
      <w:kern w:val="0"/>
      <w:sz w:val="20"/>
      <w:szCs w:val="20"/>
    </w:rPr>
  </w:style>
  <w:style w:type="paragraph" w:customStyle="1" w:styleId="SQL2">
    <w:name w:val="SQL_Заголовок_2"/>
    <w:basedOn w:val="Heading1"/>
    <w:rsid w:val="006E23D8"/>
    <w:pPr>
      <w:widowControl w:val="0"/>
      <w:suppressLineNumbers/>
      <w:suppressAutoHyphens/>
      <w:spacing w:after="120" w:line="300" w:lineRule="exact"/>
      <w:jc w:val="center"/>
    </w:pPr>
    <w:rPr>
      <w:rFonts w:cs="Times New Roman"/>
      <w:bCs w:val="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cp:lastPrinted>2014-10-23T12:18:00Z</cp:lastPrinted>
  <dcterms:created xsi:type="dcterms:W3CDTF">2014-10-16T10:26:00Z</dcterms:created>
  <dcterms:modified xsi:type="dcterms:W3CDTF">2017-10-19T11:12:00Z</dcterms:modified>
</cp:coreProperties>
</file>