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Pr="00BF0354" w:rsidRDefault="00EC0E0A"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C0E0A" w:rsidRPr="00BF0354" w:rsidRDefault="00EC0E0A"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Default="00EC0E0A" w:rsidP="00BF7EB9">
                            <w:pPr>
                              <w:pStyle w:val="Untertitel"/>
                              <w:rPr>
                                <w:b/>
                              </w:rPr>
                            </w:pPr>
                            <w:r w:rsidRPr="00111AC6">
                              <w:rPr>
                                <w:b/>
                              </w:rPr>
                              <w:t>Bachelorarbeit</w:t>
                            </w:r>
                          </w:p>
                          <w:p w:rsidR="00EC0E0A" w:rsidRPr="00BF0354" w:rsidRDefault="00EC0E0A" w:rsidP="00BF7EB9">
                            <w:pPr>
                              <w:pStyle w:val="Untertitel"/>
                            </w:pPr>
                            <w:r w:rsidRPr="00BF0354">
                              <w:t>im Studiengang</w:t>
                            </w:r>
                            <w:r w:rsidRPr="00BF0354">
                              <w:br/>
                            </w:r>
                            <w:r>
                              <w:t>Medieninformatik</w:t>
                            </w:r>
                          </w:p>
                          <w:p w:rsidR="00EC0E0A" w:rsidRDefault="00EC0E0A" w:rsidP="005D26BD">
                            <w:pPr>
                              <w:pStyle w:val="Untertitel"/>
                            </w:pPr>
                            <w:r>
                              <w:t>vorgelegt von</w:t>
                            </w:r>
                          </w:p>
                          <w:p w:rsidR="00EC0E0A" w:rsidRDefault="00EC0E0A" w:rsidP="00BA7590">
                            <w:pPr>
                              <w:pStyle w:val="Untertitel"/>
                            </w:pPr>
                            <w:r>
                              <w:rPr>
                                <w:b/>
                              </w:rPr>
                              <w:t>Malte Leon Lohrer</w:t>
                            </w:r>
                            <w:r>
                              <w:rPr>
                                <w:b/>
                              </w:rPr>
                              <w:br/>
                            </w:r>
                            <w:proofErr w:type="spellStart"/>
                            <w:r>
                              <w:t>Matr</w:t>
                            </w:r>
                            <w:proofErr w:type="spellEnd"/>
                            <w:r>
                              <w:t>.-Nr.: 27399</w:t>
                            </w:r>
                          </w:p>
                          <w:p w:rsidR="00EC0E0A" w:rsidRPr="00BA7590" w:rsidRDefault="00EC0E0A"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C0E0A" w:rsidRDefault="00EC0E0A" w:rsidP="00BF7EB9">
                      <w:pPr>
                        <w:pStyle w:val="Untertitel"/>
                        <w:rPr>
                          <w:b/>
                        </w:rPr>
                      </w:pPr>
                      <w:r w:rsidRPr="00111AC6">
                        <w:rPr>
                          <w:b/>
                        </w:rPr>
                        <w:t>Bachelorarbeit</w:t>
                      </w:r>
                    </w:p>
                    <w:p w:rsidR="00EC0E0A" w:rsidRPr="00BF0354" w:rsidRDefault="00EC0E0A" w:rsidP="00BF7EB9">
                      <w:pPr>
                        <w:pStyle w:val="Untertitel"/>
                      </w:pPr>
                      <w:r w:rsidRPr="00BF0354">
                        <w:t>im Studiengang</w:t>
                      </w:r>
                      <w:r w:rsidRPr="00BF0354">
                        <w:br/>
                      </w:r>
                      <w:r>
                        <w:t>Medieninformatik</w:t>
                      </w:r>
                    </w:p>
                    <w:p w:rsidR="00EC0E0A" w:rsidRDefault="00EC0E0A" w:rsidP="005D26BD">
                      <w:pPr>
                        <w:pStyle w:val="Untertitel"/>
                      </w:pPr>
                      <w:r>
                        <w:t>vorgelegt von</w:t>
                      </w:r>
                    </w:p>
                    <w:p w:rsidR="00EC0E0A" w:rsidRDefault="00EC0E0A" w:rsidP="00BA7590">
                      <w:pPr>
                        <w:pStyle w:val="Untertitel"/>
                      </w:pPr>
                      <w:r>
                        <w:rPr>
                          <w:b/>
                        </w:rPr>
                        <w:t>Malte Leon Lohrer</w:t>
                      </w:r>
                      <w:r>
                        <w:rPr>
                          <w:b/>
                        </w:rPr>
                        <w:br/>
                      </w:r>
                      <w:proofErr w:type="spellStart"/>
                      <w:r>
                        <w:t>Matr</w:t>
                      </w:r>
                      <w:proofErr w:type="spellEnd"/>
                      <w:r>
                        <w:t>.-Nr.: 27399</w:t>
                      </w:r>
                    </w:p>
                    <w:p w:rsidR="00EC0E0A" w:rsidRPr="00BA7590" w:rsidRDefault="00EC0E0A"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Pr="00BF0354" w:rsidRDefault="00EC0E0A"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C0E0A" w:rsidRPr="00BF0354" w:rsidRDefault="00EC0E0A"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8977960"/>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977961"/>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8977962"/>
      <w:r w:rsidRPr="00537179">
        <w:t>Abstract</w:t>
      </w:r>
      <w:bookmarkEnd w:id="3"/>
      <w:bookmarkEnd w:id="4"/>
      <w:r w:rsidRPr="00537179">
        <w:t xml:space="preserve"> </w:t>
      </w:r>
    </w:p>
    <w:p w:rsidR="00284FA6" w:rsidRDefault="00284FA6">
      <w:pPr>
        <w:pStyle w:val="berschrift1"/>
        <w:numPr>
          <w:ilvl w:val="0"/>
          <w:numId w:val="0"/>
        </w:numPr>
      </w:pPr>
      <w:bookmarkStart w:id="5" w:name="_Toc508977963"/>
      <w:r>
        <w:lastRenderedPageBreak/>
        <w:t>Inhaltsverzeichnis</w:t>
      </w:r>
      <w:bookmarkEnd w:id="5"/>
    </w:p>
    <w:p w:rsidR="00D9718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9718E">
        <w:t>Ehrenwörtliche Erklärung</w:t>
      </w:r>
      <w:r w:rsidR="00D9718E">
        <w:tab/>
      </w:r>
      <w:r w:rsidR="00D9718E">
        <w:fldChar w:fldCharType="begin"/>
      </w:r>
      <w:r w:rsidR="00D9718E">
        <w:instrText xml:space="preserve"> PAGEREF _Toc508977960 \h </w:instrText>
      </w:r>
      <w:r w:rsidR="00D9718E">
        <w:fldChar w:fldCharType="separate"/>
      </w:r>
      <w:r w:rsidR="00D9718E">
        <w:t>2</w:t>
      </w:r>
      <w:r w:rsidR="00D9718E">
        <w:fldChar w:fldCharType="end"/>
      </w:r>
    </w:p>
    <w:p w:rsidR="00D9718E" w:rsidRDefault="00D9718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_Toc508977961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_Toc508977962 \h </w:instrText>
      </w:r>
      <w:r>
        <w:fldChar w:fldCharType="separate"/>
      </w:r>
      <w:r>
        <w:t>3</w:t>
      </w:r>
      <w:r>
        <w:fldChar w:fldCharType="end"/>
      </w:r>
    </w:p>
    <w:p w:rsidR="00D9718E" w:rsidRDefault="00D9718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_Toc508977963 \h </w:instrText>
      </w:r>
      <w:r>
        <w:fldChar w:fldCharType="separate"/>
      </w:r>
      <w:r>
        <w:t>4</w:t>
      </w:r>
      <w:r>
        <w:fldChar w:fldCharType="end"/>
      </w:r>
    </w:p>
    <w:p w:rsidR="00D9718E" w:rsidRDefault="00D9718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_Toc508977964 \h </w:instrText>
      </w:r>
      <w:r>
        <w:fldChar w:fldCharType="separate"/>
      </w:r>
      <w:r>
        <w:t>6</w:t>
      </w:r>
      <w:r>
        <w:fldChar w:fldCharType="end"/>
      </w:r>
    </w:p>
    <w:p w:rsidR="00D9718E" w:rsidRDefault="00D9718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_Toc508977965 \h </w:instrText>
      </w:r>
      <w:r>
        <w:fldChar w:fldCharType="separate"/>
      </w:r>
      <w:r>
        <w:t>7</w:t>
      </w:r>
      <w:r>
        <w:fldChar w:fldCharType="end"/>
      </w:r>
    </w:p>
    <w:p w:rsidR="00D9718E" w:rsidRDefault="00D9718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_Toc508977966 \h </w:instrText>
      </w:r>
      <w:r>
        <w:fldChar w:fldCharType="separate"/>
      </w:r>
      <w:r>
        <w:t>8</w:t>
      </w:r>
      <w:r>
        <w:fldChar w:fldCharType="end"/>
      </w:r>
    </w:p>
    <w:p w:rsidR="00D9718E" w:rsidRDefault="00D9718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_Toc508977967 \h </w:instrText>
      </w:r>
      <w:r>
        <w:fldChar w:fldCharType="separate"/>
      </w:r>
      <w:r>
        <w:t>9</w:t>
      </w:r>
      <w:r>
        <w:fldChar w:fldCharType="end"/>
      </w:r>
    </w:p>
    <w:p w:rsidR="00D9718E" w:rsidRDefault="00D9718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_Toc508977968 \h </w:instrText>
      </w:r>
      <w:r>
        <w:fldChar w:fldCharType="separate"/>
      </w:r>
      <w:r>
        <w:t>10</w:t>
      </w:r>
      <w:r>
        <w:fldChar w:fldCharType="end"/>
      </w:r>
    </w:p>
    <w:p w:rsidR="00D9718E" w:rsidRDefault="00D9718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_Toc508977969 \h </w:instrText>
      </w:r>
      <w:r>
        <w:fldChar w:fldCharType="separate"/>
      </w:r>
      <w:r>
        <w:t>12</w:t>
      </w:r>
      <w:r>
        <w:fldChar w:fldCharType="end"/>
      </w:r>
    </w:p>
    <w:p w:rsidR="00D9718E" w:rsidRDefault="00D9718E">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_Toc508977970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_Toc508977971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Ivy</w:t>
      </w:r>
      <w:r>
        <w:tab/>
      </w:r>
      <w:r>
        <w:fldChar w:fldCharType="begin"/>
      </w:r>
      <w:r>
        <w:instrText xml:space="preserve"> PAGEREF _Toc508977972 \h </w:instrText>
      </w:r>
      <w:r>
        <w:fldChar w:fldCharType="separate"/>
      </w:r>
      <w:r>
        <w:t>12</w:t>
      </w:r>
      <w:r>
        <w:fldChar w:fldCharType="end"/>
      </w:r>
    </w:p>
    <w:p w:rsidR="00D9718E" w:rsidRDefault="00D9718E">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_Toc508977973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_Toc508977974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_Toc508977975 \h </w:instrText>
      </w:r>
      <w:r>
        <w:fldChar w:fldCharType="separate"/>
      </w:r>
      <w:r>
        <w:t>13</w:t>
      </w:r>
      <w:r>
        <w:fldChar w:fldCharType="end"/>
      </w:r>
    </w:p>
    <w:p w:rsidR="00D9718E" w:rsidRDefault="00D9718E">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_Toc508977976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_Toc508977977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_Toc508977978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_Toc508977979 \h </w:instrText>
      </w:r>
      <w:r>
        <w:fldChar w:fldCharType="separate"/>
      </w:r>
      <w:r>
        <w:t>14</w:t>
      </w:r>
      <w:r>
        <w:fldChar w:fldCharType="end"/>
      </w:r>
    </w:p>
    <w:p w:rsidR="00D9718E" w:rsidRDefault="00D9718E">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_Toc508977980 \h </w:instrText>
      </w:r>
      <w:r>
        <w:fldChar w:fldCharType="separate"/>
      </w:r>
      <w:r>
        <w:t>14</w:t>
      </w:r>
      <w:r>
        <w:fldChar w:fldCharType="end"/>
      </w:r>
    </w:p>
    <w:p w:rsidR="00D9718E" w:rsidRDefault="00D9718E">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_Toc508977981 \h </w:instrText>
      </w:r>
      <w:r>
        <w:fldChar w:fldCharType="separate"/>
      </w:r>
      <w:r>
        <w:t>15</w:t>
      </w:r>
      <w:r>
        <w:fldChar w:fldCharType="end"/>
      </w:r>
    </w:p>
    <w:p w:rsidR="00D9718E" w:rsidRDefault="00D9718E">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_Toc508977982 \h </w:instrText>
      </w:r>
      <w:r>
        <w:fldChar w:fldCharType="separate"/>
      </w:r>
      <w:r>
        <w:t>15</w:t>
      </w:r>
      <w:r>
        <w:fldChar w:fldCharType="end"/>
      </w:r>
    </w:p>
    <w:p w:rsidR="00D9718E" w:rsidRDefault="00D9718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_Toc508977983 \h </w:instrText>
      </w:r>
      <w:r>
        <w:fldChar w:fldCharType="separate"/>
      </w:r>
      <w:r>
        <w:t>16</w:t>
      </w:r>
      <w:r>
        <w:fldChar w:fldCharType="end"/>
      </w:r>
    </w:p>
    <w:p w:rsidR="00D9718E" w:rsidRDefault="00D9718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_Toc508977984 \h </w:instrText>
      </w:r>
      <w:r>
        <w:fldChar w:fldCharType="separate"/>
      </w:r>
      <w:r>
        <w:t>16</w:t>
      </w:r>
      <w:r>
        <w:fldChar w:fldCharType="end"/>
      </w:r>
    </w:p>
    <w:p w:rsidR="00D9718E" w:rsidRDefault="00D9718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_Toc508977985 \h </w:instrText>
      </w:r>
      <w:r>
        <w:fldChar w:fldCharType="separate"/>
      </w:r>
      <w:r>
        <w:t>17</w:t>
      </w:r>
      <w:r>
        <w:fldChar w:fldCharType="end"/>
      </w:r>
    </w:p>
    <w:p w:rsidR="00D9718E" w:rsidRDefault="00D9718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_Toc508977986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_Toc508977987 \h </w:instrText>
      </w:r>
      <w:r>
        <w:fldChar w:fldCharType="separate"/>
      </w:r>
      <w:r>
        <w:t>18</w:t>
      </w:r>
      <w:r>
        <w:fldChar w:fldCharType="end"/>
      </w:r>
    </w:p>
    <w:p w:rsidR="00D9718E" w:rsidRDefault="00D9718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_Toc508977988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_Toc508977989 \h </w:instrText>
      </w:r>
      <w:r>
        <w:fldChar w:fldCharType="separate"/>
      </w:r>
      <w:r>
        <w:t>19</w:t>
      </w:r>
      <w:r>
        <w:fldChar w:fldCharType="end"/>
      </w:r>
    </w:p>
    <w:p w:rsidR="00D9718E" w:rsidRDefault="00D9718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_Toc508977990 \h </w:instrText>
      </w:r>
      <w:r>
        <w:fldChar w:fldCharType="separate"/>
      </w:r>
      <w:r>
        <w:t>21</w:t>
      </w:r>
      <w:r>
        <w:fldChar w:fldCharType="end"/>
      </w:r>
    </w:p>
    <w:p w:rsidR="00D9718E" w:rsidRDefault="00D9718E">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_Toc508977991 \h </w:instrText>
      </w:r>
      <w:r>
        <w:fldChar w:fldCharType="separate"/>
      </w:r>
      <w:r>
        <w:t>22</w:t>
      </w:r>
      <w:r>
        <w:fldChar w:fldCharType="end"/>
      </w:r>
    </w:p>
    <w:p w:rsidR="00D9718E" w:rsidRDefault="00D9718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_Toc508977992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_Toc508977993 \h </w:instrText>
      </w:r>
      <w:r>
        <w:fldChar w:fldCharType="separate"/>
      </w:r>
      <w:r>
        <w:t>24</w:t>
      </w:r>
      <w:r>
        <w:fldChar w:fldCharType="end"/>
      </w:r>
    </w:p>
    <w:p w:rsidR="00D9718E" w:rsidRDefault="00D9718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_Toc508977994 \h </w:instrText>
      </w:r>
      <w:r>
        <w:fldChar w:fldCharType="separate"/>
      </w:r>
      <w:r>
        <w:t>24</w:t>
      </w:r>
      <w:r>
        <w:fldChar w:fldCharType="end"/>
      </w:r>
    </w:p>
    <w:p w:rsidR="00D9718E" w:rsidRDefault="00D9718E">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_Toc508977995 \h </w:instrText>
      </w:r>
      <w:r>
        <w:fldChar w:fldCharType="separate"/>
      </w:r>
      <w:r>
        <w:t>25</w:t>
      </w:r>
      <w:r>
        <w:fldChar w:fldCharType="end"/>
      </w:r>
    </w:p>
    <w:p w:rsidR="00D9718E" w:rsidRDefault="00D9718E">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_Toc508977996 \h </w:instrText>
      </w:r>
      <w:r>
        <w:fldChar w:fldCharType="separate"/>
      </w:r>
      <w:r>
        <w:t>27</w:t>
      </w:r>
      <w:r>
        <w:fldChar w:fldCharType="end"/>
      </w:r>
    </w:p>
    <w:p w:rsidR="00D9718E" w:rsidRDefault="00D9718E">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bookmarkStart w:id="6" w:name="_GoBack"/>
      <w:bookmarkEnd w:id="6"/>
      <w:r>
        <w:fldChar w:fldCharType="begin"/>
      </w:r>
      <w:r>
        <w:instrText xml:space="preserve"> PAGEREF _Toc508977997 \h </w:instrText>
      </w:r>
      <w:r>
        <w:fldChar w:fldCharType="separate"/>
      </w:r>
      <w:r>
        <w:t>28</w:t>
      </w:r>
      <w:r>
        <w:fldChar w:fldCharType="end"/>
      </w:r>
    </w:p>
    <w:p w:rsidR="00D9718E" w:rsidRDefault="00D9718E">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_Toc508977998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_Toc508977999 \h </w:instrText>
      </w:r>
      <w:r>
        <w:fldChar w:fldCharType="separate"/>
      </w:r>
      <w:r>
        <w:t>28</w:t>
      </w:r>
      <w:r>
        <w:fldChar w:fldCharType="end"/>
      </w:r>
    </w:p>
    <w:p w:rsidR="00D9718E" w:rsidRDefault="00D9718E">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4A746E">
        <w:rPr>
          <w:i/>
        </w:rPr>
        <w:t>Anaconda</w:t>
      </w:r>
      <w:r>
        <w:tab/>
      </w:r>
      <w:r>
        <w:fldChar w:fldCharType="begin"/>
      </w:r>
      <w:r>
        <w:instrText xml:space="preserve"> PAGEREF _Toc508978000 \h </w:instrText>
      </w:r>
      <w:r>
        <w:fldChar w:fldCharType="separate"/>
      </w:r>
      <w:r>
        <w:t>29</w:t>
      </w:r>
      <w:r>
        <w:fldChar w:fldCharType="end"/>
      </w:r>
    </w:p>
    <w:p w:rsidR="00D9718E" w:rsidRDefault="00D9718E">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_Toc508978001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4A746E">
        <w:rPr>
          <w:i/>
        </w:rPr>
        <w:t>Git</w:t>
      </w:r>
      <w:r>
        <w:t xml:space="preserve"> im Zusammenspiel mit </w:t>
      </w:r>
      <w:r w:rsidRPr="004A746E">
        <w:rPr>
          <w:i/>
        </w:rPr>
        <w:t>TortoiseGit</w:t>
      </w:r>
      <w:r>
        <w:t xml:space="preserve"> und </w:t>
      </w:r>
      <w:r w:rsidRPr="004A746E">
        <w:rPr>
          <w:i/>
        </w:rPr>
        <w:t>GitLab</w:t>
      </w:r>
      <w:r>
        <w:t xml:space="preserve"> als Versionskontrollsystem</w:t>
      </w:r>
      <w:r>
        <w:tab/>
      </w:r>
      <w:r>
        <w:fldChar w:fldCharType="begin"/>
      </w:r>
      <w:r>
        <w:instrText xml:space="preserve"> PAGEREF _Toc508978002 \h </w:instrText>
      </w:r>
      <w:r>
        <w:fldChar w:fldCharType="separate"/>
      </w:r>
      <w:r>
        <w:t>30</w:t>
      </w:r>
      <w:r>
        <w:fldChar w:fldCharType="end"/>
      </w:r>
    </w:p>
    <w:p w:rsidR="00D9718E" w:rsidRDefault="00D9718E">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_Toc508978003 \h </w:instrText>
      </w:r>
      <w:r>
        <w:fldChar w:fldCharType="separate"/>
      </w:r>
      <w:r>
        <w:t>34</w:t>
      </w:r>
      <w:r>
        <w:fldChar w:fldCharType="end"/>
      </w:r>
    </w:p>
    <w:p w:rsidR="00D9718E" w:rsidRDefault="00D9718E">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_Toc508978004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_Toc508978005 \h </w:instrText>
      </w:r>
      <w:r>
        <w:fldChar w:fldCharType="separate"/>
      </w:r>
      <w:r>
        <w:t>35</w:t>
      </w:r>
      <w:r>
        <w:fldChar w:fldCharType="end"/>
      </w:r>
    </w:p>
    <w:p w:rsidR="00D9718E" w:rsidRDefault="00D9718E">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_Toc508978006 \h </w:instrText>
      </w:r>
      <w:r>
        <w:fldChar w:fldCharType="separate"/>
      </w:r>
      <w:r>
        <w:t>38</w:t>
      </w:r>
      <w:r>
        <w:fldChar w:fldCharType="end"/>
      </w:r>
    </w:p>
    <w:p w:rsidR="00D9718E" w:rsidRDefault="00D9718E">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_Toc508978007 \h </w:instrText>
      </w:r>
      <w:r>
        <w:fldChar w:fldCharType="separate"/>
      </w:r>
      <w:r>
        <w:t>39</w:t>
      </w:r>
      <w:r>
        <w:fldChar w:fldCharType="end"/>
      </w:r>
    </w:p>
    <w:p w:rsidR="00D9718E" w:rsidRDefault="00D9718E">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_Toc508978008 \h </w:instrText>
      </w:r>
      <w:r>
        <w:fldChar w:fldCharType="separate"/>
      </w:r>
      <w:r>
        <w:t>40</w:t>
      </w:r>
      <w:r>
        <w:fldChar w:fldCharType="end"/>
      </w:r>
    </w:p>
    <w:p w:rsidR="00D9718E" w:rsidRDefault="00D9718E">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_Toc508978009 \h </w:instrText>
      </w:r>
      <w:r>
        <w:fldChar w:fldCharType="separate"/>
      </w:r>
      <w:r>
        <w:t>41</w:t>
      </w:r>
      <w:r>
        <w:fldChar w:fldCharType="end"/>
      </w:r>
    </w:p>
    <w:p w:rsidR="00D9718E" w:rsidRDefault="00D9718E">
      <w:pPr>
        <w:pStyle w:val="Verzeichnis3"/>
        <w:rPr>
          <w:rFonts w:asciiTheme="minorHAnsi" w:eastAsiaTheme="minorEastAsia" w:hAnsiTheme="minorHAnsi" w:cstheme="minorBidi"/>
          <w:sz w:val="22"/>
          <w:szCs w:val="22"/>
        </w:rPr>
      </w:pPr>
      <w:r w:rsidRPr="004A746E">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_Toc508978010 \h </w:instrText>
      </w:r>
      <w:r>
        <w:fldChar w:fldCharType="separate"/>
      </w:r>
      <w:r>
        <w:t>42</w:t>
      </w:r>
      <w:r>
        <w:fldChar w:fldCharType="end"/>
      </w:r>
    </w:p>
    <w:p w:rsidR="00D9718E" w:rsidRDefault="00D9718E">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_Toc508978011 \h </w:instrText>
      </w:r>
      <w:r>
        <w:fldChar w:fldCharType="separate"/>
      </w:r>
      <w:r>
        <w:t>43</w:t>
      </w:r>
      <w:r>
        <w:fldChar w:fldCharType="end"/>
      </w:r>
    </w:p>
    <w:p w:rsidR="00D9718E" w:rsidRDefault="00D9718E">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_Toc508978012 \h </w:instrText>
      </w:r>
      <w:r>
        <w:fldChar w:fldCharType="separate"/>
      </w:r>
      <w:r>
        <w:t>44</w:t>
      </w:r>
      <w:r>
        <w:fldChar w:fldCharType="end"/>
      </w:r>
    </w:p>
    <w:p w:rsidR="00D9718E" w:rsidRDefault="00D9718E">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_Toc508978013 \h </w:instrText>
      </w:r>
      <w:r>
        <w:fldChar w:fldCharType="separate"/>
      </w:r>
      <w:r>
        <w:t>46</w:t>
      </w:r>
      <w:r>
        <w:fldChar w:fldCharType="end"/>
      </w:r>
    </w:p>
    <w:p w:rsidR="00D9718E" w:rsidRDefault="00D9718E">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_Toc508978014 \h </w:instrText>
      </w:r>
      <w:r>
        <w:fldChar w:fldCharType="separate"/>
      </w:r>
      <w:r>
        <w:t>47</w:t>
      </w:r>
      <w:r>
        <w:fldChar w:fldCharType="end"/>
      </w:r>
    </w:p>
    <w:p w:rsidR="00D9718E" w:rsidRDefault="00D9718E">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_Toc508978015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_Toc508978016 \h </w:instrText>
      </w:r>
      <w:r>
        <w:fldChar w:fldCharType="separate"/>
      </w:r>
      <w:r>
        <w:t>48</w:t>
      </w:r>
      <w:r>
        <w:fldChar w:fldCharType="end"/>
      </w:r>
    </w:p>
    <w:p w:rsidR="00D9718E" w:rsidRDefault="00D9718E">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_Toc508978017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_Toc508978018 \h </w:instrText>
      </w:r>
      <w:r>
        <w:fldChar w:fldCharType="separate"/>
      </w:r>
      <w:r>
        <w:t>49</w:t>
      </w:r>
      <w:r>
        <w:fldChar w:fldCharType="end"/>
      </w:r>
    </w:p>
    <w:p w:rsidR="00D9718E" w:rsidRDefault="00D9718E">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_Toc508978019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_Toc508978020 \h </w:instrText>
      </w:r>
      <w:r>
        <w:fldChar w:fldCharType="separate"/>
      </w:r>
      <w:r>
        <w:t>50</w:t>
      </w:r>
      <w:r>
        <w:fldChar w:fldCharType="end"/>
      </w:r>
    </w:p>
    <w:p w:rsidR="00D9718E" w:rsidRDefault="00D9718E">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_Toc508978021 \h </w:instrText>
      </w:r>
      <w:r>
        <w:fldChar w:fldCharType="separate"/>
      </w:r>
      <w:r>
        <w:t>52</w:t>
      </w:r>
      <w:r>
        <w:fldChar w:fldCharType="end"/>
      </w:r>
    </w:p>
    <w:p w:rsidR="00D9718E" w:rsidRDefault="00D9718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_Toc508978022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7" w:name="_Toc508977964"/>
      <w:r>
        <w:t>Abbildungsverzeichni</w:t>
      </w:r>
      <w:r w:rsidR="00B21E63">
        <w:t>s</w:t>
      </w:r>
      <w:bookmarkEnd w:id="7"/>
    </w:p>
    <w:p w:rsidR="00284FA6" w:rsidRDefault="00284FA6">
      <w:pPr>
        <w:pStyle w:val="berschrift1"/>
        <w:numPr>
          <w:ilvl w:val="0"/>
          <w:numId w:val="0"/>
        </w:numPr>
      </w:pPr>
      <w:bookmarkStart w:id="8" w:name="_Toc508977965"/>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9" w:name="_Toc508977966"/>
      <w:r>
        <w:lastRenderedPageBreak/>
        <w:t>Vorwort</w:t>
      </w:r>
      <w:bookmarkEnd w:id="9"/>
    </w:p>
    <w:p w:rsidR="00284FA6" w:rsidRDefault="00284FA6">
      <w:pPr>
        <w:pStyle w:val="berschrift1"/>
      </w:pPr>
      <w:bookmarkStart w:id="10" w:name="_Ref490562273"/>
      <w:bookmarkStart w:id="11" w:name="_Toc508977967"/>
      <w:r>
        <w:lastRenderedPageBreak/>
        <w:t>Überblick</w:t>
      </w:r>
      <w:bookmarkEnd w:id="10"/>
      <w:bookmarkEnd w:id="11"/>
    </w:p>
    <w:p w:rsidR="00284FA6" w:rsidRDefault="00284FA6">
      <w:pPr>
        <w:pStyle w:val="berschrift1"/>
      </w:pPr>
      <w:bookmarkStart w:id="12" w:name="_Ref491749133"/>
      <w:bookmarkStart w:id="13" w:name="_Ref491749190"/>
      <w:bookmarkStart w:id="14" w:name="_Toc508977968"/>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5" w:name="_Toc508977969"/>
      <w:r>
        <w:lastRenderedPageBreak/>
        <w:t>Stand der Technik</w:t>
      </w:r>
      <w:bookmarkEnd w:id="15"/>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6" w:name="_Toc508977970"/>
      <w:r>
        <w:t>Wichtige Datenstrukturen und Programme</w:t>
      </w:r>
      <w:bookmarkEnd w:id="16"/>
    </w:p>
    <w:p w:rsidR="00D9718E" w:rsidRDefault="00D9718E" w:rsidP="00D9718E">
      <w:r>
        <w:t>Innerhalb der Toolkette wird mit verschiedenen Datentypen bzw. Datenstrukturen gearbeitet, auf welche im Folgenden eingegangen wird.</w:t>
      </w:r>
    </w:p>
    <w:p w:rsidR="00D9718E" w:rsidRDefault="00D9718E" w:rsidP="00D9718E">
      <w:pPr>
        <w:pStyle w:val="berschrift3"/>
      </w:pPr>
      <w:bookmarkStart w:id="17" w:name="_Toc508977971"/>
      <w:r>
        <w:t xml:space="preserve">DTS Monaco von </w:t>
      </w:r>
      <w:proofErr w:type="spellStart"/>
      <w:r>
        <w:t>Softing</w:t>
      </w:r>
      <w:bookmarkEnd w:id="17"/>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Weise lassen sich mögliche Fehler frühzeitig erkennen und beheben. Außerdem hervorzuheben ist die Möglichkeit, ODX-Daten gegen Steuergeräte zu testen, denn genau das wird im praktischen Teil der Arbeit automatisiert gemacht. (vgl. </w:t>
      </w:r>
      <w:proofErr w:type="spellStart"/>
      <w:r w:rsidRPr="00D018EC">
        <w:t>Softing</w:t>
      </w:r>
      <w:proofErr w:type="spellEnd"/>
      <w:r>
        <w:t>, Seite „DTS 8 Monaco“)</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proofErr w:type="spellStart"/>
      <w:r>
        <w:t>belieben</w:t>
      </w:r>
      <w:proofErr w:type="spellEnd"/>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D9718E" w:rsidP="00D9718E">
      <w:pPr>
        <w:pStyle w:val="berschrift3"/>
      </w:pPr>
      <w:bookmarkStart w:id="18" w:name="_Toc508977972"/>
      <w:r>
        <w:t>Ivy</w:t>
      </w:r>
      <w:bookmarkEnd w:id="18"/>
    </w:p>
    <w:p w:rsidR="00D9718E" w:rsidRPr="00D82718" w:rsidRDefault="00D9718E" w:rsidP="00D9718E">
      <w:r>
        <w:t>&lt;TODO&gt;</w:t>
      </w:r>
    </w:p>
    <w:p w:rsidR="00D9718E" w:rsidRDefault="00D9718E" w:rsidP="00D9718E">
      <w:pPr>
        <w:pStyle w:val="berschrift3"/>
      </w:pPr>
      <w:bookmarkStart w:id="19" w:name="_Toc508977973"/>
      <w:r>
        <w:lastRenderedPageBreak/>
        <w:t xml:space="preserve">Vector </w:t>
      </w:r>
      <w:proofErr w:type="spellStart"/>
      <w:r>
        <w:t>CANdelaStudio</w:t>
      </w:r>
      <w:bookmarkEnd w:id="19"/>
      <w:proofErr w:type="spellEnd"/>
    </w:p>
    <w:p w:rsidR="00D9718E" w:rsidRDefault="00D9718E" w:rsidP="00D9718E">
      <w:r>
        <w:t xml:space="preserve">Das von der Firma Vector entwickelte Softwaretool </w:t>
      </w:r>
      <w:proofErr w:type="spellStart"/>
      <w: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Vector </w:t>
      </w:r>
      <w:proofErr w:type="spellStart"/>
      <w:r>
        <w:t>Informatics</w:t>
      </w:r>
      <w:proofErr w:type="spellEnd"/>
      <w:r>
        <w:t>, 16.03.2018, Seite 3)</w:t>
      </w:r>
    </w:p>
    <w:p w:rsidR="00D9718E" w:rsidRPr="00CA4DFE" w:rsidRDefault="00D9718E" w:rsidP="00D9718E">
      <w:r>
        <w:t xml:space="preserve">Mit </w:t>
      </w:r>
      <w:proofErr w:type="spellStart"/>
      <w:r>
        <w:t>CANdelaStudio</w:t>
      </w:r>
      <w:proofErr w:type="spellEnd"/>
      <w:r>
        <w:t xml:space="preserve"> werden </w:t>
      </w:r>
      <w:r w:rsidRPr="00CA4DFE">
        <w:rPr>
          <w:i/>
        </w:rPr>
        <w:t>Templates</w:t>
      </w:r>
      <w:r>
        <w:rPr>
          <w:i/>
        </w:rPr>
        <w:t xml:space="preserve"> </w:t>
      </w:r>
      <w:r>
        <w:t xml:space="preserve">erstellt, welche als Steuergeräte-Schnittstelle dienen. In diesen Templates werden also Diagnosedienste festgeschrieben, zu welchen das jeweilige Steuergerät in der Lage sein muss. </w:t>
      </w:r>
    </w:p>
    <w:p w:rsidR="00D9718E" w:rsidRPr="006C4EC2" w:rsidRDefault="00D9718E" w:rsidP="00D9718E">
      <w:pPr>
        <w:pStyle w:val="berschrift3"/>
      </w:pPr>
      <w:bookmarkStart w:id="20" w:name="_Toc508977974"/>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Vector</w:t>
      </w:r>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8977975"/>
      <w:r>
        <w:t>SMR</w:t>
      </w:r>
      <w:r w:rsidRPr="006C4EC2">
        <w:t>-</w:t>
      </w:r>
      <w:r>
        <w:t>D</w:t>
      </w:r>
      <w:r w:rsidRPr="006C4EC2">
        <w:t xml:space="preserve"> Dateien</w:t>
      </w:r>
      <w:bookmarkEnd w:id="21"/>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proofErr w:type="spellStart"/>
      <w:r>
        <w:t>die selben</w:t>
      </w:r>
      <w:proofErr w:type="spellEnd"/>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w:t>
      </w:r>
      <w:r>
        <w:lastRenderedPageBreak/>
        <w:t xml:space="preserve">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2" w:name="_Toc508977976"/>
      <w:r>
        <w:t>PDX Dateien</w:t>
      </w:r>
      <w:bookmarkEnd w:id="22"/>
    </w:p>
    <w:p w:rsidR="00D9718E" w:rsidRPr="00D82718" w:rsidRDefault="00D9718E" w:rsidP="00D9718E">
      <w:r>
        <w:t>&lt;TODO&gt;</w:t>
      </w:r>
    </w:p>
    <w:p w:rsidR="00D9718E" w:rsidRDefault="00D9718E" w:rsidP="00D9718E">
      <w:pPr>
        <w:pStyle w:val="berschrift3"/>
      </w:pPr>
      <w:bookmarkStart w:id="23" w:name="_Toc508977977"/>
      <w:r>
        <w:t>CDD Dateien</w:t>
      </w:r>
      <w:bookmarkEnd w:id="23"/>
    </w:p>
    <w:p w:rsidR="00D9718E" w:rsidRPr="00D82718" w:rsidRDefault="00D9718E" w:rsidP="00D9718E">
      <w:r>
        <w:t>&lt;TODO&gt;</w:t>
      </w:r>
    </w:p>
    <w:p w:rsidR="00D9718E" w:rsidRPr="005D2D41" w:rsidRDefault="00D9718E" w:rsidP="00D9718E"/>
    <w:p w:rsidR="00D9718E" w:rsidRDefault="00D9718E" w:rsidP="00D9718E">
      <w:pPr>
        <w:pStyle w:val="berschrift2"/>
      </w:pPr>
      <w:bookmarkStart w:id="24" w:name="_Toc508977978"/>
      <w:r>
        <w:t>Der Ablauf der Diagnosetoolkette</w:t>
      </w:r>
      <w:bookmarkEnd w:id="24"/>
    </w:p>
    <w:p w:rsidR="00D9718E" w:rsidRDefault="00D9718E" w:rsidP="00D9718E">
      <w:pPr>
        <w:pStyle w:val="berschrift3"/>
      </w:pPr>
      <w:bookmarkStart w:id="25" w:name="_Toc508977979"/>
      <w:r>
        <w:t>Das Erstellen eines Steuergeräte-Diagnose-Templates</w:t>
      </w:r>
      <w:bookmarkEnd w:id="25"/>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Basisschnittstelle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t>CANdelaStudio</w:t>
      </w:r>
      <w:proofErr w:type="spellEnd"/>
      <w:r>
        <w:t xml:space="preserve"> (siehe Kapitel 4.1.3),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beispielsweise mithilfe des in Kapitel 4.1.2 beschriebenen Tools Ivy durchgeführt. Eine weitere Möglichkeit stellt an dieser Stelle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 Abgespeichert wird das Template im CDD Format von </w:t>
      </w:r>
      <w:proofErr w:type="spellStart"/>
      <w:r>
        <w:t>CANdelaStudio</w:t>
      </w:r>
      <w:proofErr w:type="spellEnd"/>
      <w:r>
        <w:t>, das in Kapitel 4.1.7 kurz eingegangen wurde.</w:t>
      </w:r>
    </w:p>
    <w:p w:rsidR="00D9718E" w:rsidRDefault="00D9718E" w:rsidP="00D9718E">
      <w:pPr>
        <w:pStyle w:val="berschrift2"/>
      </w:pPr>
      <w:bookmarkStart w:id="26" w:name="_Toc508977980"/>
      <w:r>
        <w:t xml:space="preserve">Spezifizieren </w:t>
      </w:r>
      <w:proofErr w:type="gramStart"/>
      <w:r>
        <w:t>des Templates</w:t>
      </w:r>
      <w:bookmarkEnd w:id="26"/>
      <w:proofErr w:type="gramEnd"/>
    </w:p>
    <w:p w:rsidR="00D9718E" w:rsidRPr="00F73A05"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die jeweiligen ECU-spezifischen Dienste erweitern. Ebenso wie das Template selbst müssen auch die aus diesem Erweiterungsprozess entstehenden CDD Dateien gründlich geprüft werden, weil sie als Diagnoseschnittstelle zu den Steuergeräten absolut Fehlerfrei sein müssen. Genau wie beim </w:t>
      </w:r>
      <w:r w:rsidRPr="00F73A05">
        <w:rPr>
          <w:i/>
        </w:rPr>
        <w:t>Temp</w:t>
      </w:r>
      <w:r w:rsidRPr="00F73A05">
        <w:rPr>
          <w:i/>
        </w:rPr>
        <w:lastRenderedPageBreak/>
        <w:t>late</w:t>
      </w:r>
      <w:r>
        <w:t xml:space="preserve"> werden diese Dateien mithilfe von z.B. Ivy oder DTS Monaco geprüft. Es wird nicht nur sichergestellt, dass der Aufbau der Datenstruktur valide ist, sondern auch ob die </w:t>
      </w:r>
      <w:proofErr w:type="spellStart"/>
      <w:r>
        <w:t>Bedatung</w:t>
      </w:r>
      <w:proofErr w:type="spellEnd"/>
      <w:r>
        <w:t xml:space="preserve"> der einzelnen Diagnosedienste korrekt und vollständig ist. </w:t>
      </w:r>
    </w:p>
    <w:p w:rsidR="00D9718E" w:rsidRDefault="00D9718E" w:rsidP="00D9718E">
      <w:pPr>
        <w:pStyle w:val="berschrift3"/>
      </w:pPr>
      <w:bookmarkStart w:id="27" w:name="_Toc508977981"/>
      <w:r>
        <w:t>Exportieren einer PDX Datei aus einer spezifizierten CDD</w:t>
      </w:r>
      <w:bookmarkEnd w:id="27"/>
    </w:p>
    <w:p w:rsidR="00D9718E" w:rsidRDefault="00D9718E" w:rsidP="00D9718E">
      <w:r>
        <w:t xml:space="preserve">Die im vorangegangenen Schritt erstellte CDD-Datei, in der wie erwähnt sämtliche Diagnosedienste des jeweiligen Steuergerätes eingetragen wurden, muss im nächsten Schritt in eine PDX Datei (siehe Kapitel 4.1.6) umgewandelt werden. Bevor das geschieht, wird die CDD meist ein letztes Mal mithilfe von </w:t>
      </w:r>
      <w:proofErr w:type="spellStart"/>
      <w:r>
        <w:t>CANdelaStudio</w:t>
      </w:r>
      <w:proofErr w:type="spellEnd"/>
      <w:r>
        <w:t xml:space="preserve"> überprüft und anschließend mit selbigem als PDX exportiert.</w:t>
      </w:r>
    </w:p>
    <w:p w:rsidR="00D9718E" w:rsidRDefault="00D9718E" w:rsidP="00D9718E">
      <w:pPr>
        <w:pStyle w:val="berschrift3"/>
      </w:pPr>
      <w:bookmarkStart w:id="28" w:name="_Toc508977982"/>
      <w:r>
        <w:t>Hochladen der CDD und der PDX in das Diagnoseportal</w:t>
      </w:r>
      <w:bookmarkEnd w:id="28"/>
    </w:p>
    <w:p w:rsidR="00D9718E" w:rsidRPr="00F73A05" w:rsidRDefault="00D9718E" w:rsidP="00D9718E">
      <w:r>
        <w:t xml:space="preserve">Sobald die PDX vorliegt wir sie zusammen mit der CDD aus der sie exportiert wurde in das Diagnoseportal abgelegt. Das Diagnoseportal ist eine Interne Online-Plattform, auf der Daten abgelegt und heruntergeladen werden können. In Kapitel 6.2.2 wird auf das Diagnoseportal genauer eingegangen. Dort liegen zu jedem Steuergerät die passende CDD-Datei sowie dessen PDX-Datei. Somit sind sämtliche Diagnoserelevanten Dateien aller Steuergeräte zu jeder Zeit zentral auf einem Server zu finden. </w:t>
      </w:r>
    </w:p>
    <w:p w:rsidR="00D9718E" w:rsidRPr="00F73A05" w:rsidRDefault="00D9718E" w:rsidP="00D9718E"/>
    <w:p w:rsidR="00D9718E" w:rsidRDefault="00D9718E" w:rsidP="00FA207B"/>
    <w:p w:rsidR="00C33387" w:rsidRDefault="00C33387" w:rsidP="00C33387">
      <w:pPr>
        <w:pStyle w:val="berschrift1"/>
      </w:pPr>
      <w:bookmarkStart w:id="29" w:name="_Toc50897798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897798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897798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About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2" w:name="_Toc50897798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897798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897798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5" w:name="_Toc50897798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C0E0A" w:rsidRPr="00E16EBE" w:rsidRDefault="00EC0E0A"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C0E0A" w:rsidRPr="00E16EBE" w:rsidRDefault="00EC0E0A"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897799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8977991"/>
      <w:r>
        <w:t>Tests in gespiegelter Produktionsumgebung</w:t>
      </w:r>
      <w:bookmarkEnd w:id="37"/>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897799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897799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897799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1" w:name="_Toc50897799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897799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182CA4" w:rsidP="00F16635">
      <w:pPr>
        <w:pStyle w:val="berschrift1"/>
      </w:pPr>
      <w:bookmarkStart w:id="43" w:name="_Toc508977997"/>
      <w:r>
        <w:lastRenderedPageBreak/>
        <w:t>Eingeschlagener Realisierungsweg</w:t>
      </w:r>
      <w:bookmarkEnd w:id="43"/>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44" w:name="_Toc508977998"/>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8977999"/>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8978000"/>
      <w:r>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8978001"/>
      <w:proofErr w:type="spellStart"/>
      <w:r>
        <w:lastRenderedPageBreak/>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8" w:name="_Toc508978002"/>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8978003"/>
      <w:proofErr w:type="spellStart"/>
      <w:r>
        <w:lastRenderedPageBreak/>
        <w:t>Testing</w:t>
      </w:r>
      <w:proofErr w:type="spellEnd"/>
      <w:r>
        <w:t xml:space="preserve"> mit </w:t>
      </w:r>
      <w:r w:rsidR="0067337F">
        <w:t>Unit Tests</w:t>
      </w:r>
      <w:bookmarkEnd w:id="49"/>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0" w:name="_Toc508978004"/>
      <w:r>
        <w:lastRenderedPageBreak/>
        <w:t xml:space="preserve">GUI </w:t>
      </w:r>
      <w:proofErr w:type="spellStart"/>
      <w:r>
        <w:t>automatisierung</w:t>
      </w:r>
      <w:proofErr w:type="spellEnd"/>
      <w:r>
        <w:t xml:space="preserve"> mit </w:t>
      </w:r>
      <w:proofErr w:type="spellStart"/>
      <w:r>
        <w:t>pywinauto</w:t>
      </w:r>
      <w:bookmarkEnd w:id="50"/>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51" w:name="_Toc508978005"/>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r w:rsidR="00DA3F7B">
        <w:rPr>
          <w:i/>
        </w:rPr>
        <w:t>R</w:t>
      </w:r>
      <w:r w:rsidR="00DA3F7B" w:rsidRPr="00DA3F7B">
        <w:rPr>
          <w:i/>
        </w:rPr>
        <w:t>unning</w:t>
      </w:r>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8978006"/>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w:t>
      </w:r>
      <w:r w:rsidRPr="006C4EC2">
        <w:rPr>
          <w:szCs w:val="24"/>
        </w:rPr>
        <w:lastRenderedPageBreak/>
        <w:t>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3" w:name="_Toc508978007"/>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lastRenderedPageBreak/>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8978008"/>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w:t>
      </w:r>
      <w:r w:rsidR="00E52B7A">
        <w:rPr>
          <w:szCs w:val="24"/>
        </w:rPr>
        <w:lastRenderedPageBreak/>
        <w:t xml:space="preserve">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8978009"/>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w:t>
      </w:r>
      <w:r w:rsidR="00EF0005" w:rsidRPr="00EF0005">
        <w:rPr>
          <w:szCs w:val="24"/>
        </w:rPr>
        <w:lastRenderedPageBreak/>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8978010"/>
      <w:r>
        <w:t>Das D</w:t>
      </w:r>
      <w:r w:rsidR="00AE3C77">
        <w:t xml:space="preserve">ownloaden </w:t>
      </w:r>
      <w:r w:rsidR="00285D4D">
        <w:t xml:space="preserve">und parsen </w:t>
      </w:r>
      <w:r w:rsidR="00AE3C77">
        <w:t xml:space="preserve">der </w:t>
      </w:r>
      <w:proofErr w:type="spellStart"/>
      <w:r w:rsidR="00AE3C77">
        <w:t>Metaview</w:t>
      </w:r>
      <w:bookmarkEnd w:id="56"/>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w:t>
      </w:r>
      <w:r w:rsidR="000C3622" w:rsidRPr="00DC50B2">
        <w:rPr>
          <w:szCs w:val="24"/>
        </w:rPr>
        <w:lastRenderedPageBreak/>
        <w:t xml:space="preserve">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897801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897801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umfasst :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8978013"/>
      <w:r>
        <w:t>DTS Monaco</w:t>
      </w:r>
      <w:r w:rsidR="00BB55F4">
        <w:t xml:space="preserve"> automatisiert Starten</w:t>
      </w:r>
      <w:bookmarkEnd w:id="59"/>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897801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897801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897801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897801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897801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897801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897802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8978021"/>
      <w:r>
        <w:t>Das Bündeln aller Tasks und das anschließende Starten des gesamten Testvorgangs</w:t>
      </w:r>
      <w:bookmarkEnd w:id="67"/>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proofErr w:type="spellStart"/>
      <w:r w:rsidRPr="00191122">
        <w:rPr>
          <w:rFonts w:ascii="Courier New" w:hAnsi="Courier New" w:cs="Courier New"/>
        </w:rPr>
        <w:t>requires</w:t>
      </w:r>
      <w:proofErr w:type="spellEnd"/>
      <w:r w:rsidRPr="00191122">
        <w:rPr>
          <w:rFonts w:ascii="Courier New" w:hAnsi="Courier New" w:cs="Courier New"/>
        </w:rPr>
        <w:t>()</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897802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proofErr w:type="gramStart"/>
      <w:r w:rsidRPr="000D7C24">
        <w:rPr>
          <w:lang w:val="en-US"/>
        </w:rPr>
        <w:t>Conda</w:t>
      </w:r>
      <w:proofErr w:type="spellEnd"/>
      <w:r w:rsidRPr="000D7C24">
        <w:rPr>
          <w:lang w:val="en-US"/>
        </w:rPr>
        <w:t>“</w:t>
      </w:r>
      <w:proofErr w:type="gramEnd"/>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w:t>
      </w:r>
      <w:proofErr w:type="gramStart"/>
      <w:r w:rsidRPr="000D7C24">
        <w:rPr>
          <w:lang w:val="en-US"/>
        </w:rPr>
        <w:t>Scheduler“</w:t>
      </w:r>
      <w:proofErr w:type="gramEnd"/>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r w:rsidRPr="00703FE1">
        <w:rPr>
          <w:b/>
        </w:rPr>
        <w:t>Vector</w:t>
      </w:r>
      <w:r w:rsidR="009A495E">
        <w:rPr>
          <w:b/>
        </w:rPr>
        <w:t xml:space="preserve"> </w:t>
      </w:r>
      <w:proofErr w:type="spellStart"/>
      <w:r w:rsidR="009A495E">
        <w:rPr>
          <w:b/>
        </w:rPr>
        <w:t>Informatics</w:t>
      </w:r>
      <w:proofErr w:type="spellEnd"/>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r w:rsidRPr="009A495E">
        <w:rPr>
          <w:b/>
        </w:rPr>
        <w:lastRenderedPageBreak/>
        <w:t xml:space="preserve">Vector </w:t>
      </w:r>
      <w:proofErr w:type="spellStart"/>
      <w:r w:rsidRPr="009A495E">
        <w:rPr>
          <w:b/>
        </w:rPr>
        <w:t>Informatics</w:t>
      </w:r>
      <w:proofErr w:type="spellEnd"/>
      <w:r>
        <w:t xml:space="preserve"> (16.03.2018</w:t>
      </w:r>
      <w:proofErr w:type="gramStart"/>
      <w:r>
        <w:t>) :</w:t>
      </w:r>
      <w:proofErr w:type="gramEnd"/>
      <w:r>
        <w:t xml:space="preserve">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306" w:rsidRDefault="00386306">
      <w:pPr>
        <w:spacing w:before="0" w:line="240" w:lineRule="auto"/>
      </w:pPr>
      <w:r>
        <w:separator/>
      </w:r>
    </w:p>
  </w:endnote>
  <w:endnote w:type="continuationSeparator" w:id="0">
    <w:p w:rsidR="00386306" w:rsidRDefault="003863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306" w:rsidRDefault="00386306">
      <w:pPr>
        <w:spacing w:before="0" w:line="240" w:lineRule="auto"/>
      </w:pPr>
      <w:r>
        <w:separator/>
      </w:r>
    </w:p>
  </w:footnote>
  <w:footnote w:type="continuationSeparator" w:id="0">
    <w:p w:rsidR="00386306" w:rsidRDefault="00386306">
      <w:pPr>
        <w:spacing w:before="0" w:line="240" w:lineRule="auto"/>
      </w:pPr>
      <w:r>
        <w:continuationSeparator/>
      </w:r>
    </w:p>
  </w:footnote>
  <w:footnote w:id="1">
    <w:p w:rsidR="00EC0E0A" w:rsidRDefault="00EC0E0A">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C0E0A" w:rsidRDefault="00EC0E0A">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C0E0A" w:rsidRDefault="00EC0E0A">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C0E0A" w:rsidRDefault="00EC0E0A">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C0E0A" w:rsidRPr="00437B31" w:rsidRDefault="00EC0E0A">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C0E0A" w:rsidRDefault="00EC0E0A"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C0E0A" w:rsidRDefault="00EC0E0A"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C0E0A" w:rsidRDefault="00EC0E0A"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C0E0A" w:rsidRPr="00927A38" w:rsidRDefault="00EC0E0A"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C0E0A" w:rsidRPr="00880804" w:rsidRDefault="00EC0E0A"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C0E0A" w:rsidRDefault="00EC0E0A">
      <w:pPr>
        <w:pStyle w:val="Funotentext"/>
      </w:pPr>
    </w:p>
  </w:footnote>
  <w:footnote w:id="11">
    <w:p w:rsidR="00EC0E0A" w:rsidRPr="00BB7A47" w:rsidRDefault="00EC0E0A">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C0E0A" w:rsidRPr="002D4B33" w:rsidRDefault="00EC0E0A">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C0E0A" w:rsidRPr="002D4B33" w:rsidRDefault="00EC0E0A">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C0E0A" w:rsidRPr="003F0BA5" w:rsidRDefault="00EC0E0A">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C0E0A" w:rsidRDefault="00EC0E0A">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86306"/>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828DB"/>
    <w:rsid w:val="00493168"/>
    <w:rsid w:val="004A1FA2"/>
    <w:rsid w:val="004A26D3"/>
    <w:rsid w:val="004A6A70"/>
    <w:rsid w:val="004C3F63"/>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41299"/>
    <w:rsid w:val="00752089"/>
    <w:rsid w:val="007551DA"/>
    <w:rsid w:val="00756FEA"/>
    <w:rsid w:val="00762772"/>
    <w:rsid w:val="007648E0"/>
    <w:rsid w:val="00764C47"/>
    <w:rsid w:val="00785E82"/>
    <w:rsid w:val="007A060E"/>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A495E"/>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A4DFE"/>
    <w:rsid w:val="00CD241A"/>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63AB8"/>
    <w:rsid w:val="00E85A0A"/>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5ED29"/>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styleId="NichtaufgelsteErwhnung">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7E4FF-42BA-4534-AC82-87DF0407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13810</Words>
  <Characters>87009</Characters>
  <Application>Microsoft Office Word</Application>
  <DocSecurity>0</DocSecurity>
  <Lines>725</Lines>
  <Paragraphs>201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148</cp:revision>
  <cp:lastPrinted>2011-10-23T20:42:00Z</cp:lastPrinted>
  <dcterms:created xsi:type="dcterms:W3CDTF">2011-09-21T18:30:00Z</dcterms:created>
  <dcterms:modified xsi:type="dcterms:W3CDTF">2018-03-16T14:38:00Z</dcterms:modified>
</cp:coreProperties>
</file>