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BD0" w:rsidRPr="00BF0354" w:rsidRDefault="00D14BD0"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D14BD0" w:rsidRPr="00BF0354" w:rsidRDefault="00D14BD0"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BD0" w:rsidRDefault="00D14BD0" w:rsidP="00BF7EB9">
                            <w:pPr>
                              <w:pStyle w:val="Untertitel"/>
                              <w:rPr>
                                <w:b/>
                              </w:rPr>
                            </w:pPr>
                            <w:r w:rsidRPr="00111AC6">
                              <w:rPr>
                                <w:b/>
                              </w:rPr>
                              <w:t>Bachelorarbeit</w:t>
                            </w:r>
                          </w:p>
                          <w:p w:rsidR="00D14BD0" w:rsidRPr="00BF0354" w:rsidRDefault="00D14BD0" w:rsidP="00BF7EB9">
                            <w:pPr>
                              <w:pStyle w:val="Untertitel"/>
                            </w:pPr>
                            <w:r w:rsidRPr="00BF0354">
                              <w:t>im Studiengang</w:t>
                            </w:r>
                            <w:r w:rsidRPr="00BF0354">
                              <w:br/>
                            </w:r>
                            <w:r>
                              <w:t>Medieninformatik</w:t>
                            </w:r>
                          </w:p>
                          <w:p w:rsidR="00D14BD0" w:rsidRDefault="00D14BD0" w:rsidP="005D26BD">
                            <w:pPr>
                              <w:pStyle w:val="Untertitel"/>
                            </w:pPr>
                            <w:r>
                              <w:t>vorgelegt von</w:t>
                            </w:r>
                          </w:p>
                          <w:p w:rsidR="00D14BD0" w:rsidRDefault="00D14BD0" w:rsidP="00BA7590">
                            <w:pPr>
                              <w:pStyle w:val="Untertitel"/>
                            </w:pPr>
                            <w:r>
                              <w:rPr>
                                <w:b/>
                              </w:rPr>
                              <w:t xml:space="preserve">Malte Leon </w:t>
                            </w:r>
                            <w:proofErr w:type="spellStart"/>
                            <w:r>
                              <w:rPr>
                                <w:b/>
                              </w:rPr>
                              <w:t>Lohrer</w:t>
                            </w:r>
                            <w:proofErr w:type="spellEnd"/>
                            <w:r>
                              <w:rPr>
                                <w:b/>
                              </w:rPr>
                              <w:br/>
                            </w:r>
                            <w:proofErr w:type="spellStart"/>
                            <w:r>
                              <w:t>Matr</w:t>
                            </w:r>
                            <w:proofErr w:type="spellEnd"/>
                            <w:r>
                              <w:t>.-Nr.: 27399</w:t>
                            </w:r>
                          </w:p>
                          <w:p w:rsidR="00D14BD0" w:rsidRPr="00BA7590" w:rsidRDefault="00D14BD0"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D14BD0" w:rsidRDefault="00D14BD0" w:rsidP="00BF7EB9">
                      <w:pPr>
                        <w:pStyle w:val="Untertitel"/>
                        <w:rPr>
                          <w:b/>
                        </w:rPr>
                      </w:pPr>
                      <w:r w:rsidRPr="00111AC6">
                        <w:rPr>
                          <w:b/>
                        </w:rPr>
                        <w:t>Bachelorarbeit</w:t>
                      </w:r>
                    </w:p>
                    <w:p w:rsidR="00D14BD0" w:rsidRPr="00BF0354" w:rsidRDefault="00D14BD0" w:rsidP="00BF7EB9">
                      <w:pPr>
                        <w:pStyle w:val="Untertitel"/>
                      </w:pPr>
                      <w:r w:rsidRPr="00BF0354">
                        <w:t>im Studiengang</w:t>
                      </w:r>
                      <w:r w:rsidRPr="00BF0354">
                        <w:br/>
                      </w:r>
                      <w:r>
                        <w:t>Medieninformatik</w:t>
                      </w:r>
                    </w:p>
                    <w:p w:rsidR="00D14BD0" w:rsidRDefault="00D14BD0" w:rsidP="005D26BD">
                      <w:pPr>
                        <w:pStyle w:val="Untertitel"/>
                      </w:pPr>
                      <w:r>
                        <w:t>vorgelegt von</w:t>
                      </w:r>
                    </w:p>
                    <w:p w:rsidR="00D14BD0" w:rsidRDefault="00D14BD0" w:rsidP="00BA7590">
                      <w:pPr>
                        <w:pStyle w:val="Untertitel"/>
                      </w:pPr>
                      <w:r>
                        <w:rPr>
                          <w:b/>
                        </w:rPr>
                        <w:t xml:space="preserve">Malte Leon </w:t>
                      </w:r>
                      <w:proofErr w:type="spellStart"/>
                      <w:r>
                        <w:rPr>
                          <w:b/>
                        </w:rPr>
                        <w:t>Lohrer</w:t>
                      </w:r>
                      <w:proofErr w:type="spellEnd"/>
                      <w:r>
                        <w:rPr>
                          <w:b/>
                        </w:rPr>
                        <w:br/>
                      </w:r>
                      <w:proofErr w:type="spellStart"/>
                      <w:r>
                        <w:t>Matr</w:t>
                      </w:r>
                      <w:proofErr w:type="spellEnd"/>
                      <w:r>
                        <w:t>.-Nr.: 27399</w:t>
                      </w:r>
                    </w:p>
                    <w:p w:rsidR="00D14BD0" w:rsidRPr="00BA7590" w:rsidRDefault="00D14BD0"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BD0" w:rsidRPr="00BF0354" w:rsidRDefault="00D14BD0"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D14BD0" w:rsidRPr="00BF0354" w:rsidRDefault="00D14BD0"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08887877"/>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proofErr w:type="spellStart"/>
      <w:r w:rsidR="002C14FF">
        <w:t>Lohrer</w:t>
      </w:r>
      <w:proofErr w:type="spellEnd"/>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887878"/>
      <w:r>
        <w:lastRenderedPageBreak/>
        <w:t>Kurzfassung</w:t>
      </w:r>
      <w:bookmarkEnd w:id="0"/>
      <w:bookmarkEnd w:id="2"/>
    </w:p>
    <w:p w:rsidR="00284FA6" w:rsidRPr="00537179" w:rsidRDefault="00284FA6">
      <w:pPr>
        <w:pStyle w:val="berschrift1"/>
        <w:pageBreakBefore w:val="0"/>
        <w:numPr>
          <w:ilvl w:val="0"/>
          <w:numId w:val="0"/>
        </w:numPr>
      </w:pPr>
      <w:bookmarkStart w:id="3" w:name="_Ref491691319"/>
      <w:bookmarkStart w:id="4" w:name="_Toc508887879"/>
      <w:r w:rsidRPr="00537179">
        <w:t>Abstract</w:t>
      </w:r>
      <w:bookmarkEnd w:id="3"/>
      <w:bookmarkEnd w:id="4"/>
      <w:r w:rsidRPr="00537179">
        <w:t xml:space="preserve"> </w:t>
      </w:r>
    </w:p>
    <w:p w:rsidR="00284FA6" w:rsidRDefault="00284FA6">
      <w:pPr>
        <w:pStyle w:val="berschrift1"/>
        <w:numPr>
          <w:ilvl w:val="0"/>
          <w:numId w:val="0"/>
        </w:numPr>
      </w:pPr>
      <w:bookmarkStart w:id="5" w:name="_Toc508887880"/>
      <w:r>
        <w:lastRenderedPageBreak/>
        <w:t>Inhaltsverzeichnis</w:t>
      </w:r>
      <w:bookmarkEnd w:id="5"/>
    </w:p>
    <w:p w:rsidR="00D14BD0"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D14BD0">
        <w:t>Ehrenwörtliche Erklärung</w:t>
      </w:r>
      <w:r w:rsidR="00D14BD0">
        <w:tab/>
      </w:r>
      <w:r w:rsidR="00D14BD0">
        <w:fldChar w:fldCharType="begin"/>
      </w:r>
      <w:r w:rsidR="00D14BD0">
        <w:instrText xml:space="preserve"> PAGEREF _Toc508887877 \h </w:instrText>
      </w:r>
      <w:r w:rsidR="00D14BD0">
        <w:fldChar w:fldCharType="separate"/>
      </w:r>
      <w:r w:rsidR="00D14BD0">
        <w:t>2</w:t>
      </w:r>
      <w:r w:rsidR="00D14BD0">
        <w:fldChar w:fldCharType="end"/>
      </w:r>
    </w:p>
    <w:p w:rsidR="00D14BD0" w:rsidRDefault="00D14BD0">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_Toc508887878 \h </w:instrText>
      </w:r>
      <w:r>
        <w:fldChar w:fldCharType="separate"/>
      </w:r>
      <w:r>
        <w:t>3</w:t>
      </w:r>
      <w:r>
        <w:fldChar w:fldCharType="end"/>
      </w:r>
    </w:p>
    <w:p w:rsidR="00D14BD0" w:rsidRDefault="00D14BD0">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_Toc508887879 \h </w:instrText>
      </w:r>
      <w:r>
        <w:fldChar w:fldCharType="separate"/>
      </w:r>
      <w:r>
        <w:t>3</w:t>
      </w:r>
      <w:r>
        <w:fldChar w:fldCharType="end"/>
      </w:r>
    </w:p>
    <w:p w:rsidR="00D14BD0" w:rsidRDefault="00D14BD0">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_Toc508887880 \h </w:instrText>
      </w:r>
      <w:r>
        <w:fldChar w:fldCharType="separate"/>
      </w:r>
      <w:r>
        <w:t>4</w:t>
      </w:r>
      <w:r>
        <w:fldChar w:fldCharType="end"/>
      </w:r>
    </w:p>
    <w:p w:rsidR="00D14BD0" w:rsidRDefault="00D14BD0">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_Toc508887881 \h </w:instrText>
      </w:r>
      <w:r>
        <w:fldChar w:fldCharType="separate"/>
      </w:r>
      <w:r>
        <w:t>6</w:t>
      </w:r>
      <w:r>
        <w:fldChar w:fldCharType="end"/>
      </w:r>
    </w:p>
    <w:p w:rsidR="00D14BD0" w:rsidRDefault="00D14BD0">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_Toc508887882 \h </w:instrText>
      </w:r>
      <w:r>
        <w:fldChar w:fldCharType="separate"/>
      </w:r>
      <w:r>
        <w:t>7</w:t>
      </w:r>
      <w:r>
        <w:fldChar w:fldCharType="end"/>
      </w:r>
    </w:p>
    <w:p w:rsidR="00D14BD0" w:rsidRDefault="00D14BD0">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_Toc508887883 \h </w:instrText>
      </w:r>
      <w:r>
        <w:fldChar w:fldCharType="separate"/>
      </w:r>
      <w:r>
        <w:t>8</w:t>
      </w:r>
      <w:r>
        <w:fldChar w:fldCharType="end"/>
      </w:r>
    </w:p>
    <w:p w:rsidR="00D14BD0" w:rsidRDefault="00D14BD0">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_Toc508887884 \h </w:instrText>
      </w:r>
      <w:r>
        <w:fldChar w:fldCharType="separate"/>
      </w:r>
      <w:r>
        <w:t>9</w:t>
      </w:r>
      <w:r>
        <w:fldChar w:fldCharType="end"/>
      </w:r>
    </w:p>
    <w:p w:rsidR="00D14BD0" w:rsidRDefault="00D14BD0">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_Toc508887885 \h </w:instrText>
      </w:r>
      <w:r>
        <w:fldChar w:fldCharType="separate"/>
      </w:r>
      <w:r>
        <w:t>10</w:t>
      </w:r>
      <w:r>
        <w:fldChar w:fldCharType="end"/>
      </w:r>
    </w:p>
    <w:p w:rsidR="00D14BD0" w:rsidRDefault="00D14BD0">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_Toc508887886 \h </w:instrText>
      </w:r>
      <w:r>
        <w:fldChar w:fldCharType="separate"/>
      </w:r>
      <w:r>
        <w:t>12</w:t>
      </w:r>
      <w:r>
        <w:fldChar w:fldCharType="end"/>
      </w:r>
    </w:p>
    <w:p w:rsidR="00D14BD0" w:rsidRDefault="00D14BD0">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_Toc508887887 \h </w:instrText>
      </w:r>
      <w:r>
        <w:fldChar w:fldCharType="separate"/>
      </w:r>
      <w:r>
        <w:t>12</w:t>
      </w:r>
      <w:r>
        <w:fldChar w:fldCharType="end"/>
      </w:r>
    </w:p>
    <w:p w:rsidR="00D14BD0" w:rsidRDefault="00D14BD0">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Gemeinsame Codebasis</w:t>
      </w:r>
      <w:r>
        <w:tab/>
      </w:r>
      <w:r>
        <w:fldChar w:fldCharType="begin"/>
      </w:r>
      <w:r>
        <w:instrText xml:space="preserve"> PAGEREF _Toc508887888 \h </w:instrText>
      </w:r>
      <w:r>
        <w:fldChar w:fldCharType="separate"/>
      </w:r>
      <w:r>
        <w:t>13</w:t>
      </w:r>
      <w:r>
        <w:fldChar w:fldCharType="end"/>
      </w:r>
    </w:p>
    <w:p w:rsidR="00D14BD0" w:rsidRDefault="00D14BD0">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Automatisierter Build</w:t>
      </w:r>
      <w:r>
        <w:tab/>
      </w:r>
      <w:r>
        <w:fldChar w:fldCharType="begin"/>
      </w:r>
      <w:r>
        <w:instrText xml:space="preserve"> PAGEREF _Toc508887889 \h </w:instrText>
      </w:r>
      <w:r>
        <w:fldChar w:fldCharType="separate"/>
      </w:r>
      <w:r>
        <w:t>14</w:t>
      </w:r>
      <w:r>
        <w:fldChar w:fldCharType="end"/>
      </w:r>
    </w:p>
    <w:p w:rsidR="00D14BD0" w:rsidRDefault="00D14BD0">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Selbsttestender Build</w:t>
      </w:r>
      <w:r>
        <w:tab/>
      </w:r>
      <w:r>
        <w:fldChar w:fldCharType="begin"/>
      </w:r>
      <w:r>
        <w:instrText xml:space="preserve"> PAGEREF _Toc508887890 \h </w:instrText>
      </w:r>
      <w:r>
        <w:fldChar w:fldCharType="separate"/>
      </w:r>
      <w:r>
        <w:t>14</w:t>
      </w:r>
      <w:r>
        <w:fldChar w:fldCharType="end"/>
      </w:r>
    </w:p>
    <w:p w:rsidR="00D14BD0" w:rsidRDefault="00D14BD0">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Häufige Integration</w:t>
      </w:r>
      <w:r>
        <w:tab/>
      </w:r>
      <w:r>
        <w:fldChar w:fldCharType="begin"/>
      </w:r>
      <w:r>
        <w:instrText xml:space="preserve"> PAGEREF _Toc508887891 \h </w:instrText>
      </w:r>
      <w:r>
        <w:fldChar w:fldCharType="separate"/>
      </w:r>
      <w:r>
        <w:t>15</w:t>
      </w:r>
      <w:r>
        <w:fldChar w:fldCharType="end"/>
      </w:r>
    </w:p>
    <w:p w:rsidR="00D14BD0" w:rsidRDefault="00D14BD0">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_Toc508887892 \h </w:instrText>
      </w:r>
      <w:r>
        <w:fldChar w:fldCharType="separate"/>
      </w:r>
      <w:r>
        <w:t>15</w:t>
      </w:r>
      <w:r>
        <w:fldChar w:fldCharType="end"/>
      </w:r>
    </w:p>
    <w:p w:rsidR="00D14BD0" w:rsidRDefault="00D14BD0">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Schnelle Build-Zyklen</w:t>
      </w:r>
      <w:r>
        <w:tab/>
      </w:r>
      <w:r>
        <w:fldChar w:fldCharType="begin"/>
      </w:r>
      <w:r>
        <w:instrText xml:space="preserve"> PAGEREF _Toc508887893 \h </w:instrText>
      </w:r>
      <w:r>
        <w:fldChar w:fldCharType="separate"/>
      </w:r>
      <w:r>
        <w:t>17</w:t>
      </w:r>
      <w:r>
        <w:fldChar w:fldCharType="end"/>
      </w:r>
    </w:p>
    <w:p w:rsidR="00D14BD0" w:rsidRDefault="00D14BD0">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_Toc508887894 \h </w:instrText>
      </w:r>
      <w:r>
        <w:fldChar w:fldCharType="separate"/>
      </w:r>
      <w:r>
        <w:t>18</w:t>
      </w:r>
      <w:r>
        <w:fldChar w:fldCharType="end"/>
      </w:r>
    </w:p>
    <w:p w:rsidR="00D14BD0" w:rsidRDefault="00D14BD0">
      <w:pPr>
        <w:pStyle w:val="Verzeichnis3"/>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_Toc508887895 \h </w:instrText>
      </w:r>
      <w:r>
        <w:fldChar w:fldCharType="separate"/>
      </w:r>
      <w:r>
        <w:t>20</w:t>
      </w:r>
      <w:r>
        <w:fldChar w:fldCharType="end"/>
      </w:r>
    </w:p>
    <w:p w:rsidR="00D14BD0" w:rsidRDefault="00D14BD0">
      <w:pPr>
        <w:pStyle w:val="Verzeichnis3"/>
        <w:rPr>
          <w:rFonts w:asciiTheme="minorHAnsi" w:eastAsiaTheme="minorEastAsia" w:hAnsiTheme="minorHAnsi" w:cstheme="minorBidi"/>
          <w:sz w:val="22"/>
          <w:szCs w:val="22"/>
        </w:rPr>
      </w:pPr>
      <w:r>
        <w:t>3.1.9</w:t>
      </w:r>
      <w:r>
        <w:rPr>
          <w:rFonts w:asciiTheme="minorHAnsi" w:eastAsiaTheme="minorEastAsia" w:hAnsiTheme="minorHAnsi" w:cstheme="minorBidi"/>
          <w:sz w:val="22"/>
          <w:szCs w:val="22"/>
        </w:rPr>
        <w:tab/>
      </w:r>
      <w:r>
        <w:t>Automatisierte Berichte</w:t>
      </w:r>
      <w:r>
        <w:tab/>
      </w:r>
      <w:r>
        <w:fldChar w:fldCharType="begin"/>
      </w:r>
      <w:r>
        <w:instrText xml:space="preserve"> PAGEREF _Toc508887896 \h </w:instrText>
      </w:r>
      <w:r>
        <w:fldChar w:fldCharType="separate"/>
      </w:r>
      <w:r>
        <w:t>20</w:t>
      </w:r>
      <w:r>
        <w:fldChar w:fldCharType="end"/>
      </w:r>
    </w:p>
    <w:p w:rsidR="00D14BD0" w:rsidRDefault="00D14BD0">
      <w:pPr>
        <w:pStyle w:val="Verzeichnis3"/>
        <w:rPr>
          <w:rFonts w:asciiTheme="minorHAnsi" w:eastAsiaTheme="minorEastAsia" w:hAnsiTheme="minorHAnsi" w:cstheme="minorBidi"/>
          <w:sz w:val="22"/>
          <w:szCs w:val="22"/>
        </w:rPr>
      </w:pPr>
      <w:r>
        <w:t>3.1.10</w:t>
      </w:r>
      <w:r>
        <w:rPr>
          <w:rFonts w:asciiTheme="minorHAnsi" w:eastAsiaTheme="minorEastAsia" w:hAnsiTheme="minorHAnsi" w:cstheme="minorBidi"/>
          <w:sz w:val="22"/>
          <w:szCs w:val="22"/>
        </w:rPr>
        <w:tab/>
      </w:r>
      <w:r>
        <w:t>Automatisierte Verteilung</w:t>
      </w:r>
      <w:r>
        <w:tab/>
      </w:r>
      <w:r>
        <w:fldChar w:fldCharType="begin"/>
      </w:r>
      <w:r>
        <w:instrText xml:space="preserve"> PAGEREF _Toc508887897 \h </w:instrText>
      </w:r>
      <w:r>
        <w:fldChar w:fldCharType="separate"/>
      </w:r>
      <w:r>
        <w:t>20</w:t>
      </w:r>
      <w:r>
        <w:fldChar w:fldCharType="end"/>
      </w:r>
    </w:p>
    <w:p w:rsidR="00D14BD0" w:rsidRDefault="00D14BD0">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Nachteile der CI</w:t>
      </w:r>
      <w:r>
        <w:tab/>
      </w:r>
      <w:r>
        <w:fldChar w:fldCharType="begin"/>
      </w:r>
      <w:r>
        <w:instrText xml:space="preserve"> PAGEREF _Toc508887898 \h </w:instrText>
      </w:r>
      <w:r>
        <w:fldChar w:fldCharType="separate"/>
      </w:r>
      <w:r>
        <w:t>21</w:t>
      </w:r>
      <w:r>
        <w:fldChar w:fldCharType="end"/>
      </w:r>
    </w:p>
    <w:p w:rsidR="00D14BD0" w:rsidRDefault="00D14BD0">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_Toc508887899 \h </w:instrText>
      </w:r>
      <w:r>
        <w:fldChar w:fldCharType="separate"/>
      </w:r>
      <w:r>
        <w:t>23</w:t>
      </w:r>
      <w:r>
        <w:fldChar w:fldCharType="end"/>
      </w:r>
    </w:p>
    <w:p w:rsidR="00D14BD0" w:rsidRDefault="00D14BD0">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_Toc508887900 \h </w:instrText>
      </w:r>
      <w:r>
        <w:fldChar w:fldCharType="separate"/>
      </w:r>
      <w:r>
        <w:t>23</w:t>
      </w:r>
      <w:r>
        <w:fldChar w:fldCharType="end"/>
      </w:r>
    </w:p>
    <w:p w:rsidR="00D14BD0" w:rsidRDefault="00D14BD0">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_Toc508887901 \h </w:instrText>
      </w:r>
      <w:r>
        <w:fldChar w:fldCharType="separate"/>
      </w:r>
      <w:r>
        <w:t>23</w:t>
      </w:r>
      <w:r>
        <w:fldChar w:fldCharType="end"/>
      </w:r>
    </w:p>
    <w:p w:rsidR="00D14BD0" w:rsidRDefault="00D14BD0">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 xml:space="preserve">Die Python Distribution </w:t>
      </w:r>
      <w:r w:rsidRPr="000E7CDA">
        <w:rPr>
          <w:i/>
        </w:rPr>
        <w:t>Anaconda</w:t>
      </w:r>
      <w:r>
        <w:tab/>
      </w:r>
      <w:r>
        <w:fldChar w:fldCharType="begin"/>
      </w:r>
      <w:r>
        <w:instrText xml:space="preserve"> PAGEREF _Toc508887902 \h </w:instrText>
      </w:r>
      <w:r>
        <w:fldChar w:fldCharType="separate"/>
      </w:r>
      <w:r>
        <w:t>24</w:t>
      </w:r>
      <w:r>
        <w:fldChar w:fldCharType="end"/>
      </w:r>
    </w:p>
    <w:p w:rsidR="00D14BD0" w:rsidRDefault="00D14BD0">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_Toc508887903 \h </w:instrText>
      </w:r>
      <w:r>
        <w:fldChar w:fldCharType="separate"/>
      </w:r>
      <w:r>
        <w:t>25</w:t>
      </w:r>
      <w:r>
        <w:fldChar w:fldCharType="end"/>
      </w:r>
    </w:p>
    <w:p w:rsidR="00D14BD0" w:rsidRDefault="00D14BD0">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rsidRPr="000E7CDA">
        <w:rPr>
          <w:i/>
        </w:rPr>
        <w:t>Git</w:t>
      </w:r>
      <w:r>
        <w:t xml:space="preserve"> im Zusammenspiel mit </w:t>
      </w:r>
      <w:r w:rsidRPr="000E7CDA">
        <w:rPr>
          <w:i/>
        </w:rPr>
        <w:t>TortoiseGit</w:t>
      </w:r>
      <w:r>
        <w:t xml:space="preserve"> und </w:t>
      </w:r>
      <w:r w:rsidRPr="000E7CDA">
        <w:rPr>
          <w:i/>
        </w:rPr>
        <w:t>GitLab</w:t>
      </w:r>
      <w:r>
        <w:t xml:space="preserve"> als Versionskontrollsystem</w:t>
      </w:r>
      <w:r>
        <w:tab/>
      </w:r>
      <w:r>
        <w:fldChar w:fldCharType="begin"/>
      </w:r>
      <w:r>
        <w:instrText xml:space="preserve"> PAGEREF _Toc508887904 \h </w:instrText>
      </w:r>
      <w:r>
        <w:fldChar w:fldCharType="separate"/>
      </w:r>
      <w:r>
        <w:t>25</w:t>
      </w:r>
      <w:r>
        <w:fldChar w:fldCharType="end"/>
      </w:r>
    </w:p>
    <w:p w:rsidR="00D14BD0" w:rsidRDefault="00D14BD0">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Testing mit Unit Tests</w:t>
      </w:r>
      <w:r>
        <w:tab/>
      </w:r>
      <w:r>
        <w:fldChar w:fldCharType="begin"/>
      </w:r>
      <w:r>
        <w:instrText xml:space="preserve"> PAGEREF _Toc508887905 \h </w:instrText>
      </w:r>
      <w:r>
        <w:fldChar w:fldCharType="separate"/>
      </w:r>
      <w:r>
        <w:t>29</w:t>
      </w:r>
      <w:r>
        <w:fldChar w:fldCharType="end"/>
      </w:r>
    </w:p>
    <w:p w:rsidR="00D14BD0" w:rsidRDefault="00D14BD0">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_Toc508887906 \h </w:instrText>
      </w:r>
      <w:r>
        <w:fldChar w:fldCharType="separate"/>
      </w:r>
      <w:r>
        <w:t>30</w:t>
      </w:r>
      <w:r>
        <w:fldChar w:fldCharType="end"/>
      </w:r>
    </w:p>
    <w:p w:rsidR="00D14BD0" w:rsidRDefault="00D14BD0">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Luigi</w:t>
      </w:r>
      <w:r>
        <w:tab/>
      </w:r>
      <w:r>
        <w:fldChar w:fldCharType="begin"/>
      </w:r>
      <w:r>
        <w:instrText xml:space="preserve"> PAGEREF _Toc508887907 \h </w:instrText>
      </w:r>
      <w:r>
        <w:fldChar w:fldCharType="separate"/>
      </w:r>
      <w:r>
        <w:t>30</w:t>
      </w:r>
      <w:r>
        <w:fldChar w:fldCharType="end"/>
      </w:r>
    </w:p>
    <w:p w:rsidR="00D14BD0" w:rsidRDefault="00D14BD0">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DTS Monaco</w:t>
      </w:r>
      <w:r>
        <w:tab/>
      </w:r>
      <w:r>
        <w:fldChar w:fldCharType="begin"/>
      </w:r>
      <w:r>
        <w:instrText xml:space="preserve"> PAGEREF _Toc508887908 \h </w:instrText>
      </w:r>
      <w:r>
        <w:fldChar w:fldCharType="separate"/>
      </w:r>
      <w:r>
        <w:t>33</w:t>
      </w:r>
      <w:r>
        <w:fldChar w:fldCharType="end"/>
      </w:r>
    </w:p>
    <w:p w:rsidR="00D14BD0" w:rsidRDefault="00D14BD0">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Wichtige Datenstrukturen</w:t>
      </w:r>
      <w:r>
        <w:tab/>
      </w:r>
      <w:r>
        <w:fldChar w:fldCharType="begin"/>
      </w:r>
      <w:r>
        <w:instrText xml:space="preserve"> PAGEREF _Toc508887909 \h </w:instrText>
      </w:r>
      <w:r>
        <w:fldChar w:fldCharType="separate"/>
      </w:r>
      <w:r>
        <w:t>33</w:t>
      </w:r>
      <w:r>
        <w:fldChar w:fldCharType="end"/>
      </w:r>
    </w:p>
    <w:p w:rsidR="00D14BD0" w:rsidRDefault="00D14BD0">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_Toc508887910 \h </w:instrText>
      </w:r>
      <w:r>
        <w:fldChar w:fldCharType="separate"/>
      </w:r>
      <w:r>
        <w:t>35</w:t>
      </w:r>
      <w:r>
        <w:fldChar w:fldCharType="end"/>
      </w:r>
    </w:p>
    <w:p w:rsidR="00D14BD0" w:rsidRDefault="00D14BD0">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_Toc508887911 \h </w:instrText>
      </w:r>
      <w:r>
        <w:fldChar w:fldCharType="separate"/>
      </w:r>
      <w:r>
        <w:t>36</w:t>
      </w:r>
      <w:r>
        <w:fldChar w:fldCharType="end"/>
      </w:r>
    </w:p>
    <w:p w:rsidR="00D14BD0" w:rsidRDefault="00D14BD0">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_Toc508887912 \h </w:instrText>
      </w:r>
      <w:r>
        <w:fldChar w:fldCharType="separate"/>
      </w:r>
      <w:r>
        <w:t>37</w:t>
      </w:r>
      <w:r>
        <w:fldChar w:fldCharType="end"/>
      </w:r>
    </w:p>
    <w:p w:rsidR="00D14BD0" w:rsidRDefault="00D14BD0">
      <w:pPr>
        <w:pStyle w:val="Verzeichnis3"/>
        <w:rPr>
          <w:rFonts w:asciiTheme="minorHAnsi" w:eastAsiaTheme="minorEastAsia" w:hAnsiTheme="minorHAnsi" w:cstheme="minorBidi"/>
          <w:sz w:val="22"/>
          <w:szCs w:val="22"/>
        </w:rPr>
      </w:pPr>
      <w:r w:rsidRPr="000E7CDA">
        <w:t>4.2.3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_Toc508887913 \h </w:instrText>
      </w:r>
      <w:r>
        <w:fldChar w:fldCharType="separate"/>
      </w:r>
      <w:r>
        <w:t>38</w:t>
      </w:r>
      <w:r>
        <w:fldChar w:fldCharType="end"/>
      </w:r>
    </w:p>
    <w:p w:rsidR="00D14BD0" w:rsidRDefault="00D14BD0">
      <w:pPr>
        <w:pStyle w:val="Verzeichnis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_Toc508887914 \h </w:instrText>
      </w:r>
      <w:r>
        <w:fldChar w:fldCharType="separate"/>
      </w:r>
      <w:r>
        <w:t>39</w:t>
      </w:r>
      <w:r>
        <w:fldChar w:fldCharType="end"/>
      </w:r>
    </w:p>
    <w:p w:rsidR="00D14BD0" w:rsidRDefault="00D14BD0">
      <w:pPr>
        <w:pStyle w:val="Verzeichnis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_Toc508887915 \h </w:instrText>
      </w:r>
      <w:r>
        <w:fldChar w:fldCharType="separate"/>
      </w:r>
      <w:r>
        <w:t>40</w:t>
      </w:r>
      <w:r>
        <w:fldChar w:fldCharType="end"/>
      </w:r>
    </w:p>
    <w:p w:rsidR="00D14BD0" w:rsidRDefault="00D14BD0">
      <w:pPr>
        <w:pStyle w:val="Verzeichnis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_Toc508887916 \h </w:instrText>
      </w:r>
      <w:r>
        <w:fldChar w:fldCharType="separate"/>
      </w:r>
      <w:r>
        <w:t>42</w:t>
      </w:r>
      <w:r>
        <w:fldChar w:fldCharType="end"/>
      </w:r>
    </w:p>
    <w:p w:rsidR="00D14BD0" w:rsidRDefault="00D14BD0">
      <w:pPr>
        <w:pStyle w:val="Verzeichnis3"/>
        <w:rPr>
          <w:rFonts w:asciiTheme="minorHAnsi" w:eastAsiaTheme="minorEastAsia" w:hAnsiTheme="minorHAnsi" w:cstheme="minorBidi"/>
          <w:sz w:val="22"/>
          <w:szCs w:val="22"/>
        </w:rPr>
      </w:pPr>
      <w:r>
        <w:t>4.2.7</w:t>
      </w:r>
      <w:r>
        <w:rPr>
          <w:rFonts w:asciiTheme="minorHAnsi" w:eastAsiaTheme="minorEastAsia" w:hAnsiTheme="minorHAnsi" w:cstheme="minorBidi"/>
          <w:sz w:val="22"/>
          <w:szCs w:val="22"/>
        </w:rPr>
        <w:tab/>
      </w:r>
      <w:r>
        <w:t>Die PDX-Datei Entpacken</w:t>
      </w:r>
      <w:r>
        <w:tab/>
      </w:r>
      <w:r>
        <w:fldChar w:fldCharType="begin"/>
      </w:r>
      <w:r>
        <w:instrText xml:space="preserve"> PAGEREF _Toc508887917 \h </w:instrText>
      </w:r>
      <w:r>
        <w:fldChar w:fldCharType="separate"/>
      </w:r>
      <w:r>
        <w:t>43</w:t>
      </w:r>
      <w:r>
        <w:fldChar w:fldCharType="end"/>
      </w:r>
    </w:p>
    <w:p w:rsidR="00D14BD0" w:rsidRDefault="00D14BD0">
      <w:pPr>
        <w:pStyle w:val="Verzeichnis3"/>
        <w:rPr>
          <w:rFonts w:asciiTheme="minorHAnsi" w:eastAsiaTheme="minorEastAsia" w:hAnsiTheme="minorHAnsi" w:cstheme="minorBidi"/>
          <w:sz w:val="22"/>
          <w:szCs w:val="22"/>
        </w:rPr>
      </w:pPr>
      <w:r>
        <w:t>4.2.8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_Toc508887918 \h </w:instrText>
      </w:r>
      <w:r>
        <w:fldChar w:fldCharType="separate"/>
      </w:r>
      <w:r>
        <w:t>44</w:t>
      </w:r>
      <w:r>
        <w:fldChar w:fldCharType="end"/>
      </w:r>
    </w:p>
    <w:p w:rsidR="00D14BD0" w:rsidRDefault="00D14BD0">
      <w:pPr>
        <w:pStyle w:val="Verzeichnis3"/>
        <w:rPr>
          <w:rFonts w:asciiTheme="minorHAnsi" w:eastAsiaTheme="minorEastAsia" w:hAnsiTheme="minorHAnsi" w:cstheme="minorBidi"/>
          <w:sz w:val="22"/>
          <w:szCs w:val="22"/>
        </w:rPr>
      </w:pPr>
      <w:r>
        <w:t>4.2.9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_Toc508887919 \h </w:instrText>
      </w:r>
      <w:r>
        <w:fldChar w:fldCharType="separate"/>
      </w:r>
      <w:r>
        <w:t>44</w:t>
      </w:r>
      <w:r>
        <w:fldChar w:fldCharType="end"/>
      </w:r>
    </w:p>
    <w:p w:rsidR="00D14BD0" w:rsidRDefault="00D14BD0">
      <w:pPr>
        <w:pStyle w:val="Verzeichnis3"/>
        <w:rPr>
          <w:rFonts w:asciiTheme="minorHAnsi" w:eastAsiaTheme="minorEastAsia" w:hAnsiTheme="minorHAnsi" w:cstheme="minorBidi"/>
          <w:sz w:val="22"/>
          <w:szCs w:val="22"/>
        </w:rPr>
      </w:pPr>
      <w:r>
        <w:t>4.2.10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_Toc508887920 \h </w:instrText>
      </w:r>
      <w:r>
        <w:fldChar w:fldCharType="separate"/>
      </w:r>
      <w:r>
        <w:t>45</w:t>
      </w:r>
      <w:r>
        <w:fldChar w:fldCharType="end"/>
      </w:r>
    </w:p>
    <w:p w:rsidR="00D14BD0" w:rsidRDefault="00D14BD0">
      <w:pPr>
        <w:pStyle w:val="Verzeichnis3"/>
        <w:rPr>
          <w:rFonts w:asciiTheme="minorHAnsi" w:eastAsiaTheme="minorEastAsia" w:hAnsiTheme="minorHAnsi" w:cstheme="minorBidi"/>
          <w:sz w:val="22"/>
          <w:szCs w:val="22"/>
        </w:rPr>
      </w:pPr>
      <w:r>
        <w:t>4.2.11</w:t>
      </w:r>
      <w:r>
        <w:rPr>
          <w:rFonts w:asciiTheme="minorHAnsi" w:eastAsiaTheme="minorEastAsia" w:hAnsiTheme="minorHAnsi" w:cstheme="minorBidi"/>
          <w:sz w:val="22"/>
          <w:szCs w:val="22"/>
        </w:rPr>
        <w:tab/>
      </w:r>
      <w:r>
        <w:t>Start der Simulation</w:t>
      </w:r>
      <w:r>
        <w:tab/>
      </w:r>
      <w:r>
        <w:fldChar w:fldCharType="begin"/>
      </w:r>
      <w:r>
        <w:instrText xml:space="preserve"> PAGEREF _Toc508887921 \h </w:instrText>
      </w:r>
      <w:r>
        <w:fldChar w:fldCharType="separate"/>
      </w:r>
      <w:r>
        <w:t>45</w:t>
      </w:r>
      <w:r>
        <w:fldChar w:fldCharType="end"/>
      </w:r>
    </w:p>
    <w:p w:rsidR="00D14BD0" w:rsidRDefault="00D14BD0">
      <w:pPr>
        <w:pStyle w:val="Verzeichnis3"/>
        <w:rPr>
          <w:rFonts w:asciiTheme="minorHAnsi" w:eastAsiaTheme="minorEastAsia" w:hAnsiTheme="minorHAnsi" w:cstheme="minorBidi"/>
          <w:sz w:val="22"/>
          <w:szCs w:val="22"/>
        </w:rPr>
      </w:pPr>
      <w:r>
        <w:t>4.2.12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_Toc508887922 \h </w:instrText>
      </w:r>
      <w:r>
        <w:fldChar w:fldCharType="separate"/>
      </w:r>
      <w:r>
        <w:t>46</w:t>
      </w:r>
      <w:r>
        <w:fldChar w:fldCharType="end"/>
      </w:r>
    </w:p>
    <w:p w:rsidR="00D14BD0" w:rsidRDefault="00D14BD0">
      <w:pPr>
        <w:pStyle w:val="Verzeichnis3"/>
        <w:rPr>
          <w:rFonts w:asciiTheme="minorHAnsi" w:eastAsiaTheme="minorEastAsia" w:hAnsiTheme="minorHAnsi" w:cstheme="minorBidi"/>
          <w:sz w:val="22"/>
          <w:szCs w:val="22"/>
        </w:rPr>
      </w:pPr>
      <w:r>
        <w:t>4.2.13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_Toc508887923 \h </w:instrText>
      </w:r>
      <w:r>
        <w:fldChar w:fldCharType="separate"/>
      </w:r>
      <w:r>
        <w:t>46</w:t>
      </w:r>
      <w:r>
        <w:fldChar w:fldCharType="end"/>
      </w:r>
    </w:p>
    <w:p w:rsidR="00D14BD0" w:rsidRDefault="00D14BD0">
      <w:pPr>
        <w:pStyle w:val="Verzeichnis3"/>
        <w:rPr>
          <w:rFonts w:asciiTheme="minorHAnsi" w:eastAsiaTheme="minorEastAsia" w:hAnsiTheme="minorHAnsi" w:cstheme="minorBidi"/>
          <w:sz w:val="22"/>
          <w:szCs w:val="22"/>
        </w:rPr>
      </w:pPr>
      <w:r>
        <w:t>4.2.14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_Toc508887924 \h </w:instrText>
      </w:r>
      <w:r>
        <w:fldChar w:fldCharType="separate"/>
      </w:r>
      <w:r>
        <w:t>48</w:t>
      </w:r>
      <w:r>
        <w:fldChar w:fldCharType="end"/>
      </w:r>
    </w:p>
    <w:p w:rsidR="00D14BD0" w:rsidRDefault="00D14BD0">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_Toc508887925 \h </w:instrText>
      </w:r>
      <w:r>
        <w:fldChar w:fldCharType="separate"/>
      </w:r>
      <w:r>
        <w:t>50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887881"/>
      <w:r>
        <w:t>Abbildungsverzeichni</w:t>
      </w:r>
      <w:r w:rsidR="00B21E63">
        <w:t>s</w:t>
      </w:r>
      <w:bookmarkEnd w:id="6"/>
    </w:p>
    <w:p w:rsidR="00284FA6" w:rsidRDefault="00284FA6">
      <w:pPr>
        <w:pStyle w:val="berschrift1"/>
        <w:numPr>
          <w:ilvl w:val="0"/>
          <w:numId w:val="0"/>
        </w:numPr>
      </w:pPr>
      <w:bookmarkStart w:id="7" w:name="_Toc508887882"/>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Default="004A1FA2">
      <w:pPr>
        <w:tabs>
          <w:tab w:val="left" w:pos="1440"/>
        </w:tabs>
      </w:pPr>
      <w:r>
        <w:t xml:space="preserve">GUI </w:t>
      </w:r>
      <w:r>
        <w:tab/>
      </w:r>
      <w:proofErr w:type="spellStart"/>
      <w:r w:rsidRPr="00207A15">
        <w:rPr>
          <w:i/>
        </w:rPr>
        <w:t>Graphical</w:t>
      </w:r>
      <w:proofErr w:type="spellEnd"/>
      <w:r w:rsidRPr="00207A15">
        <w:rPr>
          <w:i/>
        </w:rPr>
        <w:t xml:space="preserve"> User Interface</w:t>
      </w:r>
      <w: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8887883"/>
      <w:r>
        <w:lastRenderedPageBreak/>
        <w:t>Vorwort</w:t>
      </w:r>
      <w:bookmarkEnd w:id="8"/>
    </w:p>
    <w:p w:rsidR="00284FA6" w:rsidRDefault="00284FA6">
      <w:pPr>
        <w:pStyle w:val="berschrift1"/>
      </w:pPr>
      <w:bookmarkStart w:id="9" w:name="_Ref490562273"/>
      <w:bookmarkStart w:id="10" w:name="_Toc508887884"/>
      <w:r>
        <w:lastRenderedPageBreak/>
        <w:t>Überblick</w:t>
      </w:r>
      <w:bookmarkEnd w:id="9"/>
      <w:bookmarkEnd w:id="10"/>
    </w:p>
    <w:p w:rsidR="00284FA6" w:rsidRDefault="00284FA6">
      <w:pPr>
        <w:pStyle w:val="berschrift1"/>
      </w:pPr>
      <w:bookmarkStart w:id="11" w:name="_Ref491749133"/>
      <w:bookmarkStart w:id="12" w:name="_Ref491749190"/>
      <w:bookmarkStart w:id="13" w:name="_Toc508887885"/>
      <w:r>
        <w:lastRenderedPageBreak/>
        <w:t>Ziele</w:t>
      </w:r>
      <w:bookmarkEnd w:id="11"/>
      <w:bookmarkEnd w:id="12"/>
      <w:bookmarkEnd w:id="13"/>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00DC3405" w:rsidRPr="00DC3405">
        <w:rPr>
          <w:i/>
        </w:rPr>
        <w:t>DTS</w:t>
      </w:r>
      <w:r w:rsidR="00DC3405">
        <w:t xml:space="preserve">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887886"/>
      <w:proofErr w:type="spellStart"/>
      <w:r>
        <w:lastRenderedPageBreak/>
        <w:t>Continuous</w:t>
      </w:r>
      <w:proofErr w:type="spellEnd"/>
      <w:r>
        <w:t xml:space="preserve"> Integration</w:t>
      </w:r>
      <w:bookmarkEnd w:id="14"/>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887887"/>
      <w:r>
        <w:t xml:space="preserve">Das Konzept der </w:t>
      </w:r>
      <w:proofErr w:type="spellStart"/>
      <w:r>
        <w:t>Continuous</w:t>
      </w:r>
      <w:proofErr w:type="spellEnd"/>
      <w:r>
        <w:t xml:space="preserve"> Integration</w:t>
      </w:r>
      <w:r w:rsidR="002E6E9E">
        <w:t xml:space="preserve"> und deren Vorteile</w:t>
      </w:r>
      <w:bookmarkEnd w:id="15"/>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887888"/>
      <w:r>
        <w:t>Gemeinsame Codebasis</w:t>
      </w:r>
      <w:bookmarkEnd w:id="16"/>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proofErr w:type="spellStart"/>
      <w:r w:rsidR="00B07F7F" w:rsidRPr="00B318DC">
        <w:rPr>
          <w:szCs w:val="24"/>
        </w:rPr>
        <w:t>Git</w:t>
      </w:r>
      <w:proofErr w:type="spellEnd"/>
      <w:r w:rsidR="00B07F7F" w:rsidRPr="00B318DC">
        <w:rPr>
          <w:szCs w:val="24"/>
        </w:rPr>
        <w:t xml:space="preserve"> 19. Oktober 2017, Seite „</w:t>
      </w:r>
      <w:proofErr w:type="spellStart"/>
      <w:r w:rsidR="00B07F7F" w:rsidRPr="00B318DC">
        <w:rPr>
          <w:szCs w:val="24"/>
        </w:rPr>
        <w:t>Getting</w:t>
      </w:r>
      <w:proofErr w:type="spellEnd"/>
      <w:r w:rsidR="00B07F7F" w:rsidRPr="00B318DC">
        <w:rPr>
          <w:szCs w:val="24"/>
        </w:rPr>
        <w:t xml:space="preserve"> </w:t>
      </w:r>
      <w:proofErr w:type="spellStart"/>
      <w:r w:rsidR="00B07F7F" w:rsidRPr="00B318DC">
        <w:rPr>
          <w:szCs w:val="24"/>
        </w:rPr>
        <w:t>started</w:t>
      </w:r>
      <w:proofErr w:type="spellEnd"/>
      <w:r w:rsidR="00B07F7F" w:rsidRPr="00B318DC">
        <w:rPr>
          <w:szCs w:val="24"/>
        </w:rPr>
        <w:t xml:space="preserve"> - </w:t>
      </w:r>
      <w:proofErr w:type="spellStart"/>
      <w:r w:rsidR="00B07F7F" w:rsidRPr="00B318DC">
        <w:rPr>
          <w:szCs w:val="24"/>
        </w:rPr>
        <w:t>About</w:t>
      </w:r>
      <w:proofErr w:type="spellEnd"/>
      <w:r w:rsidR="00B07F7F" w:rsidRPr="00B318DC">
        <w:rPr>
          <w:szCs w:val="24"/>
        </w:rPr>
        <w:t xml:space="preserve"> </w:t>
      </w:r>
      <w:proofErr w:type="spellStart"/>
      <w:r w:rsidR="00B07F7F" w:rsidRPr="00B318DC">
        <w:rPr>
          <w:szCs w:val="24"/>
        </w:rPr>
        <w:t>version</w:t>
      </w:r>
      <w:proofErr w:type="spellEnd"/>
      <w:r w:rsidR="00B07F7F" w:rsidRPr="00B318DC">
        <w:rPr>
          <w:szCs w:val="24"/>
        </w:rPr>
        <w:t xml:space="preserve"> </w:t>
      </w:r>
      <w:proofErr w:type="spellStart"/>
      <w:r w:rsidR="00B07F7F" w:rsidRPr="00B318DC">
        <w:rPr>
          <w:szCs w:val="24"/>
        </w:rPr>
        <w:t>control</w:t>
      </w:r>
      <w:proofErr w:type="spellEnd"/>
      <w:r w:rsidR="00B07F7F" w:rsidRPr="00B318DC">
        <w:rPr>
          <w:szCs w:val="24"/>
        </w:rPr>
        <w:t>“)</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w:t>
      </w:r>
      <w:r w:rsidR="00D73480">
        <w:lastRenderedPageBreak/>
        <w:t>schlussendlich aber immer mit dem sogenannten Master-</w:t>
      </w:r>
      <w:proofErr w:type="spellStart"/>
      <w:r w:rsidR="00D73480">
        <w:t>Branch</w:t>
      </w:r>
      <w:proofErr w:type="spellEnd"/>
      <w:r w:rsidR="00D73480">
        <w:t xml:space="preserve"> zusammengeführt werden.</w:t>
      </w:r>
      <w:r w:rsidR="00F20C08">
        <w:t xml:space="preserve"> Diese Zusammenführung wird natürlich nur dann vorgenommen, wenn der </w:t>
      </w:r>
      <w:proofErr w:type="spellStart"/>
      <w:r w:rsidR="00F20C08">
        <w:t>Branch</w:t>
      </w:r>
      <w:proofErr w:type="spellEnd"/>
      <w:r w:rsidR="00F20C08">
        <w:t xml:space="preserve">,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proofErr w:type="spellStart"/>
      <w:r w:rsidR="00B07F7F">
        <w:t>Branch</w:t>
      </w:r>
      <w:proofErr w:type="spellEnd"/>
      <w:r w:rsidR="00B07F7F">
        <w:t xml:space="preserve"> </w:t>
      </w:r>
      <w:r w:rsidR="00AB536A">
        <w:t>sollte stets eine funktionierende Version des Softwareproduktes enthalten, weshalb niemals auf dem Master-</w:t>
      </w:r>
      <w:proofErr w:type="spellStart"/>
      <w:r w:rsidR="00AB536A">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17" w:name="_Toc508887889"/>
      <w:r w:rsidR="002B4E0C">
        <w:t xml:space="preserve">Automatisierter </w:t>
      </w:r>
      <w:proofErr w:type="spellStart"/>
      <w:r w:rsidR="002B4E0C">
        <w:t>Build</w:t>
      </w:r>
      <w:bookmarkEnd w:id="17"/>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887890"/>
      <w:r>
        <w:t xml:space="preserve">Selbsttestender </w:t>
      </w:r>
      <w:proofErr w:type="spellStart"/>
      <w:r>
        <w:t>Build</w:t>
      </w:r>
      <w:bookmarkEnd w:id="18"/>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w:t>
      </w:r>
      <w:proofErr w:type="gramStart"/>
      <w:r>
        <w:t>schlicht</w:t>
      </w:r>
      <w:proofErr w:type="gramEnd"/>
      <w:r>
        <w:t xml:space="preserve">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887891"/>
      <w:r>
        <w:lastRenderedPageBreak/>
        <w:t>Häufige Integration</w:t>
      </w:r>
      <w:bookmarkEnd w:id="19"/>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 xml:space="preserve">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w:t>
      </w:r>
      <w:proofErr w:type="gramStart"/>
      <w:r w:rsidR="006515B8" w:rsidRPr="00B318DC">
        <w:rPr>
          <w:szCs w:val="24"/>
        </w:rPr>
        <w:t>2010 :</w:t>
      </w:r>
      <w:proofErr w:type="gramEnd"/>
      <w:r w:rsidR="006515B8" w:rsidRPr="00B318DC">
        <w:rPr>
          <w:szCs w:val="24"/>
        </w:rPr>
        <w:t xml:space="preserve"> 28)</w:t>
      </w:r>
    </w:p>
    <w:p w:rsidR="00D16BAE" w:rsidRPr="00B318DC" w:rsidRDefault="002B4E0C" w:rsidP="00EB2F98">
      <w:pPr>
        <w:pStyle w:val="berschrift3"/>
        <w:rPr>
          <w:szCs w:val="24"/>
        </w:rPr>
      </w:pPr>
      <w:bookmarkStart w:id="20" w:name="_Toc508887892"/>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20"/>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D14BD0" w:rsidRPr="00E16EBE" w:rsidRDefault="00D14BD0"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D14BD0" w:rsidRPr="00E16EBE" w:rsidRDefault="00D14BD0"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887893"/>
      <w:r>
        <w:t xml:space="preserve">Schnelle </w:t>
      </w:r>
      <w:proofErr w:type="spellStart"/>
      <w:r>
        <w:t>Build</w:t>
      </w:r>
      <w:proofErr w:type="spellEnd"/>
      <w:r>
        <w:t>-Zyklen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887894"/>
      <w:r>
        <w:t>Tests in gespiegelter Produktionsumgebung</w:t>
      </w:r>
      <w:bookmarkEnd w:id="22"/>
    </w:p>
    <w:p w:rsidR="00945982" w:rsidRPr="00B318DC" w:rsidRDefault="00945982" w:rsidP="00900854">
      <w:pPr>
        <w:rPr>
          <w:szCs w:val="24"/>
        </w:rPr>
      </w:pPr>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23" w:name="_Toc508887895"/>
      <w:r w:rsidRPr="00B318DC">
        <w:rPr>
          <w:szCs w:val="24"/>
        </w:rPr>
        <w:lastRenderedPageBreak/>
        <w:t xml:space="preserve">Einfacher Zugriff auf </w:t>
      </w:r>
      <w:proofErr w:type="spellStart"/>
      <w:r w:rsidRPr="00B318DC">
        <w:rPr>
          <w:szCs w:val="24"/>
        </w:rPr>
        <w:t>Build</w:t>
      </w:r>
      <w:proofErr w:type="spellEnd"/>
      <w:r w:rsidRPr="00B318DC">
        <w:rPr>
          <w:szCs w:val="24"/>
        </w:rPr>
        <w:t>-Ergebnisse</w:t>
      </w:r>
      <w:bookmarkEnd w:id="23"/>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24" w:name="_Toc508887896"/>
      <w:r w:rsidRPr="00B318DC">
        <w:rPr>
          <w:szCs w:val="24"/>
        </w:rPr>
        <w:t>Automatisierte Berichte</w:t>
      </w:r>
      <w:bookmarkEnd w:id="24"/>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25" w:name="_Toc508887897"/>
      <w:r w:rsidR="002B4E0C" w:rsidRPr="00B318DC">
        <w:rPr>
          <w:szCs w:val="24"/>
        </w:rPr>
        <w:t>Automatisierte Verteilung</w:t>
      </w:r>
      <w:bookmarkEnd w:id="25"/>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887898"/>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Rückstaus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Default="00D14BD0" w:rsidP="00D14BD0">
      <w:pPr>
        <w:pStyle w:val="berschrift1"/>
      </w:pPr>
      <w:r>
        <w:lastRenderedPageBreak/>
        <w:t>Stand der Technik</w:t>
      </w:r>
    </w:p>
    <w:p w:rsidR="00F16635" w:rsidRDefault="00D14BD0" w:rsidP="00F16635">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3.1 und 3.2 wurde bereits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w:t>
      </w:r>
      <w:bookmarkStart w:id="27" w:name="_Toc508887899"/>
      <w:r w:rsidR="00F16635">
        <w:t>abgewogen werden. Nur wenn nach gründlicher Betrachtung die Vorteile überwiegen, macht es Sinn das Konzept der CI auch praktisch auf die Diagnosetollkette anzuwenden.</w:t>
      </w:r>
    </w:p>
    <w:p w:rsidR="00F16635" w:rsidRDefault="00F16635" w:rsidP="00F16635">
      <w:pPr>
        <w:pStyle w:val="berschrift2"/>
      </w:pPr>
      <w:r>
        <w:t>Ralf</w:t>
      </w:r>
    </w:p>
    <w:p w:rsidR="00F16635" w:rsidRDefault="00F16635" w:rsidP="00F16635">
      <w:pPr>
        <w:pStyle w:val="berschrift2"/>
      </w:pPr>
      <w:r>
        <w:t>Michl</w:t>
      </w:r>
      <w:bookmarkStart w:id="28" w:name="_GoBack"/>
      <w:bookmarkEnd w:id="28"/>
    </w:p>
    <w:p w:rsidR="00F16635" w:rsidRPr="00F16635" w:rsidRDefault="00F16635" w:rsidP="00F16635">
      <w:pPr>
        <w:pStyle w:val="berschrift2"/>
      </w:pPr>
      <w:proofErr w:type="spellStart"/>
      <w:r>
        <w:t>Nuding</w:t>
      </w:r>
      <w:proofErr w:type="spellEnd"/>
    </w:p>
    <w:p w:rsidR="002B4E0C" w:rsidRDefault="00182CA4" w:rsidP="00F16635">
      <w:pPr>
        <w:pStyle w:val="berschrift1"/>
      </w:pPr>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00DC3405">
        <w:rPr>
          <w:i/>
        </w:rPr>
        <w:t>DTS 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9" w:name="_Toc508887900"/>
      <w:r>
        <w:t>Verwendete Tools</w:t>
      </w:r>
      <w:r w:rsidR="00BC2977">
        <w:t>,</w:t>
      </w:r>
      <w:r>
        <w:t xml:space="preserve"> Softwaretechnologien</w:t>
      </w:r>
      <w:r w:rsidR="00BC2977">
        <w:t xml:space="preserve"> und Datenstrukturen</w:t>
      </w:r>
      <w:bookmarkEnd w:id="29"/>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30" w:name="_Toc508887901"/>
      <w:r>
        <w:t>Python</w:t>
      </w:r>
      <w:r w:rsidR="003729B6">
        <w:t xml:space="preserve"> als Programmiersprache</w:t>
      </w:r>
      <w:bookmarkEnd w:id="30"/>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w:t>
      </w:r>
      <w:r w:rsidR="0013672D" w:rsidRPr="006C4EC2">
        <w:rPr>
          <w:szCs w:val="24"/>
        </w:rPr>
        <w:lastRenderedPageBreak/>
        <w:t>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31" w:name="_Toc508887902"/>
      <w:r>
        <w:t xml:space="preserve">Die Python Distribution </w:t>
      </w:r>
      <w:proofErr w:type="spellStart"/>
      <w:r w:rsidR="00292903" w:rsidRPr="003729B6">
        <w:rPr>
          <w:i/>
        </w:rPr>
        <w:t>Anaconda</w:t>
      </w:r>
      <w:bookmarkEnd w:id="31"/>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6C4EC2">
        <w:rPr>
          <w:szCs w:val="24"/>
        </w:rPr>
        <w:t>Continuum</w:t>
      </w:r>
      <w:proofErr w:type="spellEnd"/>
      <w:r w:rsidR="00A918D7" w:rsidRPr="006C4EC2">
        <w:rPr>
          <w:szCs w:val="24"/>
        </w:rPr>
        <w:t xml:space="preserve">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proofErr w:type="spellStart"/>
      <w:r w:rsidR="00320274" w:rsidRPr="006C4EC2">
        <w:rPr>
          <w:i/>
          <w:szCs w:val="24"/>
        </w:rPr>
        <w:t>Conda</w:t>
      </w:r>
      <w:proofErr w:type="spellEnd"/>
      <w:r w:rsidR="00320274" w:rsidRPr="006C4EC2">
        <w:rPr>
          <w:szCs w:val="24"/>
        </w:rPr>
        <w:t xml:space="preserve"> ins Spiel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xml:space="preserve">, was den Vorteil mit sich bringt, dass </w:t>
      </w:r>
      <w:proofErr w:type="spellStart"/>
      <w:r w:rsidR="00320274" w:rsidRPr="006C4EC2">
        <w:rPr>
          <w:szCs w:val="24"/>
        </w:rPr>
        <w:t>Anaconda</w:t>
      </w:r>
      <w:proofErr w:type="spellEnd"/>
      <w:r w:rsidR="00320274" w:rsidRPr="006C4EC2">
        <w:rPr>
          <w:szCs w:val="24"/>
        </w:rPr>
        <w:t>®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32" w:name="_Toc508887903"/>
      <w:proofErr w:type="spellStart"/>
      <w:r>
        <w:lastRenderedPageBreak/>
        <w:t>PyCharm</w:t>
      </w:r>
      <w:proofErr w:type="spellEnd"/>
      <w:r w:rsidR="003729B6">
        <w:t xml:space="preserve"> als Entwicklungsumgebung</w:t>
      </w:r>
      <w:bookmarkEnd w:id="32"/>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33" w:name="_Toc508887904"/>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33"/>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lastRenderedPageBreak/>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lastRenderedPageBreak/>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w:t>
      </w:r>
      <w:proofErr w:type="spellStart"/>
      <w:r w:rsidR="000D6629">
        <w:t>Versionierung</w:t>
      </w:r>
      <w:proofErr w:type="spellEnd"/>
      <w:r w:rsidR="000D6629">
        <w:t xml:space="preserve">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4" w:name="_Toc508887905"/>
      <w:proofErr w:type="spellStart"/>
      <w:r>
        <w:lastRenderedPageBreak/>
        <w:t>Testing</w:t>
      </w:r>
      <w:proofErr w:type="spellEnd"/>
      <w:r>
        <w:t xml:space="preserve"> mit </w:t>
      </w:r>
      <w:r w:rsidR="0067337F">
        <w:t>Unit Tests</w:t>
      </w:r>
      <w:bookmarkEnd w:id="34"/>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FC5FE6" w:rsidRPr="006C4EC2"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4.1.3). Das gesamte Projekt stellt aus Sicht eine</w:t>
      </w:r>
      <w:r w:rsidR="00C619EC" w:rsidRPr="006C4EC2">
        <w:rPr>
          <w:szCs w:val="24"/>
        </w:rPr>
        <w:t xml:space="preserve">r </w:t>
      </w:r>
      <w:proofErr w:type="spellStart"/>
      <w:r w:rsidR="00C619EC" w:rsidRPr="006C4EC2">
        <w:rPr>
          <w:i/>
          <w:szCs w:val="24"/>
        </w:rPr>
        <w:t>Continuous</w:t>
      </w:r>
      <w:proofErr w:type="spellEnd"/>
      <w:r w:rsidR="00C619EC" w:rsidRPr="006C4EC2">
        <w:rPr>
          <w:i/>
          <w:szCs w:val="24"/>
        </w:rPr>
        <w:t xml:space="preserve"> Integration der Diagnosetoolkette</w:t>
      </w:r>
      <w:r w:rsidR="00B93975" w:rsidRPr="006C4EC2">
        <w:rPr>
          <w:szCs w:val="24"/>
        </w:rPr>
        <w:t xml:space="preserve"> </w:t>
      </w:r>
      <w:r w:rsidR="00C619EC" w:rsidRPr="006C4EC2">
        <w:rPr>
          <w:szCs w:val="24"/>
        </w:rPr>
        <w:t xml:space="preserve">einen </w:t>
      </w:r>
      <w:r w:rsidR="00B93975" w:rsidRPr="006C4EC2">
        <w:rPr>
          <w:szCs w:val="24"/>
        </w:rPr>
        <w:t>umfangreichen Komponententest dar,</w:t>
      </w:r>
      <w:r w:rsidR="00C619EC" w:rsidRPr="006C4EC2">
        <w:rPr>
          <w:szCs w:val="24"/>
        </w:rPr>
        <w:t xml:space="preserve"> welcher die Komponente bzw. das </w:t>
      </w:r>
      <w:r w:rsidR="00C619EC" w:rsidRPr="006C4EC2">
        <w:rPr>
          <w:i/>
          <w:szCs w:val="24"/>
        </w:rPr>
        <w:t>Tool</w:t>
      </w:r>
      <w:r w:rsidR="00C619EC" w:rsidRPr="006C4EC2">
        <w:rPr>
          <w:szCs w:val="24"/>
        </w:rPr>
        <w:t xml:space="preserve"> „DTS Monaco“</w:t>
      </w:r>
      <w:r w:rsidR="00B93975" w:rsidRPr="006C4EC2">
        <w:rPr>
          <w:szCs w:val="24"/>
        </w:rPr>
        <w:t xml:space="preserve"> </w:t>
      </w:r>
      <w:r w:rsidR="00C619EC" w:rsidRPr="006C4EC2">
        <w:rPr>
          <w:szCs w:val="24"/>
        </w:rPr>
        <w:t xml:space="preserve">testet. Der </w:t>
      </w:r>
      <w:r w:rsidR="00C619EC" w:rsidRPr="006C4EC2">
        <w:rPr>
          <w:i/>
          <w:szCs w:val="24"/>
        </w:rPr>
        <w:t>Code</w:t>
      </w:r>
      <w:r w:rsidR="00C619EC" w:rsidRPr="006C4EC2">
        <w:rPr>
          <w:szCs w:val="24"/>
        </w:rPr>
        <w:t xml:space="preserve"> dieses Komponententests, welcher wie beschrieben das Projekt selbst darstellt, muss natürlich ebenfalls getestet werden. Das geschieht durch die feineren </w:t>
      </w:r>
      <w:r w:rsidR="00C619EC" w:rsidRPr="006C4EC2">
        <w:rPr>
          <w:i/>
          <w:szCs w:val="24"/>
        </w:rPr>
        <w:t>Unit-Tests</w:t>
      </w:r>
      <w:r w:rsidR="005163E9" w:rsidRPr="006C4EC2">
        <w:rPr>
          <w:szCs w:val="24"/>
        </w:rPr>
        <w:t>,</w:t>
      </w:r>
      <w:r w:rsidR="00BB7A47" w:rsidRPr="006C4EC2">
        <w:rPr>
          <w:szCs w:val="24"/>
        </w:rPr>
        <w:t xml:space="preserve"> die kleinere Teile einer Komponente testen, wie beispielsweise einzelne Funktionen. 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 eventuell einen </w:t>
      </w:r>
      <w:r w:rsidR="00BB7A47" w:rsidRPr="006C4EC2">
        <w:rPr>
          <w:i/>
          <w:szCs w:val="24"/>
        </w:rPr>
        <w:t>Output</w:t>
      </w:r>
      <w:r w:rsidR="008F6E47" w:rsidRPr="006C4EC2">
        <w:rPr>
          <w:szCs w:val="24"/>
        </w:rPr>
        <w:t xml:space="preserve">, 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w:t>
      </w:r>
      <w:proofErr w:type="gramStart"/>
      <w:r w:rsidRPr="006C4EC2">
        <w:rPr>
          <w:szCs w:val="24"/>
        </w:rPr>
        <w:t>beispielsweise Variablen</w:t>
      </w:r>
      <w:proofErr w:type="gramEnd"/>
      <w:r w:rsidRPr="006C4EC2">
        <w:rPr>
          <w:szCs w:val="24"/>
        </w:rPr>
        <w:t xml:space="preserve">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35" w:name="_Toc508887906"/>
      <w:r>
        <w:lastRenderedPageBreak/>
        <w:t xml:space="preserve">GUI </w:t>
      </w:r>
      <w:proofErr w:type="spellStart"/>
      <w:r>
        <w:t>automatisierung</w:t>
      </w:r>
      <w:proofErr w:type="spellEnd"/>
      <w:r>
        <w:t xml:space="preserve"> mit </w:t>
      </w:r>
      <w:proofErr w:type="spellStart"/>
      <w:r>
        <w:t>pywinauto</w:t>
      </w:r>
      <w:bookmarkEnd w:id="35"/>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r w:rsidRPr="00863D1B">
        <w:rPr>
          <w:i/>
        </w:rPr>
        <w:t>click</w:t>
      </w:r>
      <w:proofErr w:type="spellEnd"/>
      <w:r w:rsidRPr="00863D1B">
        <w:rPr>
          <w:i/>
        </w:rPr>
        <w:t>()</w:t>
      </w:r>
      <w:r>
        <w:t>-Funktion möglich ist.</w:t>
      </w:r>
    </w:p>
    <w:p w:rsidR="0067337F" w:rsidRDefault="0067337F" w:rsidP="0067337F">
      <w:pPr>
        <w:pStyle w:val="berschrift3"/>
      </w:pPr>
      <w:bookmarkStart w:id="36" w:name="_Toc508887907"/>
      <w:r>
        <w:t>Luigi</w:t>
      </w:r>
      <w:bookmarkEnd w:id="36"/>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(vgl. Python Software </w:t>
      </w:r>
      <w:proofErr w:type="spellStart"/>
      <w:r w:rsidR="00390FBC" w:rsidRPr="006C4EC2">
        <w:rPr>
          <w:szCs w:val="24"/>
        </w:rPr>
        <w:t>Foundation</w:t>
      </w:r>
      <w:proofErr w:type="spellEnd"/>
      <w:r w:rsidR="00390FBC" w:rsidRPr="006C4EC2">
        <w:rPr>
          <w:szCs w:val="24"/>
        </w:rPr>
        <w:t>, 2017)</w:t>
      </w:r>
      <w:r w:rsidR="002D4B33" w:rsidRPr="006C4EC2">
        <w:rPr>
          <w:szCs w:val="24"/>
        </w:rPr>
        <w:t xml:space="preserve">. Das Projekt selbst umfasst eine Vielzahl von kleineren Aufgaben bzw. Funktionen, welche nur im Zusammenspiel </w:t>
      </w:r>
      <w:r w:rsidR="004D537C" w:rsidRPr="006C4EC2">
        <w:rPr>
          <w:szCs w:val="24"/>
        </w:rPr>
        <w:t xml:space="preserve">in der Lage sind </w:t>
      </w:r>
      <w:r w:rsidR="002D4B33" w:rsidRPr="006C4EC2">
        <w:rPr>
          <w:szCs w:val="24"/>
        </w:rPr>
        <w:t xml:space="preserve">das </w:t>
      </w:r>
      <w:r w:rsidR="002D4B33" w:rsidRPr="006C4EC2">
        <w:rPr>
          <w:i/>
          <w:szCs w:val="24"/>
        </w:rPr>
        <w:t xml:space="preserve">Tool „DTS Monaco“ </w:t>
      </w:r>
      <w:r w:rsidR="004D537C" w:rsidRPr="006C4EC2">
        <w:rPr>
          <w:szCs w:val="24"/>
        </w:rPr>
        <w:t>zu testen.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r w:rsidRPr="006C4EC2">
        <w:rPr>
          <w:i/>
          <w:szCs w:val="24"/>
        </w:rPr>
        <w:t>luigi.Task</w:t>
      </w:r>
      <w:proofErr w:type="spell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lastRenderedPageBreak/>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proofErr w:type="spell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6C4EC2" w:rsidRPr="006C4EC2">
        <w:rPr>
          <w:szCs w:val="24"/>
        </w:rPr>
        <w:t>4.2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(vgl. </w:t>
      </w:r>
      <w:proofErr w:type="spellStart"/>
      <w:r w:rsidR="00031403" w:rsidRPr="006C4EC2">
        <w:rPr>
          <w:szCs w:val="24"/>
        </w:rPr>
        <w:t>readthedocs</w:t>
      </w:r>
      <w:proofErr w:type="spellEnd"/>
      <w:r w:rsidR="00031403" w:rsidRPr="006C4EC2">
        <w:rPr>
          <w:szCs w:val="24"/>
        </w:rPr>
        <w:t>,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r w:rsidRPr="006C4EC2">
        <w:rPr>
          <w:rFonts w:ascii="Courier New" w:hAnsi="Courier New" w:cs="Courier New"/>
          <w:szCs w:val="24"/>
        </w:rPr>
        <w:t>run</w:t>
      </w:r>
      <w:proofErr w:type="spell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 xml:space="preserve">(vgl. </w:t>
      </w:r>
      <w:proofErr w:type="spellStart"/>
      <w:r w:rsidR="00031403" w:rsidRPr="006C4EC2">
        <w:rPr>
          <w:szCs w:val="24"/>
        </w:rPr>
        <w:t>readthedocs</w:t>
      </w:r>
      <w:proofErr w:type="spellEnd"/>
      <w:r w:rsidR="00031403" w:rsidRPr="006C4EC2">
        <w:rPr>
          <w:szCs w:val="24"/>
        </w:rPr>
        <w:t>, 2015 „Tasks“)</w:t>
      </w:r>
    </w:p>
    <w:p w:rsidR="00211A7A" w:rsidRPr="006C4EC2" w:rsidRDefault="00211A7A" w:rsidP="001F5764">
      <w:pPr>
        <w:rPr>
          <w:szCs w:val="24"/>
        </w:rPr>
      </w:pPr>
      <w:r w:rsidRPr="006C4EC2">
        <w:rPr>
          <w:szCs w:val="24"/>
        </w:rPr>
        <w:t xml:space="preserve">[4] Letztendlich setzt die Vererbung noch die Implementierung der </w:t>
      </w:r>
      <w:proofErr w:type="spellStart"/>
      <w:r w:rsidRPr="006C4EC2">
        <w:rPr>
          <w:rFonts w:ascii="Courier New" w:hAnsi="Courier New" w:cs="Courier New"/>
          <w:szCs w:val="24"/>
        </w:rPr>
        <w:t>output</w:t>
      </w:r>
      <w:proofErr w:type="spell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r w:rsidRPr="006C4EC2">
        <w:rPr>
          <w:rFonts w:ascii="Courier New" w:hAnsi="Courier New" w:cs="Courier New"/>
          <w:szCs w:val="24"/>
        </w:rPr>
        <w:t>output</w:t>
      </w:r>
      <w:proofErr w:type="spell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w:t>
      </w:r>
      <w:proofErr w:type="spellStart"/>
      <w:r w:rsidR="006E6C89" w:rsidRPr="006C4EC2">
        <w:rPr>
          <w:szCs w:val="24"/>
        </w:rPr>
        <w:t>readthedocs</w:t>
      </w:r>
      <w:proofErr w:type="spellEnd"/>
      <w:r w:rsidR="006E6C89" w:rsidRPr="006C4EC2">
        <w:rPr>
          <w:szCs w:val="24"/>
        </w:rPr>
        <w:t>,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lastRenderedPageBreak/>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r w:rsidRPr="006C4EC2">
        <w:rPr>
          <w:rFonts w:ascii="Courier New" w:hAnsi="Courier New" w:cs="Courier New"/>
          <w:szCs w:val="24"/>
        </w:rPr>
        <w:t>requires</w:t>
      </w:r>
      <w:proofErr w:type="spell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xml:space="preserve">: </w:t>
      </w:r>
      <w:proofErr w:type="spellStart"/>
      <w:r>
        <w:t>Dependency</w:t>
      </w:r>
      <w:proofErr w:type="spellEnd"/>
      <w:r>
        <w:t xml:space="preserve"> Graph von Luigi</w:t>
      </w:r>
    </w:p>
    <w:p w:rsidR="00C70CA7" w:rsidRPr="002A39E9" w:rsidRDefault="00C70CA7" w:rsidP="001F5764">
      <w:r>
        <w:lastRenderedPageBreak/>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proofErr w:type="spellStart"/>
      <w:r w:rsidR="006E6C89">
        <w:rPr>
          <w:szCs w:val="24"/>
        </w:rPr>
        <w:t>readthedocs</w:t>
      </w:r>
      <w:proofErr w:type="spellEnd"/>
      <w:r w:rsidR="006E6C89">
        <w:rPr>
          <w:szCs w:val="24"/>
        </w:rPr>
        <w:t>, 2016</w:t>
      </w:r>
      <w:r w:rsidR="007E2FCF">
        <w:rPr>
          <w:szCs w:val="24"/>
        </w:rPr>
        <w:t xml:space="preserve"> „</w:t>
      </w:r>
      <w:proofErr w:type="spellStart"/>
      <w:r w:rsidR="007E2FCF">
        <w:rPr>
          <w:szCs w:val="24"/>
        </w:rPr>
        <w:t>Using</w:t>
      </w:r>
      <w:proofErr w:type="spellEnd"/>
      <w:r w:rsidR="007E2FCF">
        <w:rPr>
          <w:szCs w:val="24"/>
        </w:rPr>
        <w:t xml:space="preserve"> </w:t>
      </w:r>
      <w:proofErr w:type="spellStart"/>
      <w:r w:rsidR="007E2FCF">
        <w:rPr>
          <w:szCs w:val="24"/>
        </w:rPr>
        <w:t>the</w:t>
      </w:r>
      <w:proofErr w:type="spellEnd"/>
      <w:r w:rsidR="007E2FCF">
        <w:rPr>
          <w:szCs w:val="24"/>
        </w:rPr>
        <w:t xml:space="preserv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324074" w:rsidRPr="00324074" w:rsidRDefault="00324074" w:rsidP="00324074">
      <w:pPr>
        <w:pStyle w:val="berschrift3"/>
      </w:pPr>
      <w:bookmarkStart w:id="37" w:name="_Toc508887908"/>
      <w:r>
        <w:t>DTS Monaco</w:t>
      </w:r>
      <w:bookmarkEnd w:id="37"/>
    </w:p>
    <w:p w:rsidR="00BC2977" w:rsidRDefault="00D47CDE" w:rsidP="00764C47">
      <w:pPr>
        <w:pStyle w:val="berschrift3"/>
      </w:pPr>
      <w:bookmarkStart w:id="38" w:name="_Toc508887909"/>
      <w:r>
        <w:t>Wichtige</w:t>
      </w:r>
      <w:r w:rsidR="00BC2977">
        <w:t xml:space="preserve"> Datenstrukturen</w:t>
      </w:r>
      <w:bookmarkEnd w:id="38"/>
    </w:p>
    <w:p w:rsidR="00BC2977" w:rsidRPr="006C4EC2" w:rsidRDefault="00BC2977" w:rsidP="00BC2977">
      <w:pPr>
        <w:pStyle w:val="berschrift4"/>
        <w:rPr>
          <w:szCs w:val="24"/>
        </w:rPr>
      </w:pPr>
      <w:proofErr w:type="spellStart"/>
      <w:r w:rsidRPr="006C4EC2">
        <w:rPr>
          <w:szCs w:val="24"/>
        </w:rPr>
        <w:t>smr</w:t>
      </w:r>
      <w:proofErr w:type="spellEnd"/>
      <w:r w:rsidRPr="006C4EC2">
        <w:rPr>
          <w:szCs w:val="24"/>
        </w:rPr>
        <w:t>-d Dateien</w:t>
      </w:r>
    </w:p>
    <w:p w:rsidR="00D97C62" w:rsidRPr="006C4EC2" w:rsidRDefault="00D97C62" w:rsidP="00D97C62">
      <w:pPr>
        <w:rPr>
          <w:szCs w:val="24"/>
        </w:rPr>
      </w:pPr>
      <w:r w:rsidRPr="006C4EC2">
        <w:rPr>
          <w:szCs w:val="24"/>
        </w:rPr>
        <w:t>&lt;X&gt;</w:t>
      </w:r>
    </w:p>
    <w:p w:rsidR="00BC2977" w:rsidRPr="006C4EC2" w:rsidRDefault="00BC2977" w:rsidP="00BC2977">
      <w:pPr>
        <w:pStyle w:val="berschrift4"/>
        <w:rPr>
          <w:szCs w:val="24"/>
        </w:rPr>
      </w:pPr>
      <w:r w:rsidRPr="006C4EC2">
        <w:rPr>
          <w:szCs w:val="24"/>
        </w:rPr>
        <w:t xml:space="preserve">ODX Dateien </w:t>
      </w:r>
    </w:p>
    <w:p w:rsidR="00A34BB8" w:rsidRPr="006C4EC2" w:rsidRDefault="00BC2977" w:rsidP="00BC2977">
      <w:pPr>
        <w:rPr>
          <w:szCs w:val="24"/>
        </w:rPr>
      </w:pPr>
      <w:r w:rsidRPr="006C4EC2">
        <w:rPr>
          <w:szCs w:val="24"/>
        </w:rPr>
        <w:t xml:space="preserve">ODX </w:t>
      </w:r>
      <w:r w:rsidR="00764C47" w:rsidRPr="006C4EC2">
        <w:rPr>
          <w:szCs w:val="24"/>
        </w:rPr>
        <w:t>ist die Abkürzung</w:t>
      </w:r>
      <w:r w:rsidRPr="006C4EC2">
        <w:rPr>
          <w:szCs w:val="24"/>
        </w:rPr>
        <w:t xml:space="preserve">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w:t>
      </w:r>
      <w:r w:rsidR="00764C47" w:rsidRPr="006C4EC2">
        <w:rPr>
          <w:szCs w:val="24"/>
        </w:rPr>
        <w:t xml:space="preserve"> ist ein Dateiformat, das a</w:t>
      </w:r>
      <w:r w:rsidRPr="006C4EC2">
        <w:rPr>
          <w:szCs w:val="24"/>
        </w:rPr>
        <w:t>uf der Auszeichnungssprache XML (</w:t>
      </w:r>
      <w:r w:rsidRPr="006C4EC2">
        <w:rPr>
          <w:i/>
          <w:szCs w:val="24"/>
        </w:rPr>
        <w:t>Extensible Markup Language</w:t>
      </w:r>
      <w:r w:rsidRPr="006C4EC2">
        <w:rPr>
          <w:szCs w:val="24"/>
        </w:rPr>
        <w:t>)</w:t>
      </w:r>
      <w:r w:rsidR="00764C47" w:rsidRPr="006C4EC2">
        <w:rPr>
          <w:szCs w:val="24"/>
        </w:rPr>
        <w:t xml:space="preserve"> basiert</w:t>
      </w:r>
      <w:r w:rsidRPr="006C4EC2">
        <w:rPr>
          <w:szCs w:val="24"/>
        </w:rPr>
        <w:t xml:space="preserve">. In ODX-Dateien werden alle Informationen hierarchisch abgespeichert, welche </w:t>
      </w:r>
      <w:r w:rsidR="00E92C4E" w:rsidRPr="006C4EC2">
        <w:rPr>
          <w:szCs w:val="24"/>
        </w:rPr>
        <w:t xml:space="preserve">bei der Fahrzeugdiagnose relevant sind. Dieses Dateiformat dient </w:t>
      </w:r>
      <w:r w:rsidR="00A34BB8" w:rsidRPr="006C4EC2">
        <w:rPr>
          <w:szCs w:val="24"/>
        </w:rPr>
        <w:t xml:space="preserve">ebenso </w:t>
      </w:r>
      <w:r w:rsidR="00E92C4E" w:rsidRPr="006C4EC2">
        <w:rPr>
          <w:szCs w:val="24"/>
        </w:rPr>
        <w:t>als Schnittstelle zwischen Fahrzeugherstellen und deren Zulieferern. ODX Dateien und deren Aufbau sind beiden Beteiligten bekannt, sodass eine Zusammenarbeit erleichtert wird.</w:t>
      </w:r>
      <w:r w:rsidR="00703FE1" w:rsidRPr="006C4EC2">
        <w:rPr>
          <w:szCs w:val="24"/>
        </w:rPr>
        <w:t xml:space="preserve"> </w:t>
      </w:r>
      <w:r w:rsidR="001634EC" w:rsidRPr="006C4EC2">
        <w:rPr>
          <w:szCs w:val="24"/>
        </w:rPr>
        <w:t xml:space="preserve">Es gibt verschiedene </w:t>
      </w:r>
      <w:r w:rsidR="00870030" w:rsidRPr="006C4EC2">
        <w:rPr>
          <w:szCs w:val="24"/>
        </w:rPr>
        <w:t>Kate</w:t>
      </w:r>
      <w:r w:rsidR="00870030" w:rsidRPr="006C4EC2">
        <w:rPr>
          <w:szCs w:val="24"/>
        </w:rPr>
        <w:lastRenderedPageBreak/>
        <w:t>gorien von ODX-Daten</w:t>
      </w:r>
      <w:r w:rsidR="001634EC" w:rsidRPr="006C4EC2">
        <w:rPr>
          <w:szCs w:val="24"/>
        </w:rPr>
        <w:t xml:space="preserve">, welche durch verschiedene Endungen zu erkennen sind. </w:t>
      </w:r>
      <w:r w:rsidR="00870030" w:rsidRPr="006C4EC2">
        <w:rPr>
          <w:szCs w:val="24"/>
        </w:rPr>
        <w:t>Jede dieser Kategorien</w:t>
      </w:r>
      <w:r w:rsidR="001634EC" w:rsidRPr="006C4EC2">
        <w:rPr>
          <w:szCs w:val="24"/>
        </w:rPr>
        <w:t xml:space="preserve"> ist für eine andere Art von Daten </w:t>
      </w:r>
      <w:r w:rsidR="00870030" w:rsidRPr="006C4EC2">
        <w:rPr>
          <w:szCs w:val="24"/>
        </w:rPr>
        <w:t xml:space="preserve">gedacht, wobei hier und im Folgenden stets das ODX-D Format gemeint ist, wenn nicht explizit ein anders vermerkt wird. In diesen ODX-D Dateien werden Diagnosedaten gespeichert. </w:t>
      </w:r>
      <w:r w:rsidR="00703FE1" w:rsidRPr="006C4EC2">
        <w:rPr>
          <w:szCs w:val="24"/>
        </w:rPr>
        <w:t xml:space="preserve">(vgl. </w:t>
      </w:r>
      <w:proofErr w:type="spellStart"/>
      <w:r w:rsidR="00703FE1" w:rsidRPr="006C4EC2">
        <w:rPr>
          <w:szCs w:val="24"/>
        </w:rPr>
        <w:t>Vector</w:t>
      </w:r>
      <w:proofErr w:type="spellEnd"/>
      <w:r w:rsidR="00703FE1" w:rsidRPr="006C4EC2">
        <w:rPr>
          <w:szCs w:val="24"/>
        </w:rPr>
        <w:t>, Seite „Lösungen für ODX“,</w:t>
      </w:r>
      <w:r w:rsidR="00117328" w:rsidRPr="006C4EC2">
        <w:rPr>
          <w:szCs w:val="24"/>
        </w:rPr>
        <w:t xml:space="preserve"> 2018)</w:t>
      </w:r>
    </w:p>
    <w:p w:rsidR="004A26D3" w:rsidRPr="006C4EC2" w:rsidRDefault="004A26D3" w:rsidP="00BC2977">
      <w:pPr>
        <w:rPr>
          <w:i/>
          <w:szCs w:val="24"/>
        </w:rPr>
      </w:pPr>
    </w:p>
    <w:p w:rsidR="00117328" w:rsidRPr="006C4EC2" w:rsidRDefault="004A26D3" w:rsidP="00BC2977">
      <w:pPr>
        <w:rPr>
          <w:szCs w:val="24"/>
        </w:rPr>
      </w:pPr>
      <w:r w:rsidRPr="006C4EC2">
        <w:rPr>
          <w:szCs w:val="24"/>
        </w:rPr>
        <w:t xml:space="preserve">Im Verlauf des Projekts spielen ODX Daten eine wichtige Rolle, denn </w:t>
      </w:r>
      <w:r w:rsidR="00DC3405">
        <w:rPr>
          <w:i/>
          <w:szCs w:val="24"/>
        </w:rPr>
        <w:t>DTS Monaco</w:t>
      </w:r>
      <w:r w:rsidR="00117328" w:rsidRPr="006C4EC2">
        <w:rPr>
          <w:i/>
          <w:szCs w:val="24"/>
        </w:rPr>
        <w:t xml:space="preserve"> </w:t>
      </w:r>
      <w:r w:rsidR="00117328" w:rsidRPr="006C4EC2">
        <w:rPr>
          <w:szCs w:val="24"/>
        </w:rPr>
        <w:t xml:space="preserve">wird durch das Durchlaufen </w:t>
      </w:r>
      <w:r w:rsidR="00A34BB8" w:rsidRPr="006C4EC2">
        <w:rPr>
          <w:szCs w:val="24"/>
        </w:rPr>
        <w:t xml:space="preserve">von </w:t>
      </w:r>
      <w:r w:rsidR="00117328" w:rsidRPr="006C4EC2">
        <w:rPr>
          <w:szCs w:val="24"/>
        </w:rPr>
        <w:t xml:space="preserve">Simulationen und das Erstellen von Kurztests auf dessen Funktionsweise getestet. Um diese Simulationen bzw. die Kurztests durchzuführen, benötigt das </w:t>
      </w:r>
      <w:r w:rsidR="00117328" w:rsidRPr="006C4EC2">
        <w:rPr>
          <w:i/>
          <w:szCs w:val="24"/>
        </w:rPr>
        <w:t>Tool</w:t>
      </w:r>
      <w:r w:rsidR="00117328" w:rsidRPr="006C4EC2">
        <w:rPr>
          <w:szCs w:val="24"/>
        </w:rPr>
        <w:t xml:space="preserve"> verschiedene Daten von den jeweiligen Steuergeräten, mit welchen </w:t>
      </w:r>
      <w:r w:rsidR="00A34BB8" w:rsidRPr="006C4EC2">
        <w:rPr>
          <w:szCs w:val="24"/>
        </w:rPr>
        <w:t>dies geschehen soll</w:t>
      </w:r>
      <w:r w:rsidR="00117328" w:rsidRPr="006C4EC2">
        <w:rPr>
          <w:szCs w:val="24"/>
        </w:rPr>
        <w:t>. Ein Teil genau dieser Daten sind in den ODX Dateien der jeweiligen Steuergeräte zu finden.</w:t>
      </w:r>
    </w:p>
    <w:p w:rsidR="004A26D3" w:rsidRPr="006C4EC2" w:rsidRDefault="004A26D3" w:rsidP="004A26D3">
      <w:pPr>
        <w:pStyle w:val="berschrift4"/>
        <w:rPr>
          <w:szCs w:val="24"/>
        </w:rPr>
      </w:pPr>
      <w:r w:rsidRPr="006C4EC2">
        <w:rPr>
          <w:szCs w:val="24"/>
        </w:rPr>
        <w:t>Das Dateiformat YAML</w:t>
      </w:r>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39" w:name="_Toc508887910"/>
      <w:r>
        <w:t xml:space="preserve">Das automatisierte Testen des Diagnosetools </w:t>
      </w:r>
      <w:r w:rsidR="00DC3405">
        <w:t>DTS Monaco</w:t>
      </w:r>
      <w:bookmarkEnd w:id="39"/>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DC3405">
        <w:rPr>
          <w:i/>
        </w:rPr>
        <w:t>DTS 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00DC3405">
        <w:rPr>
          <w:i/>
        </w:rPr>
        <w:t>DTS 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lastRenderedPageBreak/>
        <w:t xml:space="preserve">Die Form einer Abfrage eines </w:t>
      </w:r>
      <w:r w:rsidR="001436A7">
        <w:t>Dienstes</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40" w:name="_Toc508887911"/>
      <w:r>
        <w:t>Das Erstellen</w:t>
      </w:r>
      <w:r w:rsidR="00C00212">
        <w:t xml:space="preserve"> der Basis-Verzeichnisse</w:t>
      </w:r>
      <w:bookmarkEnd w:id="40"/>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proofErr w:type="spellStart"/>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proofErr w:type="spellEnd"/>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proofErr w:type="spell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41" w:name="_Toc508887912"/>
      <w:r>
        <w:t>Das Einloggen in das Diagnose</w:t>
      </w:r>
      <w:r w:rsidR="002D00BB">
        <w:t>p</w:t>
      </w:r>
      <w:r>
        <w:t>ortal</w:t>
      </w:r>
      <w:bookmarkEnd w:id="41"/>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proofErr w:type="spellStart"/>
      <w:r w:rsidR="00AD10F2" w:rsidRPr="00EF0005">
        <w:rPr>
          <w:rFonts w:ascii="Courier New" w:hAnsi="Courier New" w:cs="Courier New"/>
          <w:szCs w:val="24"/>
        </w:rPr>
        <w:t>os.getLogin</w:t>
      </w:r>
      <w:proofErr w:type="spell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parse_data</w:t>
      </w:r>
      <w:proofErr w:type="spell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proofErr w:type="spellStart"/>
      <w:r w:rsidR="00EF0005" w:rsidRPr="00EF0005">
        <w:rPr>
          <w:rFonts w:ascii="Courier New" w:hAnsi="Courier New" w:cs="Courier New"/>
          <w:szCs w:val="24"/>
        </w:rPr>
        <w:t>load_yaml</w:t>
      </w:r>
      <w:proofErr w:type="spell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proofErr w:type="spellStart"/>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spellEnd"/>
      <w:r w:rsidR="002D00BB" w:rsidRPr="000D7C24">
        <w:rPr>
          <w:rFonts w:ascii="Courier New" w:hAnsi="Courier New" w:cs="Courier New"/>
          <w:szCs w:val="24"/>
          <w:lang w:val="en-US"/>
        </w:rPr>
        <w:t>(</w:t>
      </w:r>
      <w:proofErr w:type="gramEnd"/>
      <w:r w:rsidR="002D00BB" w:rsidRPr="000D7C24">
        <w:rPr>
          <w:rFonts w:ascii="Courier New" w:hAnsi="Courier New" w:cs="Courier New"/>
          <w:szCs w:val="24"/>
          <w:lang w:val="en-US"/>
        </w:rPr>
        <w:t>executable='</w:t>
      </w:r>
      <w:proofErr w:type="spellStart"/>
      <w:r w:rsidR="002D00BB" w:rsidRPr="000D7C24">
        <w:rPr>
          <w:rFonts w:ascii="Courier New" w:hAnsi="Courier New" w:cs="Courier New"/>
          <w:szCs w:val="24"/>
          <w:lang w:val="en-US"/>
        </w:rPr>
        <w:t>pfad</w:t>
      </w:r>
      <w:proofErr w:type="spellEnd"/>
      <w:r w:rsidR="002D00BB" w:rsidRPr="000D7C24">
        <w:rPr>
          <w:rFonts w:ascii="Courier New" w:hAnsi="Courier New" w:cs="Courier New"/>
          <w:szCs w:val="24"/>
          <w:lang w:val="en-US"/>
        </w:rPr>
        <w:t>/</w:t>
      </w:r>
      <w:proofErr w:type="spellStart"/>
      <w:r w:rsidR="002D00BB" w:rsidRPr="000D7C24">
        <w:rPr>
          <w:rFonts w:ascii="Courier New" w:hAnsi="Courier New" w:cs="Courier New"/>
          <w:szCs w:val="24"/>
          <w:lang w:val="en-US"/>
        </w:rPr>
        <w:t>zur</w:t>
      </w:r>
      <w:proofErr w:type="spellEnd"/>
      <w:r w:rsidR="002D00BB" w:rsidRPr="000D7C24">
        <w:rPr>
          <w:rFonts w:ascii="Courier New" w:hAnsi="Courier New" w:cs="Courier New"/>
          <w:szCs w:val="24"/>
          <w:lang w:val="en-US"/>
        </w:rPr>
        <w:t xml:space="preserve">/diagConCmd.exe',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w:t>
      </w:r>
      <w:proofErr w:type="gramStart"/>
      <w:r w:rsidRPr="00191122">
        <w:rPr>
          <w:rFonts w:ascii="Courier New" w:hAnsi="Courier New" w:cs="Courier New"/>
          <w:szCs w:val="24"/>
          <w:lang w:val="en-US"/>
        </w:rPr>
        <w:t>start</w:t>
      </w:r>
      <w:proofErr w:type="gramEnd"/>
      <w:r w:rsidRPr="00191122">
        <w:rPr>
          <w:rFonts w:ascii="Courier New" w:hAnsi="Courier New" w:cs="Courier New"/>
          <w:szCs w:val="24"/>
          <w:lang w:val="en-US"/>
        </w:rPr>
        <w:t>',</w:t>
      </w:r>
    </w:p>
    <w:p w:rsidR="00AE3C77"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w:t>
      </w:r>
      <w:r w:rsidR="00AE3C77" w:rsidRPr="00191122">
        <w:rPr>
          <w:rFonts w:ascii="Courier New" w:hAnsi="Courier New" w:cs="Courier New"/>
          <w:szCs w:val="24"/>
          <w:lang w:val="en-US"/>
        </w:rPr>
        <w:t>-login</w:t>
      </w:r>
      <w:r w:rsidRPr="00191122">
        <w:rPr>
          <w:rFonts w:ascii="Courier New" w:hAnsi="Courier New" w:cs="Courier New"/>
          <w:szCs w:val="24"/>
          <w:lang w:val="en-US"/>
        </w:rPr>
        <w:t>'</w:t>
      </w:r>
      <w:r w:rsidR="00AE3C77" w:rsidRPr="00191122">
        <w:rPr>
          <w:rFonts w:ascii="Courier New" w:hAnsi="Courier New" w:cs="Courier New"/>
          <w:szCs w:val="24"/>
          <w:lang w:val="en-US"/>
        </w:rPr>
        <w:t>,</w:t>
      </w:r>
    </w:p>
    <w:p w:rsidR="00AE3C77" w:rsidRPr="00191122" w:rsidRDefault="00AE3C77" w:rsidP="00AE3C77">
      <w:pPr>
        <w:ind w:left="357"/>
        <w:rPr>
          <w:rFonts w:ascii="Courier New" w:hAnsi="Courier New" w:cs="Courier New"/>
          <w:szCs w:val="24"/>
          <w:lang w:val="en-US"/>
        </w:rPr>
      </w:pPr>
      <w:r w:rsidRPr="00191122">
        <w:rPr>
          <w:rFonts w:ascii="Courier New" w:hAnsi="Courier New" w:cs="Courier New"/>
          <w:szCs w:val="24"/>
          <w:lang w:val="en-US"/>
        </w:rPr>
        <w:t xml:space="preserve">'-user', </w:t>
      </w:r>
      <w:proofErr w:type="spellStart"/>
      <w:proofErr w:type="gramStart"/>
      <w:r w:rsidRPr="00191122">
        <w:rPr>
          <w:rFonts w:ascii="Courier New" w:hAnsi="Courier New" w:cs="Courier New"/>
          <w:szCs w:val="24"/>
          <w:lang w:val="en-US"/>
        </w:rPr>
        <w:t>os.getLogin</w:t>
      </w:r>
      <w:proofErr w:type="spellEnd"/>
      <w:r w:rsidRPr="00191122">
        <w:rPr>
          <w:rFonts w:ascii="Courier New" w:hAnsi="Courier New" w:cs="Courier New"/>
          <w:szCs w:val="24"/>
          <w:lang w:val="en-US"/>
        </w:rPr>
        <w:t>(</w:t>
      </w:r>
      <w:proofErr w:type="gramEnd"/>
      <w:r w:rsidRPr="00191122">
        <w:rPr>
          <w:rFonts w:ascii="Courier New" w:hAnsi="Courier New" w:cs="Courier New"/>
          <w:szCs w:val="24"/>
          <w:lang w:val="en-US"/>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42" w:name="_Toc508887913"/>
      <w:r>
        <w:t>Das D</w:t>
      </w:r>
      <w:r w:rsidR="00AE3C77">
        <w:t xml:space="preserve">ownloaden </w:t>
      </w:r>
      <w:r w:rsidR="00285D4D">
        <w:t xml:space="preserve">und parsen </w:t>
      </w:r>
      <w:r w:rsidR="00AE3C77">
        <w:t xml:space="preserve">der </w:t>
      </w:r>
      <w:proofErr w:type="spellStart"/>
      <w:r w:rsidR="00AE3C77">
        <w:t>Metaview</w:t>
      </w:r>
      <w:bookmarkEnd w:id="42"/>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parse_file</w:t>
      </w:r>
      <w:proofErr w:type="spell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get_all_ecu_names</w:t>
      </w:r>
      <w:proofErr w:type="spell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w:t>
      </w:r>
      <w:proofErr w:type="gramStart"/>
      <w:r w:rsidR="00C00212">
        <w:rPr>
          <w:szCs w:val="24"/>
        </w:rPr>
        <w:t>ausließt</w:t>
      </w:r>
      <w:proofErr w:type="gramEnd"/>
      <w:r w:rsidR="00C00212">
        <w:rPr>
          <w:szCs w:val="24"/>
        </w:rPr>
        <w:t xml:space="preserve">.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43" w:name="_Toc508887914"/>
      <w:r w:rsidR="00C00212">
        <w:t xml:space="preserve">Das Erstellen der </w:t>
      </w:r>
      <w:r w:rsidR="00624411">
        <w:t>ECU Verzeichnisse innerhalb des Working Directorys</w:t>
      </w:r>
      <w:bookmarkEnd w:id="43"/>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proofErr w:type="spellStart"/>
      <w:r w:rsidRPr="00624411">
        <w:rPr>
          <w:rFonts w:ascii="Courier New" w:hAnsi="Courier New" w:cs="Courier New"/>
        </w:rPr>
        <w:t>CreateDirectories</w:t>
      </w:r>
      <w:proofErr w:type="spell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 xml:space="preserve">Verzeichnisse und Dateien vollständig erstellt wurden, ist der Aufbau der gesamten Ordnerstruktur </w:t>
      </w:r>
      <w:proofErr w:type="spellStart"/>
      <w:r w:rsidR="00F75265">
        <w:t>and</w:t>
      </w:r>
      <w:proofErr w:type="spellEnd"/>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44" w:name="_Toc508887915"/>
      <w:r>
        <w:t>Download der Diagnosedateien aus dem Diagnoseportal</w:t>
      </w:r>
      <w:bookmarkEnd w:id="44"/>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proofErr w:type="spellStart"/>
      <w:r w:rsidR="00F227E1" w:rsidRPr="00F227E1">
        <w:rPr>
          <w:i/>
        </w:rPr>
        <w:t>Dependency</w:t>
      </w:r>
      <w:proofErr w:type="spellEnd"/>
      <w:r w:rsidR="00F227E1" w:rsidRPr="00F227E1">
        <w:rPr>
          <w:i/>
        </w:rPr>
        <w:t xml:space="preserve">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r w:rsidRPr="008A4BAB">
        <w:rPr>
          <w:rFonts w:ascii="Courier New" w:hAnsi="Courier New" w:cs="Courier New"/>
        </w:rPr>
        <w:t>requires</w:t>
      </w:r>
      <w:proofErr w:type="spell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 xml:space="preserve">Task </w:t>
      </w:r>
      <w:proofErr w:type="gramStart"/>
      <w:r w:rsidRPr="000D7C24">
        <w:rPr>
          <w:rFonts w:ascii="Courier New" w:hAnsi="Courier New" w:cs="Courier New"/>
          <w:sz w:val="20"/>
          <w:lang w:val="en-US"/>
        </w:rPr>
        <w:t>A(</w:t>
      </w:r>
      <w:proofErr w:type="spellStart"/>
      <w:proofErr w:type="gramEnd"/>
      <w:r w:rsidRPr="000D7C24">
        <w:rPr>
          <w:rFonts w:ascii="Courier New" w:hAnsi="Courier New" w:cs="Courier New"/>
          <w:sz w:val="20"/>
          <w:lang w:val="en-US"/>
        </w:rPr>
        <w:t>luigi.Task</w:t>
      </w:r>
      <w:proofErr w:type="spell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 xml:space="preserve">Def </w:t>
      </w:r>
      <w:proofErr w:type="gramStart"/>
      <w:r w:rsidRPr="000D7C24">
        <w:rPr>
          <w:rFonts w:ascii="Courier New" w:hAnsi="Courier New" w:cs="Courier New"/>
          <w:sz w:val="20"/>
          <w:lang w:val="en-US"/>
        </w:rPr>
        <w:t>requires(</w:t>
      </w:r>
      <w:proofErr w:type="gramEnd"/>
      <w:r w:rsidRPr="000D7C24">
        <w:rPr>
          <w:rFonts w:ascii="Courier New" w:hAnsi="Courier New" w:cs="Courier New"/>
          <w:sz w:val="20"/>
          <w:lang w:val="en-US"/>
        </w:rPr>
        <w:t>self):</w:t>
      </w:r>
    </w:p>
    <w:p w:rsidR="008A4BAB" w:rsidRPr="008A4BAB" w:rsidRDefault="008A4BAB" w:rsidP="008A4BAB">
      <w:pPr>
        <w:ind w:left="714"/>
        <w:rPr>
          <w:rFonts w:ascii="Courier New" w:hAnsi="Courier New" w:cs="Courier New"/>
          <w:sz w:val="20"/>
        </w:rPr>
      </w:pPr>
      <w:proofErr w:type="spellStart"/>
      <w:r>
        <w:rPr>
          <w:rFonts w:ascii="Courier New" w:hAnsi="Courier New" w:cs="Courier New"/>
          <w:sz w:val="20"/>
        </w:rPr>
        <w:t>e</w:t>
      </w:r>
      <w:r w:rsidRPr="008A4BAB">
        <w:rPr>
          <w:rFonts w:ascii="Courier New" w:hAnsi="Courier New" w:cs="Courier New"/>
          <w:sz w:val="20"/>
        </w:rPr>
        <w:t>cu_liste</w:t>
      </w:r>
      <w:proofErr w:type="spellEnd"/>
      <w:r w:rsidRPr="008A4BAB">
        <w:rPr>
          <w:rFonts w:ascii="Courier New" w:hAnsi="Courier New" w:cs="Courier New"/>
          <w:sz w:val="20"/>
        </w:rPr>
        <w:t xml:space="preserve"> = ['ecu1', 'ecu2 ']</w:t>
      </w:r>
    </w:p>
    <w:p w:rsidR="008A4BAB" w:rsidRPr="000D7C24" w:rsidRDefault="006F34EA" w:rsidP="008A4BAB">
      <w:pPr>
        <w:ind w:left="714"/>
        <w:rPr>
          <w:rFonts w:ascii="Courier New" w:hAnsi="Courier New" w:cs="Courier New"/>
          <w:sz w:val="20"/>
          <w:lang w:val="en-US"/>
        </w:rPr>
      </w:pPr>
      <w:proofErr w:type="spellStart"/>
      <w:r w:rsidRPr="000D7C24">
        <w:rPr>
          <w:rFonts w:ascii="Courier New" w:hAnsi="Courier New" w:cs="Courier New"/>
          <w:sz w:val="20"/>
          <w:lang w:val="en-US"/>
        </w:rPr>
        <w:t>Task_B</w:t>
      </w:r>
      <w:r w:rsidR="008A4BAB" w:rsidRPr="000D7C24">
        <w:rPr>
          <w:rFonts w:ascii="Courier New" w:hAnsi="Courier New" w:cs="Courier New"/>
          <w:sz w:val="20"/>
          <w:lang w:val="en-US"/>
        </w:rPr>
        <w:t>_liste</w:t>
      </w:r>
      <w:proofErr w:type="spellEnd"/>
      <w:r w:rsidR="008A4BAB" w:rsidRPr="000D7C24">
        <w:rPr>
          <w:rFonts w:ascii="Courier New" w:hAnsi="Courier New" w:cs="Courier New"/>
          <w:sz w:val="20"/>
          <w:lang w:val="en-US"/>
        </w:rPr>
        <w:t xml:space="preserve"> = [</w:t>
      </w:r>
      <w:proofErr w:type="spellStart"/>
      <w:r w:rsidRPr="000D7C24">
        <w:rPr>
          <w:rFonts w:ascii="Courier New" w:hAnsi="Courier New" w:cs="Courier New"/>
          <w:sz w:val="20"/>
          <w:lang w:val="en-US"/>
        </w:rPr>
        <w:t>Task_</w:t>
      </w:r>
      <w:proofErr w:type="gramStart"/>
      <w:r w:rsidRPr="000D7C24">
        <w:rPr>
          <w:rFonts w:ascii="Courier New" w:hAnsi="Courier New" w:cs="Courier New"/>
          <w:sz w:val="20"/>
          <w:lang w:val="en-US"/>
        </w:rPr>
        <w:t>B</w:t>
      </w:r>
      <w:proofErr w:type="spellEnd"/>
      <w:r w:rsidR="008A4BAB" w:rsidRPr="000D7C24">
        <w:rPr>
          <w:rFonts w:ascii="Courier New" w:hAnsi="Courier New" w:cs="Courier New"/>
          <w:sz w:val="20"/>
          <w:lang w:val="en-US"/>
        </w:rPr>
        <w:t>(</w:t>
      </w:r>
      <w:proofErr w:type="spellStart"/>
      <w:proofErr w:type="gramEnd"/>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r w:rsidRPr="00DE1F57">
        <w:rPr>
          <w:rFonts w:ascii="Courier New" w:hAnsi="Courier New" w:cs="Courier New"/>
          <w:szCs w:val="24"/>
        </w:rPr>
        <w:t>DownloadFiles</w:t>
      </w:r>
      <w:proofErr w:type="spell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45" w:name="_Toc508887916"/>
      <w:r>
        <w:t>DTS Monaco</w:t>
      </w:r>
      <w:r w:rsidR="00BB55F4">
        <w:t xml:space="preserve"> automatisiert Starten</w:t>
      </w:r>
      <w:bookmarkEnd w:id="45"/>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63D1B">
        <w:t xml:space="preserve"> (siehe Kapitel 4.1.6).</w:t>
      </w:r>
    </w:p>
    <w:p w:rsidR="00863D1B" w:rsidRDefault="00863D1B" w:rsidP="000957D2">
      <w:r>
        <w:t xml:space="preserve">Der </w:t>
      </w:r>
      <w:r w:rsidRPr="00863D1B">
        <w:rPr>
          <w:i/>
        </w:rPr>
        <w:t>Task</w:t>
      </w:r>
      <w:r>
        <w:rPr>
          <w:i/>
        </w:rPr>
        <w:t xml:space="preserve"> </w:t>
      </w:r>
      <w:proofErr w:type="spellStart"/>
      <w:r w:rsidRPr="00B54D55">
        <w:rPr>
          <w:rFonts w:ascii="Courier New" w:hAnsi="Courier New" w:cs="Courier New"/>
        </w:rPr>
        <w:t>OpenMonaco</w:t>
      </w:r>
      <w:proofErr w:type="spell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check_element</w:t>
      </w:r>
      <w:proofErr w:type="spell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r w:rsidR="00B54D55" w:rsidRPr="00B54D55">
        <w:rPr>
          <w:rFonts w:ascii="Courier New" w:hAnsi="Courier New" w:cs="Courier New"/>
        </w:rPr>
        <w:t>openMonaco</w:t>
      </w:r>
      <w:proofErr w:type="spell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check_element</w:t>
      </w:r>
      <w:proofErr w:type="spell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r w:rsidRPr="00C06F9C">
        <w:rPr>
          <w:rFonts w:ascii="Courier New" w:hAnsi="Courier New" w:cs="Courier New"/>
        </w:rPr>
        <w:t>openMonaco</w:t>
      </w:r>
      <w:proofErr w:type="spell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r w:rsidRPr="00C06F9C">
        <w:rPr>
          <w:i/>
        </w:rPr>
        <w:t>window</w:t>
      </w:r>
      <w:proofErr w:type="spellEnd"/>
      <w:r w:rsidRPr="00C06F9C">
        <w:rPr>
          <w:i/>
        </w:rPr>
        <w:t>()</w:t>
      </w:r>
      <w:r>
        <w:t>-Funktion aufgerufen werden:</w:t>
      </w:r>
    </w:p>
    <w:p w:rsidR="00C06F9C" w:rsidRPr="000D7C24" w:rsidRDefault="00C06F9C" w:rsidP="000957D2">
      <w:pPr>
        <w:rPr>
          <w:rFonts w:ascii="Courier New" w:hAnsi="Courier New" w:cs="Courier New"/>
          <w:sz w:val="22"/>
          <w:szCs w:val="22"/>
          <w:lang w:val="en-US"/>
        </w:rPr>
      </w:pPr>
      <w:proofErr w:type="spellStart"/>
      <w:r w:rsidRPr="000D7C24">
        <w:rPr>
          <w:rFonts w:ascii="Courier New" w:hAnsi="Courier New" w:cs="Courier New"/>
          <w:sz w:val="22"/>
          <w:szCs w:val="22"/>
          <w:lang w:val="en-US"/>
        </w:rPr>
        <w:lastRenderedPageBreak/>
        <w:t>Warning_dialog_window</w:t>
      </w:r>
      <w:proofErr w:type="spellEnd"/>
      <w:r w:rsidRPr="000D7C24">
        <w:rPr>
          <w:rFonts w:ascii="Courier New" w:hAnsi="Courier New" w:cs="Courier New"/>
          <w:sz w:val="22"/>
          <w:szCs w:val="22"/>
          <w:lang w:val="en-US"/>
        </w:rPr>
        <w:t xml:space="preserve"> = </w:t>
      </w:r>
      <w:proofErr w:type="spellStart"/>
      <w:proofErr w:type="gramStart"/>
      <w:r w:rsidRPr="000D7C24">
        <w:rPr>
          <w:rFonts w:ascii="Courier New" w:hAnsi="Courier New" w:cs="Courier New"/>
          <w:sz w:val="22"/>
          <w:szCs w:val="22"/>
          <w:lang w:val="en-US"/>
        </w:rPr>
        <w:t>application.window</w:t>
      </w:r>
      <w:proofErr w:type="spellEnd"/>
      <w:r w:rsidRPr="000D7C24">
        <w:rPr>
          <w:rFonts w:ascii="Courier New" w:hAnsi="Courier New" w:cs="Courier New"/>
          <w:sz w:val="22"/>
          <w:szCs w:val="22"/>
          <w:lang w:val="en-US"/>
        </w:rPr>
        <w:t>(</w:t>
      </w:r>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r w:rsidRPr="00D129AF">
        <w:rPr>
          <w:rFonts w:ascii="Courier New" w:hAnsi="Courier New" w:cs="Courier New"/>
        </w:rPr>
        <w:t>child</w:t>
      </w:r>
      <w:proofErr w:type="spell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r w:rsidRPr="00D129AF">
        <w:rPr>
          <w:rFonts w:ascii="Courier New" w:hAnsi="Courier New" w:cs="Courier New"/>
        </w:rPr>
        <w:t>click</w:t>
      </w:r>
      <w:proofErr w:type="spell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46" w:name="_Toc508887917"/>
      <w:r>
        <w:t>Die</w:t>
      </w:r>
      <w:r w:rsidR="00D129AF">
        <w:t xml:space="preserve"> PDX-Datei </w:t>
      </w:r>
      <w:r>
        <w:t>E</w:t>
      </w:r>
      <w:r w:rsidR="00D129AF">
        <w:t>ntpacken</w:t>
      </w:r>
      <w:bookmarkEnd w:id="46"/>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r w:rsidRPr="00D129AF">
        <w:rPr>
          <w:rFonts w:ascii="Courier New" w:hAnsi="Courier New" w:cs="Courier New"/>
        </w:rPr>
        <w:t>UnzipPDX</w:t>
      </w:r>
      <w:proofErr w:type="spell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r w:rsidR="006F5D31" w:rsidRPr="006F5D31">
        <w:rPr>
          <w:rFonts w:ascii="Courier New" w:hAnsi="Courier New" w:cs="Courier New"/>
        </w:rPr>
        <w:t>UnzipPDX</w:t>
      </w:r>
      <w:proofErr w:type="spell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r w:rsidRPr="006F5D31">
        <w:rPr>
          <w:rFonts w:ascii="Courier New" w:hAnsi="Courier New" w:cs="Courier New"/>
        </w:rPr>
        <w:t>ZipFile</w:t>
      </w:r>
      <w:proofErr w:type="spellEnd"/>
      <w:r w:rsidRPr="006F5D31">
        <w:rPr>
          <w:rFonts w:ascii="Courier New" w:hAnsi="Courier New" w:cs="Courier New"/>
        </w:rPr>
        <w:t>(</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r w:rsidR="00545278" w:rsidRPr="00545278">
        <w:rPr>
          <w:rFonts w:ascii="Courier New" w:hAnsi="Courier New" w:cs="Courier New"/>
        </w:rPr>
        <w:t>shutil.move</w:t>
      </w:r>
      <w:proofErr w:type="spell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47" w:name="_Toc508887918"/>
      <w:r>
        <w:lastRenderedPageBreak/>
        <w:t>Informationen aus der ODX-Datei herausziehen</w:t>
      </w:r>
      <w:bookmarkEnd w:id="47"/>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r w:rsidR="00A30E54" w:rsidRPr="00A30E54">
        <w:rPr>
          <w:rFonts w:ascii="Courier New" w:hAnsi="Courier New" w:cs="Courier New"/>
        </w:rPr>
        <w:t>parseBaseVariants</w:t>
      </w:r>
      <w:proofErr w:type="spell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t>
      </w:r>
      <w:proofErr w:type="gramStart"/>
      <w:r w:rsidR="00A30E54">
        <w:t>weitere</w:t>
      </w:r>
      <w:proofErr w:type="gramEnd"/>
      <w:r w:rsidR="00A30E54">
        <w:t xml:space="preserv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48" w:name="_Toc508887919"/>
      <w:r>
        <w:t>Die Simulationsdatei mit den richtigen Daten Befüllen</w:t>
      </w:r>
      <w:bookmarkEnd w:id="48"/>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 xml:space="preserve">Verzeichnisses einen festen Platz hat, </w:t>
      </w:r>
      <w:proofErr w:type="gramStart"/>
      <w:r>
        <w:t>eine</w:t>
      </w:r>
      <w:proofErr w:type="gramEnd"/>
      <w:r>
        <w:t xml:space="preserve"> Objekt mit Baumstruktur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load_yaml</w:t>
      </w:r>
      <w:proofErr w:type="spellEnd"/>
      <w:r w:rsidRPr="00BD7E93">
        <w:rPr>
          <w:rFonts w:ascii="Courier New" w:hAnsi="Courier New" w:cs="Courier New"/>
        </w:rPr>
        <w:t>()</w:t>
      </w:r>
      <w:r>
        <w:t xml:space="preserve"> Hilfsfunktion, welche bereits in Kapitel 4.2.2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r w:rsidRPr="00E35FCC">
        <w:rPr>
          <w:i/>
          <w:szCs w:val="24"/>
        </w:rPr>
        <w:t>etree.Element</w:t>
      </w:r>
      <w:proofErr w:type="spell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49" w:name="_Toc508887920"/>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49"/>
    </w:p>
    <w:p w:rsidR="00847801" w:rsidRDefault="00847801" w:rsidP="00847801">
      <w:r>
        <w:t xml:space="preserve">Der </w:t>
      </w:r>
      <w:r>
        <w:rPr>
          <w:i/>
        </w:rPr>
        <w:t xml:space="preserve">Task </w:t>
      </w:r>
      <w:proofErr w:type="spellStart"/>
      <w:r w:rsidRPr="00847801">
        <w:rPr>
          <w:rFonts w:ascii="Courier New" w:hAnsi="Courier New" w:cs="Courier New"/>
        </w:rPr>
        <w:t>CopySmrdFileToDbrDirectory</w:t>
      </w:r>
      <w:proofErr w:type="spell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move_smrd_to_dbr_dir</w:t>
      </w:r>
      <w:proofErr w:type="spell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r w:rsidRPr="00847801">
        <w:rPr>
          <w:rFonts w:ascii="Courier New" w:hAnsi="Courier New" w:cs="Courier New"/>
        </w:rPr>
        <w:t>shutil.copy</w:t>
      </w:r>
      <w:proofErr w:type="spell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50" w:name="_Toc508887921"/>
      <w:r>
        <w:t>Start der Simulation</w:t>
      </w:r>
      <w:bookmarkEnd w:id="50"/>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r w:rsidR="00AF0696" w:rsidRPr="00AF0696">
        <w:rPr>
          <w:rFonts w:ascii="Courier New" w:hAnsi="Courier New" w:cs="Courier New"/>
        </w:rPr>
        <w:t>OpenWorkspace</w:t>
      </w:r>
      <w:proofErr w:type="spell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r w:rsidRPr="00AF0696">
        <w:rPr>
          <w:rFonts w:ascii="Courier New" w:hAnsi="Courier New" w:cs="Courier New"/>
        </w:rPr>
        <w:t>runSimulation</w:t>
      </w:r>
      <w:proofErr w:type="spell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 xml:space="preserve">dem Prinzip, welches in Kapitel 4.2.6 erläutert wurde. Es sei an dieser Stelle jedoch erwähnt, dass jede Funktion zu Beginn stets mit der bereits beschriebenen Hilfsfunktion check </w:t>
      </w:r>
      <w:proofErr w:type="spellStart"/>
      <w:r w:rsidR="001801A6">
        <w:t>check_element</w:t>
      </w:r>
      <w:proofErr w:type="spell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check_element</w:t>
      </w:r>
      <w:proofErr w:type="spell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51" w:name="_Toc508887922"/>
      <w:r>
        <w:t xml:space="preserve">Schließen des </w:t>
      </w:r>
      <w:r w:rsidR="00DC3405">
        <w:t>DTS Monaco</w:t>
      </w:r>
      <w:r>
        <w:t xml:space="preserve"> </w:t>
      </w:r>
      <w:proofErr w:type="spellStart"/>
      <w:r>
        <w:t>Workspaces</w:t>
      </w:r>
      <w:bookmarkEnd w:id="51"/>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r w:rsidRPr="00530A4C">
        <w:rPr>
          <w:rFonts w:ascii="Courier New" w:hAnsi="Courier New" w:cs="Courier New"/>
        </w:rPr>
        <w:t>CloseWorkspace</w:t>
      </w:r>
      <w:proofErr w:type="spell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child_window</w:t>
      </w:r>
      <w:proofErr w:type="spell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52" w:name="_Toc508887923"/>
      <w:r>
        <w:t>Der Vergleich der Kurztestergebnisse mit den Vorgaben der Simulation</w:t>
      </w:r>
      <w:bookmarkEnd w:id="52"/>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B63610">
        <w:t xml:space="preserve">4.2.8 sowie </w:t>
      </w:r>
      <w:r>
        <w:t>4.2.9</w:t>
      </w:r>
      <w:r w:rsidR="00B63610">
        <w:t xml:space="preserve"> beschrieben, in der Simulationsdatei im </w:t>
      </w:r>
      <w:r w:rsidR="00DC3405">
        <w:rPr>
          <w:i/>
        </w:rPr>
        <w:t>DTS Monaco</w:t>
      </w:r>
      <w:r w:rsidR="00B63610">
        <w:t xml:space="preserve">-Verzeichnis zu finden sind. In Kapitel 4.2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w:t>
      </w:r>
      <w:proofErr w:type="gramStart"/>
      <w:r>
        <w:t xml:space="preserve">den </w:t>
      </w:r>
      <w:r w:rsidRPr="00B63610">
        <w:rPr>
          <w:i/>
        </w:rPr>
        <w:t>Reports</w:t>
      </w:r>
      <w:proofErr w:type="gramEnd"/>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(nachzulesen in Kapitel 4.2 bzw. 4.2.11)</w:t>
      </w:r>
      <w:r w:rsidR="005513C1">
        <w:t xml:space="preserve">, müssen die benötigten Informationen aus </w:t>
      </w:r>
      <w:proofErr w:type="gramStart"/>
      <w:r w:rsidR="005513C1">
        <w:t xml:space="preserve">diesen </w:t>
      </w:r>
      <w:r w:rsidR="005513C1" w:rsidRPr="005513C1">
        <w:rPr>
          <w:i/>
        </w:rPr>
        <w:t>Reports</w:t>
      </w:r>
      <w:proofErr w:type="gramEnd"/>
      <w:r w:rsidR="005513C1">
        <w:rPr>
          <w:i/>
        </w:rPr>
        <w:t xml:space="preserve"> </w:t>
      </w:r>
      <w:r w:rsidR="005513C1">
        <w:t xml:space="preserve">zuerst herausgefiltert werden. Das erledigt die Funktion </w:t>
      </w:r>
      <w:proofErr w:type="spellStart"/>
      <w:r w:rsidR="005513C1" w:rsidRPr="00F12B44">
        <w:rPr>
          <w:rFonts w:ascii="Courier New" w:hAnsi="Courier New" w:cs="Courier New"/>
        </w:rPr>
        <w:t>parseXML</w:t>
      </w:r>
      <w:proofErr w:type="spell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r w:rsidR="00F12B44" w:rsidRPr="00F12B44">
        <w:rPr>
          <w:rFonts w:ascii="Courier New" w:hAnsi="Courier New" w:cs="Courier New"/>
        </w:rPr>
        <w:t>etree.Element</w:t>
      </w:r>
      <w:proofErr w:type="spell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r w:rsidR="00F12B44" w:rsidRPr="00F12B44">
        <w:rPr>
          <w:rFonts w:ascii="Courier New" w:hAnsi="Courier New" w:cs="Courier New"/>
        </w:rPr>
        <w:t>etree.Element</w:t>
      </w:r>
      <w:proofErr w:type="spell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t>
      </w:r>
      <w:proofErr w:type="gramStart"/>
      <w:r w:rsidR="00F12B44">
        <w:t>werden .</w:t>
      </w:r>
      <w:proofErr w:type="gramEnd"/>
      <w:r w:rsidR="00F12B44">
        <w:t xml:space="preserve">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lastRenderedPageBreak/>
        <w:t xml:space="preserve"> </w:t>
      </w:r>
      <w:bookmarkStart w:id="53" w:name="_Toc508887924"/>
      <w:r>
        <w:t>Das Bündeln aller Tasks und das anschließende Starten des gesamten Testvorgangs</w:t>
      </w:r>
      <w:bookmarkEnd w:id="53"/>
    </w:p>
    <w:p w:rsidR="00885676" w:rsidRDefault="00191122" w:rsidP="00191122">
      <w:r>
        <w:t xml:space="preserve">Nachdem in den Kapiteln 4.2.1 bis 4.2.13 alle </w:t>
      </w:r>
      <w:r w:rsidRPr="00191122">
        <w:rPr>
          <w:i/>
        </w:rPr>
        <w:t>Tasks</w:t>
      </w:r>
      <w:r>
        <w:t xml:space="preserve"> und deren Funktionen erläutert wurden, wird im Folgenden noch erklärt, wie genau diese </w:t>
      </w:r>
      <w:r w:rsidRPr="00191122">
        <w:rPr>
          <w:i/>
        </w:rPr>
        <w:t>Tasks</w:t>
      </w:r>
      <w:r>
        <w:rPr>
          <w:i/>
        </w:rPr>
        <w:t xml:space="preserve"> </w:t>
      </w:r>
      <w:r>
        <w:t xml:space="preserve">aufgerufen werden. Wie bereits erwähnt, werden die Abhängigkeiten zwischen den einzelnen </w:t>
      </w:r>
      <w:r w:rsidRPr="00191122">
        <w:rPr>
          <w:i/>
        </w:rPr>
        <w:t>Tasks</w:t>
      </w:r>
      <w:r>
        <w:rPr>
          <w:i/>
        </w:rPr>
        <w:t xml:space="preserve"> </w:t>
      </w:r>
      <w:r>
        <w:t xml:space="preserve">über deren </w:t>
      </w:r>
      <w:proofErr w:type="spellStart"/>
      <w:r w:rsidRPr="00191122">
        <w:rPr>
          <w:rFonts w:ascii="Courier New" w:hAnsi="Courier New" w:cs="Courier New"/>
        </w:rPr>
        <w:t>requires</w:t>
      </w:r>
      <w:proofErr w:type="spellEnd"/>
      <w:r w:rsidRPr="00191122">
        <w:rPr>
          <w:rFonts w:ascii="Courier New" w:hAnsi="Courier New" w:cs="Courier New"/>
        </w:rPr>
        <w:t>()</w:t>
      </w:r>
      <w:r>
        <w:t xml:space="preserve">-Methode bestimmt. Ebenso wurde erwähnt, dass ein </w:t>
      </w:r>
      <w:r w:rsidRPr="00191122">
        <w:rPr>
          <w:i/>
        </w:rPr>
        <w:t>Task</w:t>
      </w:r>
      <w:r>
        <w:t xml:space="preserve"> von mehr als nur einem weiteren </w:t>
      </w:r>
      <w:r w:rsidRPr="00191122">
        <w:rPr>
          <w:i/>
        </w:rPr>
        <w:t>Task</w:t>
      </w:r>
      <w:r>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r w:rsidR="001A4212" w:rsidRPr="001A4212">
        <w:rPr>
          <w:rFonts w:ascii="Courier New" w:hAnsi="Courier New" w:cs="Courier New"/>
        </w:rPr>
        <w:t>luigi.WrapperTask</w:t>
      </w:r>
      <w:proofErr w:type="spell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 xml:space="preserve">Liste zusammengefasst. Die nachfolgenden Tasks, also diejenigen die in direktem Bezug zu einem speziellen Steuergerät stehen, werden wie in Kapitel 4.2.5 veranschaulicht, mithilfe der jeweiligen Steuergerätenamen als </w:t>
      </w:r>
      <w:proofErr w:type="spellStart"/>
      <w:r w:rsidR="001A4212" w:rsidRPr="001A4212">
        <w:rPr>
          <w:rFonts w:ascii="Courier New" w:hAnsi="Courier New" w:cs="Courier New"/>
        </w:rPr>
        <w:t>luigi.Parameter</w:t>
      </w:r>
      <w:proofErr w:type="spell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r w:rsidRPr="00885676">
        <w:rPr>
          <w:rFonts w:ascii="Courier New" w:hAnsi="Courier New" w:cs="Courier New"/>
        </w:rPr>
        <w:t>PipelineTasks</w:t>
      </w:r>
      <w:proofErr w:type="spell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r w:rsidRPr="00885676">
        <w:rPr>
          <w:rFonts w:ascii="Courier New" w:hAnsi="Courier New" w:cs="Courier New"/>
        </w:rPr>
        <w:t>PipelineTasks</w:t>
      </w:r>
      <w:proofErr w:type="spell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Pr="00556F5D" w:rsidRDefault="00556F5D" w:rsidP="00556F5D">
      <w:r>
        <w:t xml:space="preserve">Danach kann das Programm gestartet werden indem die Datei </w:t>
      </w:r>
      <w:r w:rsidRPr="00556F5D">
        <w:rPr>
          <w:i/>
        </w:rPr>
        <w:t>ToolchainTasks.py</w:t>
      </w:r>
      <w:r>
        <w:rPr>
          <w:i/>
        </w:rPr>
        <w:t xml:space="preserve"> </w:t>
      </w:r>
      <w:r>
        <w:t>ausgeführt wird.</w:t>
      </w:r>
    </w:p>
    <w:p w:rsidR="00284FA6" w:rsidRDefault="006B77EF">
      <w:pPr>
        <w:pStyle w:val="berschrift1"/>
        <w:numPr>
          <w:ilvl w:val="0"/>
          <w:numId w:val="0"/>
        </w:numPr>
      </w:pPr>
      <w:bookmarkStart w:id="54" w:name="_Toc508887925"/>
      <w:r>
        <w:lastRenderedPageBreak/>
        <w:t>Quellen</w:t>
      </w:r>
      <w:r w:rsidR="00284FA6">
        <w:t>verzeichnis</w:t>
      </w:r>
      <w:bookmarkEnd w:id="54"/>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r w:rsidR="00D317C1" w:rsidRPr="00BD1B03">
        <w:t>d</w:t>
      </w:r>
      <w:r w:rsidRPr="00BD1B03">
        <w:t>punkt</w:t>
      </w:r>
      <w:r w:rsidR="00D317C1" w:rsidRPr="00BD1B03">
        <w:t>.Verlag</w:t>
      </w:r>
      <w:proofErr w:type="spellEnd"/>
    </w:p>
    <w:p w:rsidR="002C38E9" w:rsidRPr="00BD1B03" w:rsidRDefault="0026112F" w:rsidP="00E12D6D">
      <w:pPr>
        <w:pStyle w:val="Literaturverzeichnis"/>
      </w:pPr>
      <w:r w:rsidRPr="00BD1B03">
        <w:rPr>
          <w:b/>
        </w:rPr>
        <w:t>Martin Fowler</w:t>
      </w:r>
      <w:r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xml:space="preserve">. </w:t>
      </w:r>
      <w:r w:rsidR="00E92C4E" w:rsidRPr="00D14BD0">
        <w:t>August 2015): Seite „Commit“, URL:</w:t>
      </w:r>
      <w:hyperlink r:id="rId14" w:history="1">
        <w:r w:rsidRPr="00D14BD0">
          <w:rPr>
            <w:rStyle w:val="Hyperlink"/>
            <w:color w:val="auto"/>
            <w:u w:val="none"/>
          </w:rPr>
          <w:t>https://de.wikipedia.org/w/index.php?title=Commit&amp;oldid=145145351</w:t>
        </w:r>
      </w:hyperlink>
      <w:r w:rsidRPr="00D14BD0">
        <w:t xml:space="preserve"> (26. </w:t>
      </w:r>
      <w:proofErr w:type="spellStart"/>
      <w:r w:rsidRPr="000D7C24">
        <w:rPr>
          <w:lang w:val="en-US"/>
        </w:rPr>
        <w:t>Februar</w:t>
      </w:r>
      <w:proofErr w:type="spellEnd"/>
      <w:r w:rsidRPr="000D7C24">
        <w:rPr>
          <w:lang w:val="en-US"/>
        </w:rPr>
        <w:t xml:space="preserve">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BD4145" w:rsidP="00E12D6D">
      <w:pPr>
        <w:pStyle w:val="Literaturverzeichnis"/>
        <w:rPr>
          <w:lang w:val="en-US"/>
        </w:rPr>
      </w:pPr>
      <w:r w:rsidRPr="000D7C24">
        <w:rPr>
          <w:b/>
          <w:lang w:val="en-US"/>
        </w:rPr>
        <w:t xml:space="preserve">Wikipedia, Die </w:t>
      </w:r>
      <w:proofErr w:type="spellStart"/>
      <w:r w:rsidRPr="000D7C24">
        <w:rPr>
          <w:b/>
          <w:lang w:val="en-US"/>
        </w:rPr>
        <w:t>freie</w:t>
      </w:r>
      <w:proofErr w:type="spellEnd"/>
      <w:r w:rsidRPr="000D7C24">
        <w:rPr>
          <w:b/>
          <w:lang w:val="en-US"/>
        </w:rPr>
        <w:t xml:space="preserve"> </w:t>
      </w:r>
      <w:proofErr w:type="spellStart"/>
      <w:r w:rsidRPr="000D7C24">
        <w:rPr>
          <w:b/>
          <w:lang w:val="en-US"/>
        </w:rPr>
        <w:t>Enzyklopädie</w:t>
      </w:r>
      <w:proofErr w:type="spellEnd"/>
      <w:r w:rsidRPr="000D7C24">
        <w:rPr>
          <w:lang w:val="en-US"/>
        </w:rPr>
        <w:t xml:space="preserve"> (1. </w:t>
      </w:r>
      <w:proofErr w:type="spellStart"/>
      <w:r w:rsidRPr="000D7C24">
        <w:rPr>
          <w:lang w:val="en-US"/>
        </w:rPr>
        <w:t>Februar</w:t>
      </w:r>
      <w:proofErr w:type="spellEnd"/>
      <w:r w:rsidRPr="000D7C24">
        <w:rPr>
          <w:lang w:val="en-US"/>
        </w:rPr>
        <w:t xml:space="preserve"> </w:t>
      </w:r>
      <w:r w:rsidR="00E92C4E" w:rsidRPr="000D7C24">
        <w:rPr>
          <w:lang w:val="en-US"/>
        </w:rPr>
        <w:t xml:space="preserve">2018): </w:t>
      </w:r>
      <w:proofErr w:type="spellStart"/>
      <w:r w:rsidR="00E92C4E" w:rsidRPr="000D7C24">
        <w:rPr>
          <w:lang w:val="en-US"/>
        </w:rPr>
        <w:t>Seite</w:t>
      </w:r>
      <w:proofErr w:type="spellEnd"/>
      <w:r w:rsidR="00E92C4E" w:rsidRPr="000D7C24">
        <w:rPr>
          <w:lang w:val="en-US"/>
        </w:rPr>
        <w:t xml:space="preserve"> „Cloud Computing“, URL</w:t>
      </w:r>
      <w:proofErr w:type="gramStart"/>
      <w:r w:rsidR="00E92C4E" w:rsidRPr="000D7C24">
        <w:rPr>
          <w:lang w:val="en-US"/>
        </w:rPr>
        <w:t>:</w:t>
      </w:r>
      <w:proofErr w:type="gramEnd"/>
      <w:r w:rsidR="00D14BD0">
        <w:fldChar w:fldCharType="begin"/>
      </w:r>
      <w:r w:rsidR="00D14BD0" w:rsidRPr="00D14BD0">
        <w:rPr>
          <w:lang w:val="en-US"/>
        </w:rPr>
        <w:instrText xml:space="preserve"> HYPERLINK "https://de.wikipedia.org/w/index.php?title=Cloud_Computing&amp;oldid=173573628" </w:instrText>
      </w:r>
      <w:r w:rsidR="00D14BD0">
        <w:fldChar w:fldCharType="separate"/>
      </w:r>
      <w:r w:rsidRPr="000D7C24">
        <w:rPr>
          <w:rStyle w:val="Hyperlink"/>
          <w:color w:val="auto"/>
          <w:u w:val="none"/>
          <w:lang w:val="en-US"/>
        </w:rPr>
        <w:t>https://de.wikipedia.org/w/index.php?title=Cloud_Computing&amp;oldid=173573628</w:t>
      </w:r>
      <w:r w:rsidR="00D14BD0">
        <w:rPr>
          <w:rStyle w:val="Hyperlink"/>
          <w:color w:val="auto"/>
          <w:u w:val="none"/>
          <w:lang w:val="en-US"/>
        </w:rPr>
        <w:fldChar w:fldCharType="end"/>
      </w:r>
      <w:r w:rsidRPr="000D7C24">
        <w:rPr>
          <w:lang w:val="en-US"/>
        </w:rPr>
        <w:t xml:space="preserve"> (27. </w:t>
      </w:r>
      <w:proofErr w:type="spellStart"/>
      <w:r w:rsidRPr="000D7C24">
        <w:rPr>
          <w:lang w:val="en-US"/>
        </w:rPr>
        <w:t>Februar</w:t>
      </w:r>
      <w:proofErr w:type="spellEnd"/>
      <w:r w:rsidRPr="000D7C24">
        <w:rPr>
          <w:lang w:val="en-US"/>
        </w:rPr>
        <w:t xml:space="preserve">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w:t>
      </w:r>
      <w:proofErr w:type="spellStart"/>
      <w:r w:rsidRPr="000D7C24">
        <w:rPr>
          <w:lang w:val="en-US"/>
        </w:rPr>
        <w:t>März</w:t>
      </w:r>
      <w:proofErr w:type="spellEnd"/>
      <w:r w:rsidRPr="000D7C24">
        <w:rPr>
          <w:lang w:val="en-US"/>
        </w:rPr>
        <w:t xml:space="preserve"> 2018): Wh</w:t>
      </w:r>
      <w:r w:rsidR="00E92C4E" w:rsidRPr="000D7C24">
        <w:rPr>
          <w:lang w:val="en-US"/>
        </w:rPr>
        <w:t>at is Python? Executive Summary, URL</w:t>
      </w:r>
      <w:proofErr w:type="gramStart"/>
      <w:r w:rsidR="00E92C4E" w:rsidRPr="000D7C24">
        <w:rPr>
          <w:lang w:val="en-US"/>
        </w:rPr>
        <w:t>:</w:t>
      </w:r>
      <w:proofErr w:type="gramEnd"/>
      <w:r w:rsidR="00D14BD0">
        <w:fldChar w:fldCharType="begin"/>
      </w:r>
      <w:r w:rsidR="00D14BD0" w:rsidRPr="00D14BD0">
        <w:rPr>
          <w:lang w:val="en-US"/>
        </w:rPr>
        <w:instrText xml:space="preserve"> HYPERLINK "https://www.python.org/doc/essays/blurb/" </w:instrText>
      </w:r>
      <w:r w:rsidR="00D14BD0">
        <w:fldChar w:fldCharType="separate"/>
      </w:r>
      <w:r w:rsidRPr="000D7C24">
        <w:rPr>
          <w:rStyle w:val="Hyperlink"/>
          <w:color w:val="auto"/>
          <w:u w:val="none"/>
          <w:lang w:val="en-US"/>
        </w:rPr>
        <w:t>https://www.python.org/doc/essays/blurb/</w:t>
      </w:r>
      <w:r w:rsidR="00D14BD0">
        <w:rPr>
          <w:rStyle w:val="Hyperlink"/>
          <w:color w:val="auto"/>
          <w:u w:val="none"/>
          <w:lang w:val="en-US"/>
        </w:rPr>
        <w:fldChar w:fldCharType="end"/>
      </w:r>
      <w:r w:rsidRPr="000D7C24">
        <w:rPr>
          <w:lang w:val="en-US"/>
        </w:rPr>
        <w:t xml:space="preserve"> (5. </w:t>
      </w:r>
      <w:proofErr w:type="spellStart"/>
      <w:r w:rsidRPr="000D7C24">
        <w:rPr>
          <w:lang w:val="en-US"/>
        </w:rPr>
        <w:t>März</w:t>
      </w:r>
      <w:proofErr w:type="spellEnd"/>
      <w:r w:rsidRPr="000D7C24">
        <w:rPr>
          <w:lang w:val="en-US"/>
        </w:rPr>
        <w:t xml:space="preserve"> 2018)</w:t>
      </w:r>
    </w:p>
    <w:p w:rsidR="00B07F7F" w:rsidRPr="000D7C24" w:rsidRDefault="00B07F7F" w:rsidP="00E12D6D">
      <w:pPr>
        <w:pStyle w:val="Literaturverzeichnis"/>
        <w:rPr>
          <w:lang w:val="en-US"/>
        </w:rPr>
      </w:pPr>
      <w:proofErr w:type="spellStart"/>
      <w:r w:rsidRPr="000D7C24">
        <w:rPr>
          <w:b/>
          <w:lang w:val="en-US"/>
        </w:rPr>
        <w:t>Git</w:t>
      </w:r>
      <w:proofErr w:type="spellEnd"/>
      <w:r w:rsidRPr="000D7C24">
        <w:rPr>
          <w:lang w:val="en-US"/>
        </w:rPr>
        <w:t xml:space="preserve"> (19. </w:t>
      </w:r>
      <w:proofErr w:type="spellStart"/>
      <w:r w:rsidRPr="000D7C24">
        <w:rPr>
          <w:lang w:val="en-US"/>
        </w:rPr>
        <w:t>Oktober</w:t>
      </w:r>
      <w:proofErr w:type="spellEnd"/>
      <w:r w:rsidRPr="000D7C24">
        <w:rPr>
          <w:lang w:val="en-US"/>
        </w:rPr>
        <w:t xml:space="preserve"> 2017): </w:t>
      </w:r>
      <w:proofErr w:type="spellStart"/>
      <w:r w:rsidRPr="000D7C24">
        <w:rPr>
          <w:lang w:val="en-US"/>
        </w:rPr>
        <w:t>Seite</w:t>
      </w:r>
      <w:proofErr w:type="spellEnd"/>
      <w:r w:rsidRPr="000D7C24">
        <w:rPr>
          <w:lang w:val="en-US"/>
        </w:rPr>
        <w:t xml:space="preserve"> „1.1 Getting Started - About Version Control</w:t>
      </w:r>
      <w:r w:rsidR="00E92C4E" w:rsidRPr="000D7C24">
        <w:rPr>
          <w:lang w:val="en-US"/>
        </w:rPr>
        <w:t>“, URL:</w:t>
      </w:r>
      <w:r w:rsidRPr="000D7C24">
        <w:rPr>
          <w:lang w:val="en-US"/>
        </w:rPr>
        <w:t xml:space="preserve"> </w:t>
      </w:r>
      <w:hyperlink r:id="rId15"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w:t>
      </w:r>
      <w:proofErr w:type="spellStart"/>
      <w:r w:rsidRPr="000D7C24">
        <w:rPr>
          <w:lang w:val="en-US"/>
        </w:rPr>
        <w:t>Seite</w:t>
      </w:r>
      <w:proofErr w:type="spellEnd"/>
      <w:r w:rsidRPr="000D7C24">
        <w:rPr>
          <w:lang w:val="en-US"/>
        </w:rPr>
        <w:t xml:space="preserve"> „</w:t>
      </w:r>
      <w:proofErr w:type="spellStart"/>
      <w:r w:rsidRPr="000D7C24">
        <w:rPr>
          <w:lang w:val="en-US"/>
        </w:rPr>
        <w:t>Conda</w:t>
      </w:r>
      <w:proofErr w:type="spellEnd"/>
      <w:r w:rsidRPr="000D7C24">
        <w:rPr>
          <w:lang w:val="en-US"/>
        </w:rPr>
        <w:t>“</w:t>
      </w:r>
      <w:r w:rsidR="00703FE1" w:rsidRPr="000D7C24">
        <w:rPr>
          <w:lang w:val="en-US"/>
        </w:rPr>
        <w:t>, URL</w:t>
      </w:r>
      <w:proofErr w:type="gramStart"/>
      <w:r w:rsidR="00703FE1" w:rsidRPr="000D7C24">
        <w:rPr>
          <w:lang w:val="en-US"/>
        </w:rPr>
        <w:t>:</w:t>
      </w:r>
      <w:proofErr w:type="gramEnd"/>
      <w:hyperlink r:id="rId16"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r w:rsidR="008E678B">
        <w:t>Git</w:t>
      </w:r>
      <w:proofErr w:type="spellEnd"/>
      <w:r w:rsidR="008E678B">
        <w:t xml:space="preserve"> : dezentrale Versionsverwaltung im Team – Grundlagen und Workflows. Heidelberg, 4. Auflage </w:t>
      </w:r>
      <w:proofErr w:type="spellStart"/>
      <w:r w:rsidR="008E678B">
        <w:t>dpunkt.Verlag</w:t>
      </w:r>
      <w:proofErr w:type="spellEnd"/>
    </w:p>
    <w:p w:rsidR="00390FBC" w:rsidRDefault="00390FBC" w:rsidP="00E12D6D">
      <w:pPr>
        <w:pStyle w:val="Literaturverzeichnis"/>
      </w:pPr>
      <w:r w:rsidRPr="00390FBC">
        <w:rPr>
          <w:b/>
        </w:rPr>
        <w:t xml:space="preserve">Python </w:t>
      </w:r>
      <w:proofErr w:type="spellStart"/>
      <w:r w:rsidRPr="00390FBC">
        <w:rPr>
          <w:b/>
        </w:rPr>
        <w:t>software</w:t>
      </w:r>
      <w:proofErr w:type="spellEnd"/>
      <w:r w:rsidRPr="00390FBC">
        <w:rPr>
          <w:b/>
        </w:rPr>
        <w:t xml:space="preserve"> </w:t>
      </w:r>
      <w:proofErr w:type="spellStart"/>
      <w:r w:rsidRPr="00390FBC">
        <w:rPr>
          <w:b/>
        </w:rPr>
        <w:t>Foundation</w:t>
      </w:r>
      <w:proofErr w:type="spellEnd"/>
      <w:r>
        <w:t xml:space="preserve"> (27. </w:t>
      </w:r>
      <w:proofErr w:type="spellStart"/>
      <w:r>
        <w:t>Dezem</w:t>
      </w:r>
      <w:r w:rsidR="00E92C4E">
        <w:t>eber</w:t>
      </w:r>
      <w:proofErr w:type="spellEnd"/>
      <w:r w:rsidR="00E92C4E">
        <w:t xml:space="preserve"> 2017): Seite „</w:t>
      </w:r>
      <w:proofErr w:type="spellStart"/>
      <w:r w:rsidR="00E92C4E">
        <w:t>luigi</w:t>
      </w:r>
      <w:proofErr w:type="spellEnd"/>
      <w:r w:rsidR="00E92C4E">
        <w:t xml:space="preserve"> 2.7.2“, URL:</w:t>
      </w:r>
      <w:hyperlink r:id="rId17"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18"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w:t>
      </w:r>
      <w:proofErr w:type="spellStart"/>
      <w:r w:rsidRPr="000D7C24">
        <w:rPr>
          <w:lang w:val="en-US"/>
        </w:rPr>
        <w:t>Juni</w:t>
      </w:r>
      <w:proofErr w:type="spellEnd"/>
      <w:r w:rsidRPr="000D7C24">
        <w:rPr>
          <w:lang w:val="en-US"/>
        </w:rPr>
        <w:t xml:space="preserve"> 2016): </w:t>
      </w:r>
      <w:proofErr w:type="spellStart"/>
      <w:r w:rsidRPr="000D7C24">
        <w:rPr>
          <w:lang w:val="en-US"/>
        </w:rPr>
        <w:t>Seite</w:t>
      </w:r>
      <w:proofErr w:type="spellEnd"/>
      <w:r w:rsidRPr="000D7C24">
        <w:rPr>
          <w:lang w:val="en-US"/>
        </w:rPr>
        <w:t xml:space="preserve"> „Using the Central Scheduler“</w:t>
      </w:r>
      <w:r w:rsidR="00E92C4E" w:rsidRPr="000D7C24">
        <w:rPr>
          <w:lang w:val="en-US"/>
        </w:rPr>
        <w:t>, URL:</w:t>
      </w:r>
      <w:r w:rsidRPr="000D7C24">
        <w:rPr>
          <w:lang w:val="en-US"/>
        </w:rPr>
        <w:t>http://luigi.readthedocs.io/en/stable/central_scheduler.html</w:t>
      </w:r>
      <w:hyperlink r:id="rId19" w:history="1"/>
      <w:r w:rsidRPr="000D7C24">
        <w:rPr>
          <w:lang w:val="en-US"/>
        </w:rPr>
        <w:t xml:space="preserve"> (06.03.2018)</w:t>
      </w:r>
    </w:p>
    <w:p w:rsidR="006E6C89" w:rsidRPr="00BD1B03" w:rsidRDefault="00E92C4E" w:rsidP="00E12D6D">
      <w:pPr>
        <w:pStyle w:val="Literaturverzeichnis"/>
      </w:pPr>
      <w:proofErr w:type="spellStart"/>
      <w:r w:rsidRPr="00703FE1">
        <w:rPr>
          <w:b/>
        </w:rPr>
        <w:t>Vector</w:t>
      </w:r>
      <w:proofErr w:type="spellEnd"/>
      <w:r>
        <w:t xml:space="preserve"> (07.03.2018): Seite „Lösungen für ODX“, URL:</w:t>
      </w:r>
      <w:hyperlink r:id="rId20"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E7E" w:rsidRDefault="00E45E7E">
      <w:pPr>
        <w:spacing w:before="0" w:line="240" w:lineRule="auto"/>
      </w:pPr>
      <w:r>
        <w:separator/>
      </w:r>
    </w:p>
  </w:endnote>
  <w:endnote w:type="continuationSeparator" w:id="0">
    <w:p w:rsidR="00E45E7E" w:rsidRDefault="00E45E7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E7E" w:rsidRDefault="00E45E7E">
      <w:pPr>
        <w:spacing w:before="0" w:line="240" w:lineRule="auto"/>
      </w:pPr>
      <w:r>
        <w:separator/>
      </w:r>
    </w:p>
  </w:footnote>
  <w:footnote w:type="continuationSeparator" w:id="0">
    <w:p w:rsidR="00E45E7E" w:rsidRDefault="00E45E7E">
      <w:pPr>
        <w:spacing w:before="0" w:line="240" w:lineRule="auto"/>
      </w:pPr>
      <w:r>
        <w:continuationSeparator/>
      </w:r>
    </w:p>
  </w:footnote>
  <w:footnote w:id="1">
    <w:p w:rsidR="00D14BD0" w:rsidRDefault="00D14BD0">
      <w:pPr>
        <w:pStyle w:val="Funotentext"/>
      </w:pPr>
      <w:r>
        <w:rPr>
          <w:rStyle w:val="Funotenzeichen"/>
        </w:rPr>
        <w:footnoteRef/>
      </w:r>
      <w:r>
        <w:t xml:space="preserve"> Als einen </w:t>
      </w:r>
      <w:proofErr w:type="spellStart"/>
      <w:r w:rsidRPr="005D4AA7">
        <w:rPr>
          <w:i/>
        </w:rPr>
        <w:t>Branch</w:t>
      </w:r>
      <w:proofErr w:type="spellEnd"/>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D14BD0" w:rsidRDefault="00D14BD0">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D14BD0" w:rsidRDefault="00D14BD0">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D14BD0" w:rsidRDefault="00D14BD0">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D14BD0" w:rsidRPr="00437B31" w:rsidRDefault="00D14BD0">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D14BD0" w:rsidRDefault="00D14BD0"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D14BD0" w:rsidRDefault="00D14BD0"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D14BD0" w:rsidRDefault="00D14BD0"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D14BD0" w:rsidRPr="00927A38" w:rsidRDefault="00D14BD0"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D14BD0" w:rsidRPr="00880804" w:rsidRDefault="00D14BD0"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D14BD0" w:rsidRDefault="00D14BD0">
      <w:pPr>
        <w:pStyle w:val="Funotentext"/>
      </w:pPr>
    </w:p>
  </w:footnote>
  <w:footnote w:id="11">
    <w:p w:rsidR="00D14BD0" w:rsidRPr="00BB7A47" w:rsidRDefault="00D14BD0">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D14BD0" w:rsidRPr="002D4B33" w:rsidRDefault="00D14BD0">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D14BD0" w:rsidRPr="002D4B33" w:rsidRDefault="00D14BD0">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D14BD0" w:rsidRPr="003F0BA5" w:rsidRDefault="00D14BD0">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gespeichert, oder einfacher ausgedrückt Schlüssel-Objekt-Paare (engl.: </w:t>
      </w:r>
      <w:r w:rsidRPr="003F0BA5">
        <w:rPr>
          <w:i/>
        </w:rPr>
        <w:t>Key-Value-Pairs</w:t>
      </w:r>
      <w:r>
        <w:t xml:space="preserve">).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D14BD0" w:rsidRDefault="00D14BD0">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w:t>
      </w:r>
      <w:proofErr w:type="gramStart"/>
      <w:r>
        <w:t>das selbe</w:t>
      </w:r>
      <w:proofErr w:type="gramEnd"/>
      <w:r>
        <w:t xml:space="preserve"> Kommunikationsnetz, wodurch z.B. die zu verlegenden Kabel minimiert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1122"/>
    <w:rsid w:val="0019538A"/>
    <w:rsid w:val="0019585B"/>
    <w:rsid w:val="00196362"/>
    <w:rsid w:val="001970DA"/>
    <w:rsid w:val="001A4212"/>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39E9"/>
    <w:rsid w:val="002B4E0C"/>
    <w:rsid w:val="002C0D9B"/>
    <w:rsid w:val="002C14FF"/>
    <w:rsid w:val="002C38E9"/>
    <w:rsid w:val="002D0083"/>
    <w:rsid w:val="002D00BB"/>
    <w:rsid w:val="002D4B33"/>
    <w:rsid w:val="002E1BEF"/>
    <w:rsid w:val="002E6E9E"/>
    <w:rsid w:val="0030055D"/>
    <w:rsid w:val="00307D2A"/>
    <w:rsid w:val="00320274"/>
    <w:rsid w:val="00324074"/>
    <w:rsid w:val="00340216"/>
    <w:rsid w:val="0034082B"/>
    <w:rsid w:val="003419D7"/>
    <w:rsid w:val="003508A4"/>
    <w:rsid w:val="003729B6"/>
    <w:rsid w:val="00376DCD"/>
    <w:rsid w:val="00390FBC"/>
    <w:rsid w:val="003B62AA"/>
    <w:rsid w:val="003C65E6"/>
    <w:rsid w:val="003D0167"/>
    <w:rsid w:val="003D174D"/>
    <w:rsid w:val="003E0256"/>
    <w:rsid w:val="003E11CA"/>
    <w:rsid w:val="003E267D"/>
    <w:rsid w:val="003F0BA5"/>
    <w:rsid w:val="003F6E7B"/>
    <w:rsid w:val="004071F4"/>
    <w:rsid w:val="00407AD4"/>
    <w:rsid w:val="00424207"/>
    <w:rsid w:val="00437B31"/>
    <w:rsid w:val="00440D21"/>
    <w:rsid w:val="00444503"/>
    <w:rsid w:val="00457C06"/>
    <w:rsid w:val="00460FB4"/>
    <w:rsid w:val="004678BE"/>
    <w:rsid w:val="00471562"/>
    <w:rsid w:val="00493168"/>
    <w:rsid w:val="004A1FA2"/>
    <w:rsid w:val="004A26D3"/>
    <w:rsid w:val="004A6A70"/>
    <w:rsid w:val="004C3F63"/>
    <w:rsid w:val="004D537C"/>
    <w:rsid w:val="004E12AE"/>
    <w:rsid w:val="004F74A0"/>
    <w:rsid w:val="0050681F"/>
    <w:rsid w:val="00514E85"/>
    <w:rsid w:val="005163E9"/>
    <w:rsid w:val="0051778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4AA7"/>
    <w:rsid w:val="005D4B44"/>
    <w:rsid w:val="005F7915"/>
    <w:rsid w:val="00600040"/>
    <w:rsid w:val="00621CA4"/>
    <w:rsid w:val="00624411"/>
    <w:rsid w:val="00627289"/>
    <w:rsid w:val="006515B8"/>
    <w:rsid w:val="00654CC5"/>
    <w:rsid w:val="00664A16"/>
    <w:rsid w:val="0066763B"/>
    <w:rsid w:val="0067337F"/>
    <w:rsid w:val="006815DB"/>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31A4E"/>
    <w:rsid w:val="00752089"/>
    <w:rsid w:val="007551DA"/>
    <w:rsid w:val="00756FEA"/>
    <w:rsid w:val="00762772"/>
    <w:rsid w:val="007648E0"/>
    <w:rsid w:val="00764C47"/>
    <w:rsid w:val="00785E82"/>
    <w:rsid w:val="007A060E"/>
    <w:rsid w:val="007B0E7C"/>
    <w:rsid w:val="007B1E19"/>
    <w:rsid w:val="007B2F3C"/>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67BCF"/>
    <w:rsid w:val="009714CB"/>
    <w:rsid w:val="00972BB3"/>
    <w:rsid w:val="00973818"/>
    <w:rsid w:val="00983088"/>
    <w:rsid w:val="009A326B"/>
    <w:rsid w:val="009B1166"/>
    <w:rsid w:val="009B58D8"/>
    <w:rsid w:val="009D5459"/>
    <w:rsid w:val="009E35DC"/>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3C77"/>
    <w:rsid w:val="00AE6F70"/>
    <w:rsid w:val="00AF0696"/>
    <w:rsid w:val="00AF49BC"/>
    <w:rsid w:val="00B03378"/>
    <w:rsid w:val="00B07F7F"/>
    <w:rsid w:val="00B12C02"/>
    <w:rsid w:val="00B1362C"/>
    <w:rsid w:val="00B21E63"/>
    <w:rsid w:val="00B3066C"/>
    <w:rsid w:val="00B30733"/>
    <w:rsid w:val="00B318DC"/>
    <w:rsid w:val="00B33C63"/>
    <w:rsid w:val="00B47993"/>
    <w:rsid w:val="00B54D55"/>
    <w:rsid w:val="00B571F7"/>
    <w:rsid w:val="00B63610"/>
    <w:rsid w:val="00B6721B"/>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F0354"/>
    <w:rsid w:val="00BF7EB9"/>
    <w:rsid w:val="00C00212"/>
    <w:rsid w:val="00C06F9C"/>
    <w:rsid w:val="00C24E59"/>
    <w:rsid w:val="00C2532F"/>
    <w:rsid w:val="00C31972"/>
    <w:rsid w:val="00C33387"/>
    <w:rsid w:val="00C35F46"/>
    <w:rsid w:val="00C43A82"/>
    <w:rsid w:val="00C444B8"/>
    <w:rsid w:val="00C51B83"/>
    <w:rsid w:val="00C5585F"/>
    <w:rsid w:val="00C60B25"/>
    <w:rsid w:val="00C619EC"/>
    <w:rsid w:val="00C70CA7"/>
    <w:rsid w:val="00C95C5D"/>
    <w:rsid w:val="00C969F6"/>
    <w:rsid w:val="00C96CDF"/>
    <w:rsid w:val="00CA3051"/>
    <w:rsid w:val="00CD241A"/>
    <w:rsid w:val="00CE011F"/>
    <w:rsid w:val="00CE066F"/>
    <w:rsid w:val="00CE4589"/>
    <w:rsid w:val="00CE73C2"/>
    <w:rsid w:val="00CF1134"/>
    <w:rsid w:val="00CF403D"/>
    <w:rsid w:val="00CF6894"/>
    <w:rsid w:val="00D11665"/>
    <w:rsid w:val="00D129AF"/>
    <w:rsid w:val="00D13290"/>
    <w:rsid w:val="00D14BD0"/>
    <w:rsid w:val="00D16BAE"/>
    <w:rsid w:val="00D24CE8"/>
    <w:rsid w:val="00D317C1"/>
    <w:rsid w:val="00D32786"/>
    <w:rsid w:val="00D47CDE"/>
    <w:rsid w:val="00D73480"/>
    <w:rsid w:val="00D92866"/>
    <w:rsid w:val="00D97C62"/>
    <w:rsid w:val="00DA291D"/>
    <w:rsid w:val="00DA3F7B"/>
    <w:rsid w:val="00DC3405"/>
    <w:rsid w:val="00DC50B2"/>
    <w:rsid w:val="00DD727A"/>
    <w:rsid w:val="00DE1F57"/>
    <w:rsid w:val="00DE1FB1"/>
    <w:rsid w:val="00DE60B6"/>
    <w:rsid w:val="00E016C0"/>
    <w:rsid w:val="00E043C0"/>
    <w:rsid w:val="00E114C0"/>
    <w:rsid w:val="00E12D6D"/>
    <w:rsid w:val="00E27CB2"/>
    <w:rsid w:val="00E30123"/>
    <w:rsid w:val="00E35FCC"/>
    <w:rsid w:val="00E45E7E"/>
    <w:rsid w:val="00E50A11"/>
    <w:rsid w:val="00E52B7A"/>
    <w:rsid w:val="00E60ADE"/>
    <w:rsid w:val="00E85A0A"/>
    <w:rsid w:val="00E871A2"/>
    <w:rsid w:val="00E902F8"/>
    <w:rsid w:val="00E91075"/>
    <w:rsid w:val="00E92C4E"/>
    <w:rsid w:val="00E936B2"/>
    <w:rsid w:val="00E94660"/>
    <w:rsid w:val="00E96783"/>
    <w:rsid w:val="00EA30CF"/>
    <w:rsid w:val="00EB0B78"/>
    <w:rsid w:val="00EB2F98"/>
    <w:rsid w:val="00EC0533"/>
    <w:rsid w:val="00EC35C4"/>
    <w:rsid w:val="00EF0005"/>
    <w:rsid w:val="00EF13C5"/>
    <w:rsid w:val="00F12B44"/>
    <w:rsid w:val="00F16635"/>
    <w:rsid w:val="00F20C08"/>
    <w:rsid w:val="00F21D15"/>
    <w:rsid w:val="00F227E1"/>
    <w:rsid w:val="00F233E2"/>
    <w:rsid w:val="00F30BCD"/>
    <w:rsid w:val="00F67558"/>
    <w:rsid w:val="00F75265"/>
    <w:rsid w:val="00F905B7"/>
    <w:rsid w:val="00F91468"/>
    <w:rsid w:val="00F96928"/>
    <w:rsid w:val="00F969DC"/>
    <w:rsid w:val="00FA207B"/>
    <w:rsid w:val="00FA2446"/>
    <w:rsid w:val="00FA4AD9"/>
    <w:rsid w:val="00FA4DC5"/>
    <w:rsid w:val="00FB4970"/>
    <w:rsid w:val="00FC5FE6"/>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luigi.readthedocs.io/en/stable/task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ypi.python.org/pypi/luigi" TargetMode="External"/><Relationship Id="rId2" Type="http://schemas.openxmlformats.org/officeDocument/2006/relationships/numbering" Target="numbering.xml"/><Relationship Id="rId16" Type="http://schemas.openxmlformats.org/officeDocument/2006/relationships/hyperlink" Target="https://conda.io/docs/" TargetMode="External"/><Relationship Id="rId20" Type="http://schemas.openxmlformats.org/officeDocument/2006/relationships/hyperlink" Target="https://vector.com/vi_odx_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10" Type="http://schemas.openxmlformats.org/officeDocument/2006/relationships/image" Target="media/image3.png"/><Relationship Id="rId19" Type="http://schemas.openxmlformats.org/officeDocument/2006/relationships/hyperlink" Target="http://luigi.readthedocs.io/en/stable/task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748C0-C613-46B3-BA7D-6DCDEC66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12865</Words>
  <Characters>81051</Characters>
  <Application>Microsoft Office Word</Application>
  <DocSecurity>0</DocSecurity>
  <Lines>675</Lines>
  <Paragraphs>187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Lohrer, Malte Leon (059)</cp:lastModifiedBy>
  <cp:revision>138</cp:revision>
  <cp:lastPrinted>2011-10-23T20:42:00Z</cp:lastPrinted>
  <dcterms:created xsi:type="dcterms:W3CDTF">2011-09-21T18:30:00Z</dcterms:created>
  <dcterms:modified xsi:type="dcterms:W3CDTF">2018-03-15T13:52:00Z</dcterms:modified>
</cp:coreProperties>
</file>