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A2A2D"/>
          <w:sz w:val="24"/>
          <w:szCs w:val="24"/>
        </w:rPr>
        <w:t xml:space="preserve">CENTRO UNIVERSITÁRIO DE BRASÍLIA</w:t>
      </w:r>
    </w:p>
    <w:p>
      <w:pPr>
        <w:spacing w:after="1200"/>
        <w:jc w:val="center"/>
      </w:pPr>
      <w:r>
        <w:rPr>
          <w:color w:val="2A2A2D"/>
          <w:sz w:val="22"/>
          <w:szCs w:val="22"/>
        </w:rPr>
        <w:t xml:space="preserve">PROJETO INTEGRADOR III</w:t>
      </w:r>
    </w:p>
    <w:p>
      <w:pPr>
        <w:spacing w:after="200"/>
        <w:jc w:val="center"/>
      </w:pPr>
      <w:r>
        <w:rPr>
          <w:b/>
          <w:bCs/>
          <w:color w:val="6A3DE8"/>
          <w:sz w:val="36"/>
          <w:szCs w:val="36"/>
        </w:rPr>
        <w:t xml:space="preserve">Entrega Parcial</w:t>
      </w:r>
    </w:p>
    <w:p>
      <w:pPr>
        <w:spacing w:after="1200"/>
        <w:jc w:val="center"/>
      </w:pPr>
      <w:r>
        <w:rPr>
          <w:color w:val="2A2A2D"/>
          <w:sz w:val="28"/>
          <w:szCs w:val="28"/>
        </w:rPr>
        <w:t xml:space="preserve">Protótipo Funcional em Produção</w:t>
      </w:r>
    </w:p>
    <w:p>
      <w:pPr>
        <w:spacing w:after="200"/>
        <w:jc w:val="center"/>
      </w:pPr>
      <w:r>
        <w:rPr>
          <w:b/>
          <w:bCs/>
          <w:color w:val="1F1F1F"/>
          <w:sz w:val="32"/>
          <w:szCs w:val="32"/>
        </w:rPr>
        <w:t xml:space="preserve">Assistente Virtual da Ananda</w:t>
      </w:r>
    </w:p>
    <w:p>
      <w:pPr>
        <w:spacing w:after="2400"/>
        <w:jc w:val="center"/>
      </w:pPr>
      <w:r>
        <w:rPr>
          <w:i/>
          <w:iCs/>
          <w:color w:val="2A2A2D"/>
          <w:sz w:val="24"/>
          <w:szCs w:val="24"/>
        </w:rPr>
        <w:t xml:space="preserve">Chatbot de Intercâmbio com Inteligência Artificial</w:t>
      </w:r>
    </w:p>
    <w:p>
      <w:pPr>
        <w:spacing w:after="120"/>
        <w:jc w:val="center"/>
      </w:pPr>
      <w:r>
        <w:rPr>
          <w:sz w:val="24"/>
          <w:szCs w:val="24"/>
        </w:rPr>
        <w:t xml:space="preserve">Aluno: Gabriel Shimabuko</w:t>
      </w:r>
    </w:p>
    <w:p>
      <w:pPr>
        <w:spacing w:after="120"/>
        <w:jc w:val="center"/>
      </w:pPr>
      <w:r>
        <w:rPr>
          <w:sz w:val="24"/>
          <w:szCs w:val="24"/>
        </w:rPr>
        <w:t xml:space="preserve">Professor: Ricardo Neiva</w:t>
      </w:r>
    </w:p>
    <w:p>
      <w:pPr>
        <w:spacing w:after="800"/>
        <w:jc w:val="center"/>
      </w:pPr>
      <w:r>
        <w:rPr>
          <w:sz w:val="24"/>
          <w:szCs w:val="24"/>
        </w:rPr>
        <w:t xml:space="preserve">Brasília — Maio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 Executivo</w:t>
      </w:r>
    </w:p>
    <w:p>
      <w:pPr>
        <w:spacing w:after="120"/>
      </w:pPr>
      <w:r>
        <w:t xml:space="preserve">Este documento apresenta a entrega parcial do Projeto Integrador III — uma assistente virtual de inteligência artificial criada para a influenciadora digital Ananda, focada em responder dúvidas sobre intercâmbio internacional, vistos e vida fora do Brasil.</w:t>
      </w:r>
    </w:p>
    <w:p>
      <w:pPr>
        <w:spacing w:after="120"/>
      </w:pPr>
      <w:r>
        <w:t xml:space="preserve">Diferentemente de protótipos estáticos ou navegáveis em ferramentas de design, o sistema entregue está em produção, com aplicação funcional acessível publicamente, domínio próprio e certificado HTTPS válido. Todos os fluxos descritos neste documento podem ser testados em tempo real.</w:t>
      </w:r>
    </w:p>
    <w:p>
      <w:pPr>
        <w:pBdr>
          <w:top w:val="single" w:color="6A3DE8" w:sz="4"/>
          <w:bottom w:val="single" w:color="6A3DE8" w:sz="4"/>
          <w:left w:val="single" w:color="6A3DE8" w:sz="4"/>
          <w:right w:val="single" w:color="6A3DE8" w:sz="4"/>
        </w:pBdr>
        <w:shd w:fill="F0ECFD" w:val="clear"/>
        <w:spacing w:after="200" w:before="200"/>
      </w:pPr>
      <w:r>
        <w:rPr>
          <w:b/>
          <w:bCs/>
        </w:rPr>
        <w:t xml:space="preserve">🌐 Acesso à aplicação:  </w:t>
      </w:r>
      <w:hyperlink w:history="1" r:id="rIdllspmjnvnjmglduz9x6iz">
        <w:r>
          <w:rPr>
            <w:rStyle w:val="Hyperlink"/>
            <w:color w:val="6A3DE8"/>
            <w:u w:val="single"/>
          </w:rPr>
          <w:t xml:space="preserve">https://viajandocomananda.com</w:t>
        </w:r>
      </w:hyperlink>
    </w:p>
    <w:p>
      <w:pPr>
        <w:spacing w:after="120"/>
      </w:pPr>
      <w:r>
        <w:rPr>
          <w:b/>
          <w:bCs/>
        </w:rPr>
        <w:t xml:space="preserve">Repositório do código-fonte: </w:t>
      </w:r>
      <w:hyperlink w:history="1" r:id="rIdjbcgype3zeqr0avugkew1">
        <w:r>
          <w:rPr>
            <w:rStyle w:val="Hyperlink"/>
            <w:color w:val="6A3DE8"/>
            <w:u w:val="single"/>
          </w:rPr>
          <w:t xml:space="preserve">github.com/gazz-w/langflow_chat_2026</w:t>
        </w:r>
      </w:hyperlink>
    </w:p>
    <w:p>
      <w:pPr>
        <w:pStyle w:val="Heading2"/>
        <w:spacing w:after="160" w:before="280"/>
      </w:pPr>
      <w:r>
        <w:t xml:space="preserve">Stack Tecnológica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Python 3.11 com Flask e Gunicorn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Motor de IA: Langflow + Claude Haiku 4.5 (Anthropic)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HTML5, CSS3 e JavaScript puro (sem framework)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Infraestrutura: VPS Hetzner Cloud, Docker Compose, Caddy (proxy reverso com HTTPS automático via Let's Encrypt)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DNS e domínio: Cloudflare Registrar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Versionamento: Git e GitHub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Visão do Projeto</w:t>
      </w:r>
    </w:p>
    <w:p>
      <w:pPr>
        <w:pStyle w:val="Heading2"/>
        <w:spacing w:after="160" w:before="280"/>
      </w:pPr>
      <w:r>
        <w:t xml:space="preserve">1.1. Problema Identificado</w:t>
      </w:r>
    </w:p>
    <w:p>
      <w:pPr>
        <w:spacing w:after="120"/>
      </w:pPr>
      <w:r>
        <w:t xml:space="preserve">Ananda é uma criadora de conteúdo que está prestes a iniciar um intercâmbio na Irlanda (Cork) com seu marido. Conforme compartilha essa jornada em suas redes sociais, recebe diariamente um grande volume de perguntas de seguidores interessados em fazer intercâmbio — dúvidas sobre vistos, custos, países, processos burocráticos e logística do dia a dia.</w:t>
      </w:r>
    </w:p>
    <w:p>
      <w:pPr>
        <w:spacing w:after="120"/>
      </w:pPr>
      <w:r>
        <w:t xml:space="preserve">Responder individualmente cada mensagem é inviável. Ao mesmo tempo, deixar esses seguidores sem resposta significa perder potenciais clientes que poderiam ser convertidos em parcerias com agências de intercâmbio ou em uma comunidade engajada.</w:t>
      </w:r>
    </w:p>
    <w:p>
      <w:pPr>
        <w:pStyle w:val="Heading2"/>
        <w:spacing w:after="160" w:before="280"/>
      </w:pPr>
      <w:r>
        <w:t xml:space="preserve">1.2. Solução Proposta</w:t>
      </w:r>
    </w:p>
    <w:p>
      <w:pPr>
        <w:spacing w:after="120"/>
      </w:pPr>
      <w:r>
        <w:t xml:space="preserve">Uma assistente virtual conversacional, disponível 24 horas, que: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Responde dúvidas frequentes sobre intercâmbio com a personalidade e o tom de voz da Ananda.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Captura leads qualificados (com consentimento LGPD) para futuras campanhas e parcerias comerciais.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Fornece utilitários complementares (cotação de moedas e conversor) para enriquecer a experiência do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Pode evoluir para incorporar a base real de conhecimento da Ananda via RAG (Retrieval-Augmented Generation).</w:t>
      </w:r>
    </w:p>
    <w:p>
      <w:pPr>
        <w:pStyle w:val="Heading2"/>
        <w:spacing w:after="160" w:before="280"/>
      </w:pPr>
      <w:r>
        <w:t xml:space="preserve">1.3. Persona-Alvo</w:t>
      </w:r>
    </w:p>
    <w:p>
      <w:pPr>
        <w:spacing w:after="120"/>
      </w:pPr>
      <w:r>
        <w:t xml:space="preserve">Jovens brasileiros entre 18 e 35 anos, seguidores da Ananda em redes sociais, interessados em fazer intercâmbio de estudo, trabalho ou viver fora do Brasil. Possuem dúvidas iniciais sobre o processo e buscam orientação prática antes de procurar uma agência.</w:t>
      </w:r>
    </w:p>
    <w:p>
      <w:pPr>
        <w:pStyle w:val="Heading2"/>
        <w:spacing w:after="160" w:before="280"/>
      </w:pPr>
      <w:r>
        <w:t xml:space="preserve">1.4. Diferencial Competitivo</w:t>
      </w:r>
    </w:p>
    <w:p>
      <w:pPr>
        <w:spacing w:after="120"/>
      </w:pPr>
      <w:r>
        <w:t xml:space="preserve">Enquanto chatbots genéricos respondem com informação superficial extraída do treinamento do modelo, esta solução foi projetada para — em sua próxima fase — incorporar o conteúdo real produzido pela Ananda (vídeos, posts, transcrições) como base de conhecimento. Isso garante respostas com sua voz, suas experiências reais e suas recomendações pessoais — algo que nenhum chatbot genérico consegue oferecer.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Arquitetura Técnica</w:t>
      </w:r>
    </w:p>
    <w:p>
      <w:pPr>
        <w:pStyle w:val="Heading2"/>
        <w:spacing w:after="160" w:before="280"/>
      </w:pPr>
      <w:r>
        <w:t xml:space="preserve">2.1. Visão Geral</w:t>
      </w:r>
    </w:p>
    <w:p>
      <w:pPr>
        <w:spacing w:after="120"/>
      </w:pPr>
      <w:r>
        <w:t xml:space="preserve">A aplicação foi desenhada em três camadas independentes, comunicando-se via rede interna do Docker. Esta separação garante segurança (apenas o Caddy é exposto à internet), escalabilidade (cada serviço pode ser substituído individualmente) e portabilidade (todo o stack roda em qualquer servidor com Docker).</w:t>
      </w:r>
    </w:p>
    <w:p>
      <w:pPr>
        <w:pStyle w:val="Heading3"/>
        <w:spacing w:after="120" w:before="200"/>
      </w:pPr>
      <w:r>
        <w:t xml:space="preserve">Diagrama de componentes</w:t>
      </w:r>
    </w:p>
    <w:p>
      <w:pPr>
        <w:spacing w:after="100" w:before="100"/>
        <w:jc w:val="center"/>
      </w:pPr>
      <w:r>
        <w:drawing>
          <wp:inline distT="0" distB="0" distL="0" distR="0">
            <wp:extent cx="4381500" cy="5143500"/>
            <wp:effectExtent t="0" r="0" b="0" l="0"/>
            <wp:docPr id="1" name="diagrama_arquitetura" descr="Diagrama mostrando as três camadas: Caddy (borda), Flask (aplicação) e Langflow (inteligência)" title="Arquitetura d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75"/>
          <w:sz w:val="18"/>
          <w:szCs w:val="18"/>
        </w:rPr>
        <w:t xml:space="preserve">Figura 1 — Arquitetura de componentes em três camadas (borda, aplicação, inteligência).</w:t>
      </w:r>
    </w:p>
    <w:p>
      <w:pPr>
        <w:pStyle w:val="Heading2"/>
        <w:spacing w:after="160" w:before="280"/>
      </w:pPr>
      <w:r>
        <w:t xml:space="preserve">2.2. Decisões Arquiteturais</w:t>
      </w:r>
    </w:p>
    <w:p>
      <w:pPr>
        <w:pStyle w:val="Heading3"/>
        <w:spacing w:after="120" w:before="200"/>
      </w:pPr>
      <w:r>
        <w:t xml:space="preserve">Isolamento de memória por usuário</w:t>
      </w:r>
    </w:p>
    <w:p>
      <w:pPr>
        <w:spacing w:after="120"/>
      </w:pPr>
      <w:r>
        <w:t xml:space="preserve">O componente Memory do Langflow, por padrão, recupera todas as mensagens do banco — gerando vazamento de contexto entre usuários. A solução adotada foi enviar o session_id (gerado no navegador e persistido em localStorage) tanto no nível de gravação quanto via tweak da API, escopando a leitura apenas à sessão do usuário corrente.</w:t>
      </w:r>
    </w:p>
    <w:p>
      <w:pPr>
        <w:pStyle w:val="Heading3"/>
        <w:spacing w:after="120" w:before="200"/>
      </w:pPr>
      <w:r>
        <w:t xml:space="preserve">Persistência de leads em volume Docker</w:t>
      </w:r>
    </w:p>
    <w:p>
      <w:pPr>
        <w:spacing w:after="120"/>
      </w:pPr>
      <w:r>
        <w:t xml:space="preserve">Os cadastros são gravados em formato JSON Lines (leads.jsonl) dentro de um volume nomeado do Docker, garantindo que os dados sobrevivam a reinicializações e recriações do container Flask.</w:t>
      </w:r>
    </w:p>
    <w:p>
      <w:pPr>
        <w:pStyle w:val="Heading3"/>
        <w:spacing w:after="120" w:before="200"/>
      </w:pPr>
      <w:r>
        <w:t xml:space="preserve">HTTPS automático sem configuração manual</w:t>
      </w:r>
    </w:p>
    <w:p>
      <w:pPr>
        <w:spacing w:after="120"/>
      </w:pPr>
      <w:r>
        <w:t xml:space="preserve">O Caddy obtém e renova certificados Let's Encrypt automaticamente para todos os domínios configurados. Não é necessário rodar certbot, configurar cron ou gerenciar manualmente nenhuma chave criptográfica.</w:t>
      </w:r>
    </w:p>
    <w:p>
      <w:pPr>
        <w:pStyle w:val="Heading2"/>
        <w:spacing w:after="160" w:before="280"/>
      </w:pPr>
      <w:r>
        <w:t xml:space="preserve">2.3. Infraestrutura de Produção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EC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EC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Especificação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Servidor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Hetzner Cloud CX23 — 2 vCPU, 4 GB RAM, 40 GB SSD (Nuremberg, Alemanha)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Sistema operacional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Ubuntu 26.04 LTS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Orquestração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Docker Engine 29.5 + Docker Compose v5.1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Domínio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viajandocomananda.com (Cloudflare Registrar)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Certificado SSL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Let's Encrypt (renovação automática a cada 60 dias)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Firewall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UFW configurado (somente portas 22, 80, 443)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Backup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Snapshots diários automáticos da Hetzner (retenção de 7 dias)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Custo operacional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~US$ 6,40/mês (servidor + backup + domínio amortizado)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Fluxos Principais do Sistema</w:t>
      </w:r>
    </w:p>
    <w:p>
      <w:pPr>
        <w:spacing w:after="120"/>
      </w:pPr>
      <w:r>
        <w:t xml:space="preserve">Esta seção descreve os fluxos do usuário implementados e em pleno funcionamento. Cada um pode ser testado em tempo real na URL de produção.</w:t>
      </w:r>
    </w:p>
    <w:p>
      <w:pPr>
        <w:pStyle w:val="Heading2"/>
        <w:spacing w:after="160" w:before="280"/>
      </w:pPr>
      <w:r>
        <w:t xml:space="preserve">3.1. Fluxo 1 — Cadastro inicial com consentimento LGPD</w:t>
      </w:r>
    </w:p>
    <w:p>
      <w:pPr>
        <w:spacing w:after="120"/>
      </w:pPr>
      <w:r>
        <w:t xml:space="preserve">No primeiro acesso, o usuário é apresentado a um modal de cadastro obrigatório que coleta nome, telefone e e-mail. Esta porta de entrada serve a dois objetivos: capturar leads qualificados e estabelecer um vínculo formal com o usuário antes do uso da assistente.</w:t>
      </w:r>
    </w:p>
    <w:p>
      <w:pPr>
        <w:pStyle w:val="Heading3"/>
        <w:spacing w:after="120" w:before="200"/>
      </w:pPr>
      <w:r>
        <w:t xml:space="preserve">Etapas do fluxo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acessa viajandocomananda.com pela primeira vez.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Modal aparece em sobreposição à interface, bloqueando o uso até a conclusão.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preenche nome, telefone e e-mail (todos obrigatórios).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Dois checkboxes adicionais (não obrigatórios e desmarcados por padrão) oferecem consentimento separado para: (1) inclusão em comunidade de intercambistas e (2) compartilhamento de contato com agências parceiras.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Validação client-side e server-side: nome com 2+ caracteres, e-mail por regex, telefone com 10+ dígitos.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Após sucesso: lead salvo em leads.jsonl com timestamp UTC, versão do termo de consentimento, e flags booleanos para cada checkbox.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persistido em localStorage — o modal não reaparece em acessos subsequentes.</w:t>
      </w:r>
    </w:p>
    <w:p>
      <w:pPr>
        <w:spacing w:after="120"/>
      </w:pPr>
      <w:r>
        <w:rPr>
          <w:i/>
          <w:iCs/>
          <w:color w:val="888888"/>
        </w:rPr>
        <w:t xml:space="preserve">[ESPAÇO PARA SCREENSHOT — Tela do modal de cadastro]</w:t>
      </w:r>
    </w:p>
    <w:p>
      <w:pPr>
        <w:pStyle w:val="Heading2"/>
        <w:spacing w:after="160" w:before="280"/>
      </w:pPr>
      <w:r>
        <w:t xml:space="preserve">3.2. Fluxo 2 — Conversa com a assistente</w:t>
      </w:r>
    </w:p>
    <w:p>
      <w:pPr>
        <w:spacing w:after="120"/>
      </w:pPr>
      <w:r>
        <w:t xml:space="preserve">Após o cadastro, o usuário acessa a interface principal, inspirada em produtos como ChatGPT e Claude. A conversa é totalmente isolada por sessão — o histórico de um usuário nunca contamina o contexto de outro.</w:t>
      </w:r>
    </w:p>
    <w:p>
      <w:pPr>
        <w:pStyle w:val="Heading3"/>
        <w:spacing w:after="120" w:before="200"/>
      </w:pPr>
      <w:r>
        <w:t xml:space="preserve">Etapas do fluxo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inicial exibe avatar, saudação e 4 sugestões de perguntas frequentes (chips clicáveis).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pode clicar em uma sugestão ou digitar sua própria pergunta.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Mensagem é enviada para o backend Flask via POST /chat com session_id.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Flask repassa para o Langflow (Agent Claude Haiku 4.5), preservando o session_id via tweak para escopar a leitura da memória.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Resposta da IA é renderizada com formatação Markdown (listas, negrito, links).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Indicador de "digitando" (três pontos animados) durante o processamento.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"Nova conversa" no topo gera novo session_id, descartando o contexto anterior.</w:t>
      </w:r>
    </w:p>
    <w:p>
      <w:pPr>
        <w:spacing w:after="120"/>
      </w:pPr>
      <w:r>
        <w:rPr>
          <w:i/>
          <w:iCs/>
          <w:color w:val="888888"/>
        </w:rPr>
        <w:t xml:space="preserve">[ESPAÇO PARA SCREENSHOT — Tela do chat com pergunta + resposta da Ananda]</w:t>
      </w:r>
    </w:p>
    <w:p>
      <w:pPr>
        <w:pStyle w:val="Heading2"/>
        <w:spacing w:after="160" w:before="280"/>
      </w:pPr>
      <w:r>
        <w:t xml:space="preserve">3.3. Fluxo 3 — Utilitários complementares</w:t>
      </w:r>
    </w:p>
    <w:p>
      <w:pPr>
        <w:spacing w:after="120"/>
      </w:pPr>
      <w:r>
        <w:t xml:space="preserve">No topo da interface, duas faixas oferecem informações úteis para quem está planejando intercâmbio. Ambas são alimentadas pela API gratuita Frankfurter.</w:t>
      </w:r>
    </w:p>
    <w:p>
      <w:pPr>
        <w:pStyle w:val="Heading3"/>
        <w:spacing w:after="120" w:before="200"/>
      </w:pPr>
      <w:r>
        <w:t xml:space="preserve">Cotação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Exibe USD/BRL e EUR/BRL atualizadas.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de 10 minutos para evitar excesso de chamadas externas.</w:t>
      </w:r>
    </w:p>
    <w:p>
      <w:pPr>
        <w:pStyle w:val="Heading3"/>
        <w:spacing w:after="120" w:before="200"/>
      </w:pPr>
      <w:r>
        <w:t xml:space="preserve">Conversor de moedas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Suporta BRL, USD, EUR e GBP em qualquer direção.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Cálculo automático conforme o usuário digita (debounce de 350ms).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mobile, o layout quebra de forma que cada moeda permanece ao lado de seu valor.</w:t>
      </w:r>
    </w:p>
    <w:p>
      <w:pPr>
        <w:spacing w:after="120"/>
      </w:pPr>
      <w:r>
        <w:rPr>
          <w:i/>
          <w:iCs/>
          <w:color w:val="888888"/>
        </w:rPr>
        <w:t xml:space="preserve">[ESPAÇO PARA SCREENSHOT — Faixa de cotação e conversor]</w:t>
      </w:r>
    </w:p>
    <w:p>
      <w:pPr>
        <w:pStyle w:val="Heading2"/>
        <w:spacing w:after="160" w:before="280"/>
      </w:pPr>
      <w:r>
        <w:t xml:space="preserve">3.4. Fluxo 4 — Painel administrativo de gestão do flow</w:t>
      </w:r>
    </w:p>
    <w:p>
      <w:pPr>
        <w:spacing w:after="120"/>
      </w:pPr>
      <w:r>
        <w:t xml:space="preserve">Acessível em um subdomínio protegido por autenticação básica (HTTP Basic Auth com hash bcrypt), o painel do Langflow permite editar o fluxo de IA em produção sem precisar reiniciar serviços ou alterar código. Esta separação garante que apenas o administrador possa modificar o comportamento da assistente.</w:t>
      </w:r>
    </w:p>
    <w:p>
      <w:pPr>
        <w:pStyle w:val="Heading3"/>
        <w:spacing w:after="120" w:before="200"/>
      </w:pPr>
      <w:r>
        <w:t xml:space="preserve">Etapas do fluxo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Administrador acessa langflow.viajandocomananda.com.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Navegador exibe prompt de login (usuário admin, senha protegida).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Após autenticação, acessa a UI completa do Langflow para editar prompts, adicionar tools, ajustar parâmetros do modelo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Mudanças são salvas e refletem imediatamente na assistente em produção (sem deploy ou restart).</w:t>
      </w:r>
    </w:p>
    <w:p>
      <w:pPr>
        <w:spacing w:after="120"/>
      </w:pPr>
      <w:r>
        <w:rPr>
          <w:i/>
          <w:iCs/>
          <w:color w:val="888888"/>
        </w:rPr>
        <w:t xml:space="preserve">[ESPAÇO PARA SCREENSHOT — Tela do Langflow com o flow da Ananda]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Conformidade com a LGPD</w:t>
      </w:r>
    </w:p>
    <w:p>
      <w:pPr>
        <w:spacing w:after="120"/>
      </w:pPr>
      <w:r>
        <w:t xml:space="preserve">Por coletar dados pessoais (nome, telefone, e-mail), a aplicação foi desenhada desde o início para atender aos princípios da Lei Geral de Proteção de Dados (Lei 13.709/2018).</w:t>
      </w:r>
    </w:p>
    <w:p>
      <w:pPr>
        <w:pStyle w:val="Heading2"/>
        <w:spacing w:after="160" w:before="280"/>
      </w:pPr>
      <w:r>
        <w:t xml:space="preserve">4.1. Princípios atendidos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EC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Princípio LGPD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EC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Como é atendido na aplicação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Finalidade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Aviso explícito antes do cadastro: "Seus dados serão usados para contato sobre este projeto".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Necessidade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Apenas três campos são obrigatórios (nome, telefone, e-mail). Demais coletas são opcionais.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Consentimento específico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Cada finalidade (comunidade, agências) tem seu próprio checkbox, desmarcado por padrão (opt-in).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Não-discriminação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 acesso à assistente NÃO depende de marcar os checkboxes opcionais.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Direito de revogação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E-mail de contato visível no termo para revogar consentimento a qualquer momento.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Accountability</w:t>
            </w:r>
          </w:p>
        </w:tc>
        <w:tc>
          <w:tcPr>
            <w:tcW w:type="dxa" w:w="6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Cada lead armazena a versão do termo de consentimento aceita (consent_version), permitindo auditoria futura caso o texto seja alterado.</w:t>
            </w:r>
          </w:p>
        </w:tc>
      </w:tr>
    </w:tbl>
    <w:p>
      <w:pPr>
        <w:pStyle w:val="Heading2"/>
        <w:spacing w:after="160" w:before="280"/>
      </w:pPr>
      <w:r>
        <w:t xml:space="preserve">4.2. Estrutura do dado armazenado</w:t>
      </w:r>
    </w:p>
    <w:p>
      <w:pPr>
        <w:spacing w:after="120"/>
      </w:pPr>
      <w:r>
        <w:t xml:space="preserve">Cada lead é gravado como uma linha JSON contendo: timestamp UTC, nome, telefone, e-mail, session_id da conversa associada, dois flags booleanos para os consentimentos opcionais, e a versão do termo aceito.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Atendimento ao Barema de Avaliação</w:t>
      </w:r>
    </w:p>
    <w:p>
      <w:pPr>
        <w:spacing w:after="120"/>
      </w:pPr>
      <w:r>
        <w:t xml:space="preserve">Esta seção mapeia, para cada critério do barema da disciplina, como a entrega atual o atende.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Peso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Como esta entrega atende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Funcionalidade e Navegabilidade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Aplicação em produção, acessível em https://viajandocomananda.com. Todos os 4 fluxos principais (cadastro, conversa, utilitários, painel admin) estão funcionais e testáveis em tempo real, sem necessidade de simulação.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Aderência ao Projeto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 solução resolve diretamente o problema da Ananda — automatizar respostas sobre intercâmbio e capturar leads. O domínio (viajandocomananda.com), o nome "Assistente da Ananda", o avatar com sua inicial e as sugestões de perguntas iniciais reforçam essa aderência.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Clareza da Apresentação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Documento estruturado em seções numeradas. Link público de acesso direto à aplicação. Repositório GitHub aberto com histórico de commits e README. Senha do painel admin pode ser disponibilizada sob demanda.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Inovação e Criatividade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Uso de tecnologias de ponta: agente IA com Claude Haiku 4.5, orquestração visual via Langflow, deploy containerizado com HTTPS automático e domínio próprio. Vai muito além de protótipos navegáveis estáticos — entrega um produto real, com infraestrutura de produção e conformidade legal (LGPD) já implementada.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Próximos Passos</w:t>
      </w:r>
    </w:p>
    <w:p>
      <w:pPr>
        <w:spacing w:after="120"/>
      </w:pPr>
      <w:r>
        <w:t xml:space="preserve">A entrega atual representa o protótipo funcional V1. Para a entrega final, estão planejadas as seguintes evoluções, em ordem de prioridade:</w:t>
      </w:r>
    </w:p>
    <w:p>
      <w:pPr>
        <w:pStyle w:val="Heading2"/>
        <w:spacing w:after="160" w:before="280"/>
      </w:pPr>
      <w:r>
        <w:t xml:space="preserve">6.1. Base de conhecimento da Ananda (RAG)</w:t>
      </w:r>
    </w:p>
    <w:p>
      <w:pPr>
        <w:spacing w:after="120"/>
      </w:pPr>
      <w:r>
        <w:t xml:space="preserve">Indexar vetorialmente o conteúdo real produzido pela Ananda (transcrições de vídeos, posts de blog, mensagens de FAQ) em um banco vetorial. O Agent passará a buscar nesse contexto antes de responder, garantindo que as respostas reflitam a experiência e a voz pessoal dela — não conhecimento genérico do modelo. Este é o maior diferencial competitivo planejado.</w:t>
      </w:r>
    </w:p>
    <w:p>
      <w:pPr>
        <w:pStyle w:val="Heading2"/>
        <w:spacing w:after="160" w:before="280"/>
      </w:pPr>
      <w:r>
        <w:t xml:space="preserve">6.2. Refinamento do system prompt</w:t>
      </w:r>
    </w:p>
    <w:p>
      <w:pPr>
        <w:spacing w:after="120"/>
      </w:pPr>
      <w:r>
        <w:t xml:space="preserve">Aprofundar a definição da persona (tom de voz, vocabulário, uso de emojis, estrutura de resposta padrão) e estabelecer limites claros (sempre orientar a verificar fontes oficiais para informações de visto, não dar conselhos jurídicos).</w:t>
      </w:r>
    </w:p>
    <w:p>
      <w:pPr>
        <w:pStyle w:val="Heading2"/>
        <w:spacing w:after="160" w:before="280"/>
      </w:pPr>
      <w:r>
        <w:t xml:space="preserve">6.3. Ferramentas adicionais para o Agent</w:t>
      </w:r>
    </w:p>
    <w:p>
      <w:pPr>
        <w:spacing w:after="120"/>
      </w:pPr>
      <w:r>
        <w:t xml:space="preserve">Adicionar tool de web search (via API Tavily ou Serper) para que o assistente possa buscar informações atualizadas sobre vistos, prazos e regras de imigração — dados que mudam frequentemente e ficariam desatualizados se dependessem apenas do treinamento do modelo.</w:t>
      </w:r>
    </w:p>
    <w:p>
      <w:pPr>
        <w:pStyle w:val="Heading2"/>
        <w:spacing w:after="160" w:before="280"/>
      </w:pPr>
      <w:r>
        <w:t xml:space="preserve">6.4. Handoff para atendimento humano</w:t>
      </w:r>
    </w:p>
    <w:p>
      <w:pPr>
        <w:spacing w:after="120"/>
      </w:pPr>
      <w:r>
        <w:t xml:space="preserve">Quando o usuário expressar intenção de falar diretamente com a Ananda ou com uma agência parceira, capturar a intenção e marcar o lead no leads.jsonl como "interessado em contato" para priorizar follow-up comercial.</w:t>
      </w:r>
    </w:p>
    <w:p>
      <w:pPr>
        <w:pStyle w:val="Heading2"/>
        <w:spacing w:after="160" w:before="280"/>
      </w:pPr>
      <w:r>
        <w:t xml:space="preserve">6.5. Monitoramento e observabilidade</w:t>
      </w:r>
    </w:p>
    <w:p>
      <w:pPr>
        <w:spacing w:after="120"/>
      </w:pPr>
      <w:r>
        <w:t xml:space="preserve">Implementar UptimeRobot para alertas de indisponibilidade e analytics básico (Plausible) para acompanhar volume de conversas, perguntas mais frequentes e taxas de conversão de cadastro.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Anexos</w:t>
      </w:r>
    </w:p>
    <w:p>
      <w:pPr>
        <w:pStyle w:val="Heading2"/>
        <w:spacing w:after="160" w:before="280"/>
      </w:pPr>
      <w:r>
        <w:t xml:space="preserve">A. Acessos</w:t>
      </w:r>
    </w:p>
    <w:p>
      <w:pPr>
        <w:spacing w:after="120"/>
      </w:pPr>
      <w:r>
        <w:rPr>
          <w:b/>
          <w:bCs/>
        </w:rPr>
        <w:t xml:space="preserve">• Aplicação principal:  </w:t>
      </w:r>
      <w:hyperlink w:history="1" r:id="rIdegux7jyqz4uhkqdycp6wy">
        <w:r>
          <w:rPr>
            <w:rStyle w:val="Hyperlink"/>
            <w:color w:val="6A3DE8"/>
            <w:u w:val="single"/>
          </w:rPr>
          <w:t xml:space="preserve">https://viajandocomananda.com</w:t>
        </w:r>
      </w:hyperlink>
    </w:p>
    <w:p>
      <w:pPr>
        <w:spacing w:after="120"/>
      </w:pPr>
      <w:r>
        <w:rPr>
          <w:b/>
          <w:bCs/>
        </w:rPr>
        <w:t xml:space="preserve">• Painel administrativo do Langflow:  </w:t>
      </w:r>
      <w:hyperlink w:history="1" r:id="rIdzgnvct_a-8qd0jo5_wfgk">
        <w:r>
          <w:rPr>
            <w:rStyle w:val="Hyperlink"/>
            <w:color w:val="6A3DE8"/>
            <w:u w:val="single"/>
          </w:rPr>
          <w:t xml:space="preserve">https://langflow.viajandocomananda.com</w:t>
        </w:r>
      </w:hyperlink>
    </w:p>
    <w:p>
      <w:pPr>
        <w:spacing w:after="120"/>
      </w:pPr>
      <w:r>
        <w:rPr>
          <w:b/>
          <w:bCs/>
        </w:rPr>
        <w:t xml:space="preserve">• Repositório do código-fonte:  </w:t>
      </w:r>
      <w:hyperlink w:history="1" r:id="rIdyacizvwljdnljoxc4unky">
        <w:r>
          <w:rPr>
            <w:rStyle w:val="Hyperlink"/>
            <w:color w:val="6A3DE8"/>
            <w:u w:val="single"/>
          </w:rPr>
          <w:t xml:space="preserve">https://github.com/gazz-w/langflow_chat_2026</w:t>
        </w:r>
      </w:hyperlink>
    </w:p>
    <w:p>
      <w:pPr>
        <w:spacing w:after="120"/>
      </w:pPr>
      <w:r>
        <w:rPr>
          <w:i/>
          <w:iCs/>
        </w:rPr>
        <w:t xml:space="preserve">As credenciais do painel administrativo podem ser disponibilizadas ao professor mediante solicitação direta.</w:t>
      </w:r>
    </w:p>
    <w:p>
      <w:pPr>
        <w:pStyle w:val="Heading2"/>
        <w:spacing w:after="160" w:before="280"/>
      </w:pPr>
      <w:r>
        <w:t xml:space="preserve">B. Estrutura do repositório</w:t>
      </w:r>
    </w:p>
    <w:p>
      <w:pPr>
        <w:shd w:fill="F5F5F5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langflow_chat_2026/
├── app.py                  ← Backend Flask (rotas /, /chat, /register, /rates, /convert)
├── requirements.txt        ← Dependências Python
├── Dockerfile              ← Imagem do Flask + Gunicorn
├── docker-compose.yml      ← Orquestração dos 3 serviços
├── Caddyfile               ← Configuração do proxy reverso e HTTPS
├── .env.example            ← Template das variáveis de ambiente
├── .gitignore              ← Exclui .env e leads.jsonl do controle de versão
├── templates/
│   └── index.html          ← Interface principal e modal de cadastro
├── static/
│   ├── chat.js             ← Lógica de chat, sessão, conversor, tema
│   └── style.css           ← Estilos (tema claro/escuro com CSS variables)
└── docs/
    └── PI3_Entrega_Parcial.docx</w:t>
      </w:r>
    </w:p>
    <w:p>
      <w:pPr>
        <w:pStyle w:val="Heading2"/>
        <w:spacing w:after="160" w:before="280"/>
      </w:pPr>
      <w:r>
        <w:t xml:space="preserve">C. Como testar a aplicação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Acesse https://viajandocomananda.com em qualquer navegador moderno.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Preencha o modal de cadastro com dados de teste (pode usar nome fictício e e-mail descartável).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Após o cadastro, experimente as 4 sugestões iniciais ou digite uma pergunta livre sobre intercâmbio.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o conversor de moedas no topo da página.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"Nova conversa" para iniciar um novo contexto isolado.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Alterne entre tema claro e escuro pelo ícone no canto superior direito.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A2A2D"/>
        <w:sz w:val="18"/>
        <w:szCs w:val="18"/>
      </w:rPr>
      <w:t xml:space="preserve">Página </w:t>
    </w:r>
    <w:r>
      <w:rPr>
        <w:color w:val="2A2A2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A2A2D"/>
        <w:sz w:val="18"/>
        <w:szCs w:val="18"/>
      </w:rPr>
      <w:t xml:space="preserve"> de </w:t>
    </w:r>
    <w:r>
      <w:rPr>
        <w:color w:val="2A2A2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3DE8" w:sz="6" w:space="4"/>
      </w:pBdr>
      <w:jc w:val="right"/>
    </w:pPr>
    <w:r>
      <w:rPr>
        <w:color w:val="2A2A2D"/>
        <w:sz w:val="18"/>
        <w:szCs w:val="18"/>
      </w:rPr>
      <w:t xml:space="preserve">PI III — Assistente da Ananda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A3D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A2A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A2A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lspmjnvnjmglduz9x6iz" Type="http://schemas.openxmlformats.org/officeDocument/2006/relationships/hyperlink" Target="https://viajandocomananda.com" TargetMode="External"/><Relationship Id="rIdjbcgype3zeqr0avugkew1" Type="http://schemas.openxmlformats.org/officeDocument/2006/relationships/hyperlink" Target="https://github.com/gazz-w/langflow_chat_2026" TargetMode="External"/><Relationship Id="rIdegux7jyqz4uhkqdycp6wy" Type="http://schemas.openxmlformats.org/officeDocument/2006/relationships/hyperlink" Target="https://viajandocomananda.com" TargetMode="External"/><Relationship Id="rIdzgnvct_a-8qd0jo5_wfgk" Type="http://schemas.openxmlformats.org/officeDocument/2006/relationships/hyperlink" Target="https://langflow.viajandocomananda.com" TargetMode="External"/><Relationship Id="rIdyacizvwljdnljoxc4unky" Type="http://schemas.openxmlformats.org/officeDocument/2006/relationships/hyperlink" Target="https://github.com/gazz-w/langflow_chat_2026" TargetMode="External"/><Relationship Id="rId9" Type="http://schemas.openxmlformats.org/officeDocument/2006/relationships/image" Target="media/9757445cd01900fa8983afc114f625566e9595b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III - Entrega Parcial - Assistente da Ananda</dc:title>
  <dc:creator>Gabriel Shimabuko</dc:creator>
  <dc:description>Documento de entrega parcial do Projeto Integrador III</dc:description>
  <cp:lastModifiedBy>Un-named</cp:lastModifiedBy>
  <cp:revision>1</cp:revision>
  <dcterms:created xsi:type="dcterms:W3CDTF">2026-05-21T17:44:50.965Z</dcterms:created>
  <dcterms:modified xsi:type="dcterms:W3CDTF">2026-05-21T17:44:50.965Z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