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Health Status of Geriatric Population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Serial No of Participants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Sex: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Medical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Clinical Examination</w:t>
      </w:r>
    </w:p>
    <w:p w:rsidR="00000000" w:rsidDel="00000000" w:rsidP="00000000" w:rsidRDefault="00000000" w:rsidRPr="00000000" w14:paraId="00000007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General Survey</w:t>
      </w:r>
    </w:p>
    <w:p w:rsidR="00000000" w:rsidDel="00000000" w:rsidP="00000000" w:rsidRDefault="00000000" w:rsidRPr="00000000" w14:paraId="00000009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Systemic examination</w:t>
      </w:r>
    </w:p>
    <w:p w:rsidR="00000000" w:rsidDel="00000000" w:rsidP="00000000" w:rsidRDefault="00000000" w:rsidRPr="00000000" w14:paraId="0000000B">
      <w:pPr>
        <w:tabs>
          <w:tab w:val="center" w:leader="none" w:pos="4607"/>
          <w:tab w:val="center" w:leader="none" w:pos="707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Dentition: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teeth present: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Removable dentures / implants present (full, partly):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 dental hygiene: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6.28584243619" w:type="dxa"/>
        <w:jc w:val="left"/>
        <w:tblInd w:w="-381.0" w:type="dxa"/>
        <w:tblLayout w:type="fixed"/>
        <w:tblLook w:val="0400"/>
      </w:tblPr>
      <w:tblGrid>
        <w:gridCol w:w="9406.28584243619"/>
        <w:tblGridChange w:id="0">
          <w:tblGrid>
            <w:gridCol w:w="9406.28584243619"/>
          </w:tblGrid>
        </w:tblGridChange>
      </w:tblGrid>
      <w:tr>
        <w:trPr>
          <w:cantSplit w:val="0"/>
          <w:trHeight w:val="28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5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Special Sensory Examination</w:t>
            </w:r>
          </w:p>
          <w:p w:rsidR="00000000" w:rsidDel="00000000" w:rsidP="00000000" w:rsidRDefault="00000000" w:rsidRPr="00000000" w14:paraId="00000012">
            <w:pPr>
              <w:ind w:left="1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Eye</w:t>
            </w:r>
          </w:p>
          <w:p w:rsidR="00000000" w:rsidDel="00000000" w:rsidP="00000000" w:rsidRDefault="00000000" w:rsidRPr="00000000" w14:paraId="00000013">
            <w:pPr>
              <w:ind w:left="1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 you have any eye complaints?  Yes/ No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yes, what are they 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Have you consulted any doctor for this problem? Yes/ No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 you use spectacles? Yes/ No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If yes, mention the power of the lens.     Right Eye:              Left Eye:                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4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Refraction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</w:p>
          <w:tbl>
            <w:tblPr>
              <w:tblStyle w:val="Table2"/>
              <w:tblW w:w="8462.0" w:type="dxa"/>
              <w:jc w:val="left"/>
              <w:tblInd w:w="73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39"/>
              <w:gridCol w:w="2820"/>
              <w:gridCol w:w="2803"/>
              <w:tblGridChange w:id="0">
                <w:tblGrid>
                  <w:gridCol w:w="2839"/>
                  <w:gridCol w:w="2820"/>
                  <w:gridCol w:w="28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Right eye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Left eye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Near vision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Distant vision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Colour Vision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29">
            <w:pPr>
              <w:ind w:left="1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Ear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Any ear discharges? Yes/ No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History of hearing loss? Yes/ No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of any hearing aids? Yes/ No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Functional 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ab/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Cognition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Mental Health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Financial Security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 you financially completely independent/partially dependent/completely dependent?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your perception about behaviour of family members with you? Positive/ Negative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1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 you get pension from anywhere? Yes/No, if yes,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        a. Name the source: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         b. Amount (in rupees):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 you get monetary assistance from any other welfare scheme? Yes/No, if yes a. Name the scheme/source: b. Amount (in rupees):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71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 you have any health insurance? Yes/No, if yes, name the source: (if yes specify………….) 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Social Support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 you have someone you can rely on for help if needed?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How often do you engage in social activities or interact with friends and family?</w:t>
            </w:r>
          </w:p>
          <w:p w:rsidR="00000000" w:rsidDel="00000000" w:rsidP="00000000" w:rsidRDefault="00000000" w:rsidRPr="00000000" w14:paraId="00000043">
            <w:pPr>
              <w:ind w:left="1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Comprehensive Assessment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Plan of management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26" w:right="0" w:hanging="10"/>
      <w:jc w:val="center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0.0" w:type="dxa"/>
        <w:left w:w="6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