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center"/>
      </w:pPr>
      <w:r>
        <w:rPr>
          <w:rFonts w:ascii="Georgia" w:hAnsi="Georgia"/>
          <w:b/>
          <w:color w:val="B88746"/>
          <w:sz w:val="22"/>
        </w:rPr>
        <w:t>UGO FOSCOLO - LEZIONE SUI TESTI</w:t>
      </w:r>
    </w:p>
    <w:p>
      <w:pPr>
        <w:spacing w:before="0" w:after="40" w:line="259" w:lineRule="auto"/>
        <w:jc w:val="center"/>
      </w:pPr>
      <w:r>
        <w:rPr>
          <w:rFonts w:ascii="Georgia" w:hAnsi="Georgia"/>
          <w:b/>
          <w:color w:val="0B2545"/>
          <w:sz w:val="48"/>
        </w:rPr>
        <w:t>Alla sera</w:t>
      </w:r>
    </w:p>
    <w:p>
      <w:pPr>
        <w:spacing w:before="0" w:after="160" w:line="259" w:lineRule="auto"/>
        <w:jc w:val="center"/>
      </w:pPr>
      <w:r>
        <w:rPr>
          <w:rFonts w:ascii="Georgia" w:hAnsi="Georgia"/>
          <w:i/>
          <w:color w:val="7E4A1C"/>
          <w:sz w:val="26"/>
        </w:rPr>
        <w:t>Il nulla, la pace e lo “spirto guerrier”</w:t>
      </w:r>
    </w:p>
    <w:tbl>
      <w:tblPr>
        <w:tblW w:type="auto" w:w="0"/>
        <w:jc w:val="center"/>
        <w:tblLook w:firstColumn="1" w:firstRow="1" w:lastColumn="0" w:lastRow="0" w:noHBand="0" w:noVBand="1" w:val="04A0"/>
      </w:tblPr>
      <w:tblGrid>
        <w:gridCol w:w="10036"/>
      </w:tblGrid>
      <w:tr>
        <w:tc>
          <w:tcPr>
            <w:tcW w:type="dxa" w:w="10036"/>
            <w:shd w:fill="F4E6C8"/>
            <w:tcBorders>
              <w:top w:sz="14" w:val="single" w:color="B88746"/>
              <w:left w:sz="14" w:val="single" w:color="B88746"/>
              <w:bottom w:sz="14" w:val="single" w:color="B88746"/>
              <w:right w:sz="14" w:val="single" w:color="B88746"/>
            </w:tcBorders>
            <w:vAlign w:val="center"/>
          </w:tcPr>
          <w:p>
            <w:pPr>
              <w:spacing w:before="0" w:after="60" w:line="259" w:lineRule="auto"/>
            </w:pPr>
            <w:r/>
            <w:r>
              <w:rPr>
                <w:rFonts w:ascii="Georgia" w:hAnsi="Georgia"/>
                <w:b/>
                <w:color w:val="0B2545"/>
                <w:sz w:val="24"/>
              </w:rPr>
              <w:t>Collocazione nel percorso</w:t>
            </w:r>
          </w:p>
          <w:p>
            <w:pPr>
              <w:pStyle w:val="BodyText"/>
              <w:spacing w:before="0" w:after="0" w:line="259" w:lineRule="auto"/>
            </w:pPr>
            <w:r>
              <w:t>Questa lezione si aggancia al percorso su Foscolo già costruito nella dispensa: meccanicismo, fratture biografiche, religione delle illusioni e poetica tra neoclassicismo e preromanticismo. Alla sera è un testo breve, ma contiene quasi tutto il mondo foscoliano: il nulla, la morte, la bellezza consolatrice, il tempo colpevole, l’inquietudine interiore.</w:t>
            </w:r>
          </w:p>
        </w:tc>
      </w:tr>
    </w:tbl>
    <w:p>
      <w:pPr>
        <w:pStyle w:val="Heading1"/>
      </w:pPr>
      <w:r>
        <w:t>1. Il testo</w:t>
      </w:r>
    </w:p>
    <w:tbl>
      <w:tblPr>
        <w:tblW w:type="auto" w:w="0"/>
        <w:jc w:val="center"/>
        <w:tblLook w:firstColumn="1" w:firstRow="1" w:lastColumn="0" w:lastRow="0" w:noHBand="0" w:noVBand="1" w:val="04A0"/>
      </w:tblPr>
      <w:tblGrid>
        <w:gridCol w:w="10036"/>
      </w:tblGrid>
      <w:tr>
        <w:tc>
          <w:tcPr>
            <w:tcW w:type="dxa" w:w="10036"/>
            <w:shd w:fill="FFF7E8"/>
            <w:tcBorders>
              <w:top w:sz="12" w:val="single" w:color="B88746"/>
              <w:left w:sz="12" w:val="single" w:color="B88746"/>
              <w:bottom w:sz="12" w:val="single" w:color="B88746"/>
              <w:right w:sz="12" w:val="single" w:color="B88746"/>
            </w:tcBorders>
          </w:tcPr>
          <w:p>
            <w:pPr>
              <w:spacing w:before="0" w:after="0" w:line="245" w:lineRule="auto"/>
              <w:jc w:val="center"/>
            </w:pPr>
            <w:r/>
            <w:r>
              <w:rPr>
                <w:rFonts w:ascii="Georgia" w:hAnsi="Georgia"/>
                <w:i/>
                <w:color w:val="3E2A18"/>
                <w:sz w:val="21"/>
              </w:rPr>
              <w:t>Forse perché della fatal quïete</w:t>
            </w:r>
          </w:p>
          <w:p>
            <w:pPr>
              <w:spacing w:before="0" w:after="0" w:line="245" w:lineRule="auto"/>
              <w:jc w:val="center"/>
            </w:pPr>
            <w:r>
              <w:rPr>
                <w:rFonts w:ascii="Georgia" w:hAnsi="Georgia"/>
                <w:i/>
                <w:color w:val="3E2A18"/>
                <w:sz w:val="21"/>
              </w:rPr>
              <w:t>tu sei l’imago, a me sì cara vieni,</w:t>
            </w:r>
          </w:p>
          <w:p>
            <w:pPr>
              <w:spacing w:before="0" w:after="0" w:line="245" w:lineRule="auto"/>
              <w:jc w:val="center"/>
            </w:pPr>
            <w:r>
              <w:rPr>
                <w:rFonts w:ascii="Georgia" w:hAnsi="Georgia"/>
                <w:i/>
                <w:color w:val="3E2A18"/>
                <w:sz w:val="21"/>
              </w:rPr>
              <w:t>o sera! E quando ti corteggian liete</w:t>
            </w:r>
          </w:p>
          <w:p>
            <w:pPr>
              <w:spacing w:before="0" w:after="0" w:line="245" w:lineRule="auto"/>
              <w:jc w:val="center"/>
            </w:pPr>
            <w:r>
              <w:rPr>
                <w:rFonts w:ascii="Georgia" w:hAnsi="Georgia"/>
                <w:i/>
                <w:color w:val="3E2A18"/>
                <w:sz w:val="21"/>
              </w:rPr>
              <w:t>le nubi estive e i zeffiri sereni,</w:t>
            </w:r>
          </w:p>
          <w:p>
            <w:pPr>
              <w:spacing w:before="0" w:after="60" w:line="245" w:lineRule="auto"/>
              <w:jc w:val="center"/>
            </w:pPr>
          </w:p>
          <w:p>
            <w:pPr>
              <w:spacing w:before="0" w:after="0" w:line="245" w:lineRule="auto"/>
              <w:jc w:val="center"/>
            </w:pPr>
            <w:r>
              <w:rPr>
                <w:rFonts w:ascii="Georgia" w:hAnsi="Georgia"/>
                <w:i/>
                <w:color w:val="3E2A18"/>
                <w:sz w:val="21"/>
              </w:rPr>
              <w:t>E quando dal nevoso aere inquïete</w:t>
            </w:r>
          </w:p>
          <w:p>
            <w:pPr>
              <w:spacing w:before="0" w:after="0" w:line="245" w:lineRule="auto"/>
              <w:jc w:val="center"/>
            </w:pPr>
            <w:r>
              <w:rPr>
                <w:rFonts w:ascii="Georgia" w:hAnsi="Georgia"/>
                <w:i/>
                <w:color w:val="3E2A18"/>
                <w:sz w:val="21"/>
              </w:rPr>
              <w:t>tenebre e lunghe all’universo meni,</w:t>
            </w:r>
          </w:p>
          <w:p>
            <w:pPr>
              <w:spacing w:before="0" w:after="0" w:line="245" w:lineRule="auto"/>
              <w:jc w:val="center"/>
            </w:pPr>
            <w:r>
              <w:rPr>
                <w:rFonts w:ascii="Georgia" w:hAnsi="Georgia"/>
                <w:i/>
                <w:color w:val="3E2A18"/>
                <w:sz w:val="21"/>
              </w:rPr>
              <w:t>sempre scendi invocata, e le secrete</w:t>
            </w:r>
          </w:p>
          <w:p>
            <w:pPr>
              <w:spacing w:before="0" w:after="0" w:line="245" w:lineRule="auto"/>
              <w:jc w:val="center"/>
            </w:pPr>
            <w:r>
              <w:rPr>
                <w:rFonts w:ascii="Georgia" w:hAnsi="Georgia"/>
                <w:i/>
                <w:color w:val="3E2A18"/>
                <w:sz w:val="21"/>
              </w:rPr>
              <w:t>vie del mio cor soavemente tieni.</w:t>
            </w:r>
          </w:p>
          <w:p>
            <w:pPr>
              <w:spacing w:before="0" w:after="60" w:line="245" w:lineRule="auto"/>
              <w:jc w:val="center"/>
            </w:pPr>
          </w:p>
          <w:p>
            <w:pPr>
              <w:spacing w:before="0" w:after="0" w:line="245" w:lineRule="auto"/>
              <w:jc w:val="center"/>
            </w:pPr>
            <w:r>
              <w:rPr>
                <w:rFonts w:ascii="Georgia" w:hAnsi="Georgia"/>
                <w:i/>
                <w:color w:val="3E2A18"/>
                <w:sz w:val="21"/>
              </w:rPr>
              <w:t>Vagar mi fai co’ miei pensier su l’orme</w:t>
            </w:r>
          </w:p>
          <w:p>
            <w:pPr>
              <w:spacing w:before="0" w:after="0" w:line="245" w:lineRule="auto"/>
              <w:jc w:val="center"/>
            </w:pPr>
            <w:r>
              <w:rPr>
                <w:rFonts w:ascii="Georgia" w:hAnsi="Georgia"/>
                <w:i/>
                <w:color w:val="3E2A18"/>
                <w:sz w:val="21"/>
              </w:rPr>
              <w:t>che vanno al nulla eterno; e intanto fugge</w:t>
            </w:r>
          </w:p>
          <w:p>
            <w:pPr>
              <w:spacing w:before="0" w:after="0" w:line="245" w:lineRule="auto"/>
              <w:jc w:val="center"/>
            </w:pPr>
            <w:r>
              <w:rPr>
                <w:rFonts w:ascii="Georgia" w:hAnsi="Georgia"/>
                <w:i/>
                <w:color w:val="3E2A18"/>
                <w:sz w:val="21"/>
              </w:rPr>
              <w:t>questo reo tempo, e van con lui le torme</w:t>
            </w:r>
          </w:p>
          <w:p>
            <w:pPr>
              <w:spacing w:before="0" w:after="60" w:line="245" w:lineRule="auto"/>
              <w:jc w:val="center"/>
            </w:pPr>
          </w:p>
          <w:p>
            <w:pPr>
              <w:spacing w:before="0" w:after="0" w:line="245" w:lineRule="auto"/>
              <w:jc w:val="center"/>
            </w:pPr>
            <w:r>
              <w:rPr>
                <w:rFonts w:ascii="Georgia" w:hAnsi="Georgia"/>
                <w:i/>
                <w:color w:val="3E2A18"/>
                <w:sz w:val="21"/>
              </w:rPr>
              <w:t>delle cure onde meco egli si strugge:</w:t>
            </w:r>
          </w:p>
          <w:p>
            <w:pPr>
              <w:spacing w:before="0" w:after="0" w:line="245" w:lineRule="auto"/>
              <w:jc w:val="center"/>
            </w:pPr>
            <w:r>
              <w:rPr>
                <w:rFonts w:ascii="Georgia" w:hAnsi="Georgia"/>
                <w:i/>
                <w:color w:val="3E2A18"/>
                <w:sz w:val="21"/>
              </w:rPr>
              <w:t>e mentre guardo la tua pace, dorme</w:t>
            </w:r>
          </w:p>
          <w:p>
            <w:pPr>
              <w:spacing w:before="0" w:after="0" w:line="245" w:lineRule="auto"/>
              <w:jc w:val="center"/>
            </w:pPr>
            <w:r>
              <w:rPr>
                <w:rFonts w:ascii="Georgia" w:hAnsi="Georgia"/>
                <w:i/>
                <w:color w:val="3E2A18"/>
                <w:sz w:val="21"/>
              </w:rPr>
              <w:t>quello spirto guerrier ch’entro mi rugge.</w:t>
            </w:r>
          </w:p>
        </w:tc>
      </w:tr>
    </w:tbl>
    <w:p>
      <w:pPr>
        <w:pStyle w:val="Heading1"/>
      </w:pPr>
      <w:r>
        <w:t>2. Parafrasi rapida</w:t>
      </w:r>
    </w:p>
    <w:p>
      <w:pPr>
        <w:pStyle w:val="BodyText"/>
      </w:pPr>
      <w:r>
        <w:t>La sera è cara al poeta perché è immagine della morte, cioè della “fatal quiete”, della pace inevitabile che attende ogni essere umano. Essa arriva sia nelle serate serene d’estate sia nelle notti fredde e tempestose d’inverno, e in ogni caso entra dolcemente nei luoghi più segreti del cuore. La sera fa vagare i pensieri verso il “nulla eterno”; mentre il tempo della vita fugge, portando via le preoccupazioni, la sua pace riesce a calmare lo spirito combattivo e tormentato del poeta.</w:t>
      </w:r>
    </w:p>
    <w:p>
      <w:pPr>
        <w:pStyle w:val="Heading1"/>
      </w:pPr>
      <w:r>
        <w:t>3. Perché questo sonetto è decisivo</w:t>
      </w:r>
    </w:p>
    <w:p>
      <w:pPr>
        <w:pStyle w:val="BodyText"/>
      </w:pPr>
      <w:r>
        <w:rPr>
          <w:i/>
        </w:rPr>
        <w:t>Alla sera</w:t>
      </w:r>
      <w:r>
        <w:t xml:space="preserve"> è uno dei testi più limpidi e potenti dei </w:t>
      </w:r>
      <w:r>
        <w:rPr>
          <w:i/>
        </w:rPr>
        <w:t>Sonetti</w:t>
      </w:r>
      <w:r>
        <w:t xml:space="preserve"> foscoliani. Non va letto come una semplice poesia paesaggistica. La sera non è soltanto un momento del giorno: diventa una figura simbolica, quasi una presenza che parla al poeta senza parole. In essa Foscolo vede la morte, ma una morte trasformata in pace, ordine, quiete.</w:t>
      </w:r>
    </w:p>
    <w:p>
      <w:pPr>
        <w:pStyle w:val="BodyText"/>
      </w:pPr>
      <w:r>
        <w:t>Qui il pensiero filosofico e la poesia si saldano. Foscolo parte da una visione materialistica: non c’è aldilà, non c’è consolazione religiosa sicura, non c’è immortalità dell’anima. Eppure la poesia riesce a rendere abitabile questa verità dura. La sera diventa un’illusione alta: non cancella il nulla, ma lo trasforma in immagine bella e sopportabile.</w:t>
      </w:r>
    </w:p>
    <w:tbl>
      <w:tblPr>
        <w:tblW w:type="auto" w:w="0"/>
        <w:jc w:val="center"/>
        <w:tblLook w:firstColumn="1" w:firstRow="1" w:lastColumn="0" w:lastRow="0" w:noHBand="0" w:noVBand="1" w:val="04A0"/>
      </w:tblPr>
      <w:tblGrid>
        <w:gridCol w:w="10036"/>
      </w:tblGrid>
      <w:tr>
        <w:tc>
          <w:tcPr>
            <w:tcW w:type="dxa" w:w="10036"/>
            <w:shd w:fill="FFF7E8"/>
            <w:tcBorders>
              <w:top w:sz="0" w:val="nil" w:color="FFFFFF"/>
              <w:left w:sz="20" w:val="single" w:color="B88746"/>
              <w:bottom w:sz="0" w:val="nil" w:color="FFFFFF"/>
              <w:right w:sz="0" w:val="nil" w:color="FFFFFF"/>
            </w:tcBorders>
          </w:tcPr>
          <w:p>
            <w:pPr>
              <w:spacing w:before="0" w:after="40" w:line="259" w:lineRule="auto"/>
              <w:ind w:left="113"/>
            </w:pPr>
            <w:r>
              <w:rPr>
                <w:rFonts w:ascii="Georgia" w:hAnsi="Georgia"/>
                <w:i/>
                <w:color w:val="3E2A18"/>
                <w:sz w:val="21"/>
              </w:rPr>
              <w:t>“Forse perché della fatal quïete / tu sei l’imago, a me sì cara vieni”</w:t>
            </w:r>
          </w:p>
          <w:p>
            <w:pPr>
              <w:spacing w:before="0" w:after="0" w:line="259" w:lineRule="auto"/>
              <w:ind w:left="113"/>
            </w:pPr>
            <w:r>
              <w:rPr>
                <w:rFonts w:ascii="Aptos" w:hAnsi="Aptos"/>
                <w:color w:val="464646"/>
                <w:sz w:val="18"/>
              </w:rPr>
              <w:t>La sera è amata proprio perché somiglia alla morte: non alla morte orrenda, ma alla pace finale.</w:t>
            </w:r>
          </w:p>
        </w:tc>
      </w:tr>
    </w:tbl>
    <w:p>
      <w:pPr>
        <w:pStyle w:val="Heading1"/>
      </w:pPr>
      <w:r>
        <w:t>4. L’immagine del mondo: dal meccanicismo al nulla</w:t>
      </w:r>
    </w:p>
    <w:p>
      <w:pPr>
        <w:pStyle w:val="BodyText"/>
      </w:pPr>
      <w:r>
        <w:t xml:space="preserve">La parola decisiva è </w:t>
      </w:r>
      <w:r>
        <w:rPr>
          <w:i/>
        </w:rPr>
        <w:t>nulla eterno</w:t>
      </w:r>
      <w:r>
        <w:t>. Foscolo non immagina la morte come passaggio a un’altra vita, ma come fine dell’individuo. È il punto più duro del suo pensiero: l’uomo è materia, vive nel tempo, si consuma e scompare. Questa idea deriva dal clima filosofico materialistico e meccanicistico del suo tempo.</w:t>
      </w:r>
    </w:p>
    <w:p>
      <w:pPr>
        <w:pStyle w:val="ListBullet"/>
        <w:spacing w:before="0" w:after="60" w:line="259" w:lineRule="auto"/>
      </w:pPr>
      <w:r>
        <w:t>La natura non è guidata da una Provvidenza consolatrice: segue leggi proprie.</w:t>
      </w:r>
    </w:p>
    <w:p>
      <w:pPr>
        <w:pStyle w:val="ListBullet"/>
        <w:spacing w:before="0" w:after="60" w:line="259" w:lineRule="auto"/>
      </w:pPr>
      <w:r>
        <w:t>La morte non apre a una certezza religiosa: coincide con la fine dell’individuo.</w:t>
      </w:r>
    </w:p>
    <w:p>
      <w:pPr>
        <w:pStyle w:val="ListBullet"/>
        <w:spacing w:before="0" w:after="60" w:line="259" w:lineRule="auto"/>
      </w:pPr>
      <w:r>
        <w:t>Il tempo della vita è “reo”, cioè colpevole, perché porta con sé fatica, dolore, cure e consunzione.</w:t>
      </w:r>
    </w:p>
    <w:p>
      <w:pPr>
        <w:pStyle w:val="ListBullet"/>
        <w:spacing w:before="0" w:after="60" w:line="259" w:lineRule="auto"/>
      </w:pPr>
      <w:r>
        <w:t>Davanti a questo scenario, la poesia non dà una verità religiosa, ma una forma umana al dolore.</w:t>
      </w:r>
    </w:p>
    <w:p>
      <w:pPr>
        <w:pStyle w:val="Heading1"/>
      </w:pPr>
      <w:r>
        <w:t>5. La religione delle illusioni nel sonetto</w:t>
      </w:r>
    </w:p>
    <w:p>
      <w:pPr>
        <w:pStyle w:val="BodyText"/>
      </w:pPr>
      <w:r>
        <w:t>La grandezza del sonetto sta in una tensione apparentemente impossibile: Foscolo sa che tutto va verso il nulla, ma non si limita a dichiararlo. Lo trasforma in bellezza. La sera è un’immagine poetica, e proprio per questo diventa consolatrice. È un’illusione, ma non nel senso di inganno banale: è una costruzione umana necessaria, capace di difendere la dignità dell’uomo.</w:t>
      </w:r>
    </w:p>
    <w:tbl>
      <w:tblPr>
        <w:tblW w:type="auto" w:w="0"/>
        <w:jc w:val="center"/>
        <w:tblLook w:firstColumn="1" w:firstRow="1" w:lastColumn="0" w:lastRow="0" w:noHBand="0" w:noVBand="1" w:val="04A0"/>
      </w:tblPr>
      <w:tblGrid>
        <w:gridCol w:w="10036"/>
      </w:tblGrid>
      <w:tr>
        <w:tc>
          <w:tcPr>
            <w:tcW w:type="dxa" w:w="10036"/>
            <w:shd w:fill="FFF7E8"/>
            <w:tcBorders>
              <w:top w:sz="0" w:val="nil" w:color="FFFFFF"/>
              <w:left w:sz="20" w:val="single" w:color="B88746"/>
              <w:bottom w:sz="0" w:val="nil" w:color="FFFFFF"/>
              <w:right w:sz="0" w:val="nil" w:color="FFFFFF"/>
            </w:tcBorders>
          </w:tcPr>
          <w:p>
            <w:pPr>
              <w:spacing w:before="0" w:after="40" w:line="259" w:lineRule="auto"/>
              <w:ind w:left="113"/>
            </w:pPr>
            <w:r>
              <w:rPr>
                <w:rFonts w:ascii="Georgia" w:hAnsi="Georgia"/>
                <w:i/>
                <w:color w:val="3E2A18"/>
                <w:sz w:val="21"/>
              </w:rPr>
              <w:t>“Vagar mi fai co’ miei pensier su l’orme / che vanno al nulla eterno”</w:t>
            </w:r>
          </w:p>
          <w:p>
            <w:pPr>
              <w:spacing w:before="0" w:after="0" w:line="259" w:lineRule="auto"/>
              <w:ind w:left="113"/>
            </w:pPr>
            <w:r>
              <w:rPr>
                <w:rFonts w:ascii="Aptos" w:hAnsi="Aptos"/>
                <w:color w:val="464646"/>
                <w:sz w:val="18"/>
              </w:rPr>
              <w:t>Il pensiero corre verso il nulla; la poesia, però, lo accompagna con una forma calma e musicale.</w:t>
            </w:r>
          </w:p>
        </w:tc>
      </w:tr>
    </w:tbl>
    <w:p>
      <w:pPr>
        <w:pStyle w:val="Heading2"/>
      </w:pPr>
      <w:r>
        <w:t>Le parole-chiave della visione foscoliana</w:t>
      </w:r>
    </w:p>
    <w:tbl>
      <w:tblPr>
        <w:tblStyle w:val="TableGrid"/>
        <w:tblW w:type="auto" w:w="0"/>
        <w:jc w:val="center"/>
        <w:tblLook w:firstColumn="1" w:firstRow="1" w:lastColumn="0" w:lastRow="0" w:noHBand="0" w:noVBand="1" w:val="04A0"/>
      </w:tblPr>
      <w:tblGrid>
        <w:gridCol w:w="3345"/>
        <w:gridCol w:w="3345"/>
        <w:gridCol w:w="3345"/>
      </w:tblGrid>
      <w:tr>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Parola</w:t>
            </w:r>
          </w:p>
        </w:tc>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Nel sonetto</w:t>
            </w:r>
          </w:p>
        </w:tc>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Nel percorso su Foscolo</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fatal quiete</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morte come pace inevitabile.</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Il materialismo non viene negato, ma reso sopportabile dalla poesia.</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sera</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Figura simbolica e consolatrice.</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Un’illusione alta: dà forma al bisogno umano di pace.</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nulla eterno</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destinazione ultima dei pensieri.</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Cuore della visione materialistica di Foscolo.</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reo tempo</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Il tempo della vita, pieno di cure e tormento.</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storia e l’esistenza consumano l’uomo.</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spirto guerrier</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L’anima combattiva e inquieta del poeta.</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Il Foscolo passionale, politico, ferito, mai pacificato del tutto.</w:t>
            </w:r>
          </w:p>
        </w:tc>
      </w:tr>
    </w:tbl>
    <w:p>
      <w:r>
        <w:br w:type="page"/>
      </w:r>
    </w:p>
    <w:p>
      <w:pPr>
        <w:pStyle w:val="Heading1"/>
      </w:pPr>
      <w:r>
        <w:t>6. Struttura del sonetto</w:t>
      </w:r>
    </w:p>
    <w:p>
      <w:pPr>
        <w:pStyle w:val="BodyText"/>
      </w:pPr>
      <w:r>
        <w:t>Il componimento è un sonetto: due quartine e due terzine. Ma la struttura non è solo metrica; corrisponde a un movimento del pensiero.</w:t>
      </w:r>
    </w:p>
    <w:tbl>
      <w:tblPr>
        <w:tblStyle w:val="TableGrid"/>
        <w:tblW w:type="auto" w:w="0"/>
        <w:jc w:val="center"/>
        <w:tblLook w:firstColumn="1" w:firstRow="1" w:lastColumn="0" w:lastRow="0" w:noHBand="0" w:noVBand="1" w:val="04A0"/>
      </w:tblPr>
      <w:tblGrid>
        <w:gridCol w:w="3345"/>
        <w:gridCol w:w="3345"/>
        <w:gridCol w:w="3345"/>
      </w:tblGrid>
      <w:tr>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Parte</w:t>
            </w:r>
          </w:p>
        </w:tc>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Contenuto</w:t>
            </w:r>
          </w:p>
        </w:tc>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Funzione</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Prima quartina</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sera è invocata come immagine della “fatal quiete”.</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Stabilisce il legame tra sera e morte.</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Seconda quartina</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sera è amata sia quando è serena sia quando è inquieta e invernale.</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Mostra che la sua forza consolatrice vale in ogni stagione dell’anima.</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Prima terzina</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I pensieri vagano verso il “nulla eterno”, mentre fugge il “reo tempo”.</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Introduce il nucleo filosofico: vita, tempo, nulla.</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Seconda terzina</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pace della sera addormenta lo “spirto guerrier”.</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Chiude sulla momentanea pacificazione del conflitto interiore.</w:t>
            </w:r>
          </w:p>
        </w:tc>
      </w:tr>
    </w:tbl>
    <w:p>
      <w:pPr>
        <w:pStyle w:val="Heading1"/>
      </w:pPr>
      <w:r>
        <w:t>7. Poetica: neoclassicismo e preromanticismo</w:t>
      </w:r>
    </w:p>
    <w:p>
      <w:pPr>
        <w:pStyle w:val="BodyText"/>
      </w:pPr>
      <w:r>
        <w:t xml:space="preserve">Anche in </w:t>
      </w:r>
      <w:r>
        <w:rPr>
          <w:i/>
        </w:rPr>
        <w:t>Alla sera</w:t>
      </w:r>
      <w:r>
        <w:t xml:space="preserve"> si vede bene la doppia anima della poetica foscoliana.</w:t>
      </w:r>
    </w:p>
    <w:p>
      <w:pPr>
        <w:pStyle w:val="ListBullet"/>
        <w:spacing w:before="0" w:after="60" w:line="259" w:lineRule="auto"/>
      </w:pPr>
      <w:r>
        <w:t>Il neoclassicismo è nella misura formale: sonetto compatto, lessico alto, equilibrio musicale, immagini ordinate.</w:t>
      </w:r>
    </w:p>
    <w:p>
      <w:pPr>
        <w:pStyle w:val="ListBullet"/>
        <w:spacing w:before="0" w:after="60" w:line="259" w:lineRule="auto"/>
      </w:pPr>
      <w:r>
        <w:t>Il preromanticismo è nella tensione dell’io: inquietudine, morte, oscurità, sentimento del nulla, conflitto interiore.</w:t>
      </w:r>
    </w:p>
    <w:p>
      <w:pPr>
        <w:pStyle w:val="ListBullet"/>
        <w:spacing w:before="0" w:after="60" w:line="259" w:lineRule="auto"/>
      </w:pPr>
      <w:r>
        <w:t>Foscolo non sceglie una sola direzione: usa la forma classica per dare ordine a un dolore moderno.</w:t>
      </w:r>
    </w:p>
    <w:tbl>
      <w:tblPr>
        <w:tblW w:type="auto" w:w="0"/>
        <w:jc w:val="center"/>
        <w:tblLook w:firstColumn="1" w:firstRow="1" w:lastColumn="0" w:lastRow="0" w:noHBand="0" w:noVBand="1" w:val="04A0"/>
      </w:tblPr>
      <w:tblGrid>
        <w:gridCol w:w="10036"/>
      </w:tblGrid>
      <w:tr>
        <w:tc>
          <w:tcPr>
            <w:tcW w:type="dxa" w:w="10036"/>
            <w:shd w:fill="FFF7E8"/>
            <w:tcBorders>
              <w:top w:sz="0" w:val="nil" w:color="FFFFFF"/>
              <w:left w:sz="20" w:val="single" w:color="B88746"/>
              <w:bottom w:sz="0" w:val="nil" w:color="FFFFFF"/>
              <w:right w:sz="0" w:val="nil" w:color="FFFFFF"/>
            </w:tcBorders>
          </w:tcPr>
          <w:p>
            <w:pPr>
              <w:spacing w:before="0" w:after="40" w:line="259" w:lineRule="auto"/>
              <w:ind w:left="113"/>
            </w:pPr>
            <w:r>
              <w:rPr>
                <w:rFonts w:ascii="Georgia" w:hAnsi="Georgia"/>
                <w:i/>
                <w:color w:val="3E2A18"/>
                <w:sz w:val="21"/>
              </w:rPr>
              <w:t>“e mentre guardo la tua pace, dorme / quello spirto guerrier ch’entro mi rugge”</w:t>
            </w:r>
          </w:p>
          <w:p>
            <w:pPr>
              <w:spacing w:before="0" w:after="0" w:line="259" w:lineRule="auto"/>
              <w:ind w:left="113"/>
            </w:pPr>
            <w:r>
              <w:rPr>
                <w:rFonts w:ascii="Aptos" w:hAnsi="Aptos"/>
                <w:color w:val="464646"/>
                <w:sz w:val="18"/>
              </w:rPr>
              <w:t>Il verso finale mostra il nodo della poesia: la bellezza non elimina il conflitto, ma lo addormenta per un momento.</w:t>
            </w:r>
          </w:p>
        </w:tc>
      </w:tr>
    </w:tbl>
    <w:p>
      <w:pPr>
        <w:pStyle w:val="Heading1"/>
      </w:pPr>
      <w:r>
        <w:t>8. Stile e scelte espressive</w:t>
      </w:r>
    </w:p>
    <w:p>
      <w:pPr>
        <w:pStyle w:val="ListBullet"/>
        <w:spacing w:before="0" w:after="60" w:line="259" w:lineRule="auto"/>
      </w:pPr>
      <w:r>
        <w:t>Personificazione: la sera viene trattata come una presenza viva, quasi invocata dal poeta.</w:t>
      </w:r>
    </w:p>
    <w:p>
      <w:pPr>
        <w:pStyle w:val="ListBullet"/>
        <w:spacing w:before="0" w:after="60" w:line="259" w:lineRule="auto"/>
      </w:pPr>
      <w:r>
        <w:t>Antitesi: serenità estiva e tenebre invernali, pace della sera e spirito guerriero, quiete e tormento.</w:t>
      </w:r>
    </w:p>
    <w:p>
      <w:pPr>
        <w:pStyle w:val="ListBullet"/>
        <w:spacing w:before="0" w:after="60" w:line="259" w:lineRule="auto"/>
      </w:pPr>
      <w:r>
        <w:t>Lessico alto: “fatal quïete”, “imago”, “secrete vie”, “nulla eterno”, “reo tempo”.</w:t>
      </w:r>
    </w:p>
    <w:p>
      <w:pPr>
        <w:pStyle w:val="ListBullet"/>
        <w:spacing w:before="0" w:after="60" w:line="259" w:lineRule="auto"/>
      </w:pPr>
      <w:r>
        <w:t>Musicalità: il ritmo lento e solenne accompagna il movimento verso la quiete.</w:t>
      </w:r>
    </w:p>
    <w:p>
      <w:pPr>
        <w:pStyle w:val="ListBullet"/>
        <w:spacing w:before="0" w:after="60" w:line="259" w:lineRule="auto"/>
      </w:pPr>
      <w:r>
        <w:t>Enjambement: i passaggi tra i versi rendono più fluido il vagare del pensiero.</w:t>
      </w:r>
    </w:p>
    <w:p>
      <w:pPr>
        <w:pStyle w:val="Heading1"/>
      </w:pPr>
      <w:r>
        <w:t>9. Confronto con l’incontro tra Jacopo e Parini</w:t>
      </w:r>
    </w:p>
    <w:p>
      <w:pPr>
        <w:pStyle w:val="BodyText"/>
      </w:pPr>
      <w:r>
        <w:t>Il collegamento con il brano dell’</w:t>
      </w:r>
      <w:r>
        <w:rPr>
          <w:i/>
        </w:rPr>
        <w:t>Ortis</w:t>
      </w:r>
      <w:r>
        <w:t xml:space="preserve"> è netto. Là Jacopo porta fuori il proprio “spirto guerrier”: vuole agire, lottare, morire per la patria. Qui quello stesso spirito viene guardato dall’interno. Non c’è più il dialogo politico con Parini, ma il dialogo silenzioso con la sera. Nel brano dell’incontro domina la storia; nel sonetto domina la meditazione. Ma il personaggio interiore è lo stesso: un uomo che non riesce a spegnere il proprio fuoco e cerca una forma di pace.</w:t>
      </w:r>
    </w:p>
    <w:tbl>
      <w:tblPr>
        <w:tblStyle w:val="TableGrid"/>
        <w:tblW w:type="auto" w:w="0"/>
        <w:jc w:val="center"/>
        <w:tblLook w:firstColumn="1" w:firstRow="1" w:lastColumn="0" w:lastRow="0" w:noHBand="0" w:noVBand="1" w:val="04A0"/>
      </w:tblPr>
      <w:tblGrid>
        <w:gridCol w:w="3345"/>
        <w:gridCol w:w="3345"/>
        <w:gridCol w:w="3345"/>
      </w:tblGrid>
      <w:tr>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Aspetto</w:t>
            </w:r>
          </w:p>
        </w:tc>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Incontro con Parini</w:t>
            </w:r>
          </w:p>
        </w:tc>
        <w:tc>
          <w:tcPr>
            <w:tcW w:type="dxa" w:w="3345"/>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Alla sera</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Scenario</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storia, la patria, la politica, il potere.</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natura, il tempo, la morte, il pensiero.</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Conflitto</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Passione eroica contro lucidità morale.</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Tormento interiore contro desiderio di quiete.</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Figura centrale</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Parini come coscienza critica.</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La sera come immagine consolatrice.</w:t>
            </w:r>
          </w:p>
        </w:tc>
      </w:tr>
      <w:tr>
        <w:tc>
          <w:tcPr>
            <w:tcW w:type="dxa" w:w="3345"/>
            <w:shd w:fill="F9EBD0"/>
            <w:vAlign w:val="top"/>
            <w:tcBorders>
              <w:top w:sz="6" w:val="single" w:color="B88746"/>
              <w:left w:sz="6" w:val="single" w:color="B88746"/>
              <w:bottom w:sz="6" w:val="single" w:color="B88746"/>
              <w:right w:sz="6" w:val="single" w:color="B88746"/>
            </w:tcBorders>
          </w:tcPr>
          <w:p>
            <w:r>
              <w:rPr>
                <w:rFonts w:ascii="Aptos" w:hAnsi="Aptos"/>
                <w:sz w:val="17"/>
              </w:rPr>
              <w:t>Esito</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Nessuna soluzione storica definitiva.</w:t>
            </w:r>
          </w:p>
        </w:tc>
        <w:tc>
          <w:tcPr>
            <w:tcW w:type="dxa" w:w="3345"/>
            <w:shd w:fill="FFF7E8"/>
            <w:vAlign w:val="top"/>
            <w:tcBorders>
              <w:top w:sz="6" w:val="single" w:color="B88746"/>
              <w:left w:sz="6" w:val="single" w:color="B88746"/>
              <w:bottom w:sz="6" w:val="single" w:color="B88746"/>
              <w:right w:sz="6" w:val="single" w:color="B88746"/>
            </w:tcBorders>
          </w:tcPr>
          <w:p>
            <w:r>
              <w:rPr>
                <w:rFonts w:ascii="Aptos" w:hAnsi="Aptos"/>
                <w:sz w:val="17"/>
              </w:rPr>
              <w:t>Una pace momentanea offerta dalla poesia.</w:t>
            </w:r>
          </w:p>
        </w:tc>
      </w:tr>
    </w:tbl>
    <w:p>
      <w:pPr>
        <w:pStyle w:val="Heading1"/>
      </w:pPr>
      <w:r>
        <w:t>10. Conclusione: che cosa devono portarsi a casa gli studenti</w:t>
      </w:r>
    </w:p>
    <w:tbl>
      <w:tblPr>
        <w:tblW w:type="auto" w:w="0"/>
        <w:jc w:val="center"/>
        <w:tblLook w:firstColumn="1" w:firstRow="1" w:lastColumn="0" w:lastRow="0" w:noHBand="0" w:noVBand="1" w:val="04A0"/>
      </w:tblPr>
      <w:tblGrid>
        <w:gridCol w:w="10036"/>
      </w:tblGrid>
      <w:tr>
        <w:tc>
          <w:tcPr>
            <w:tcW w:type="dxa" w:w="10036"/>
            <w:shd w:fill="F4E6C8"/>
            <w:tcBorders>
              <w:top w:sz="14" w:val="single" w:color="B88746"/>
              <w:left w:sz="14" w:val="single" w:color="B88746"/>
              <w:bottom w:sz="14" w:val="single" w:color="B88746"/>
              <w:right w:sz="14" w:val="single" w:color="B88746"/>
            </w:tcBorders>
            <w:vAlign w:val="center"/>
          </w:tcPr>
          <w:p>
            <w:pPr>
              <w:spacing w:before="0" w:after="60" w:line="259" w:lineRule="auto"/>
            </w:pPr>
            <w:r/>
            <w:r>
              <w:rPr>
                <w:rFonts w:ascii="Georgia" w:hAnsi="Georgia"/>
                <w:b/>
                <w:color w:val="0B2545"/>
                <w:sz w:val="24"/>
              </w:rPr>
              <w:t>Idea chiave</w:t>
            </w:r>
          </w:p>
          <w:p>
            <w:pPr>
              <w:pStyle w:val="BodyText"/>
              <w:spacing w:before="0" w:after="0" w:line="259" w:lineRule="auto"/>
            </w:pPr>
            <w:r>
              <w:t>Alla sera è il sonetto in cui Foscolo trasforma la morte in immagine poetica. La verità resta dura: il destino dell’uomo è il nulla. Ma la poesia crea una forma di consolazione: la sera diventa una presenza dolce, capace di calmare per un momento lo spirito inquieto del poeta. È qui che la “religione delle illusioni” si vede con particolare chiarezza: non salva dalla morte, ma salva la dignità dell’uomo davanti alla morte.</w:t>
            </w:r>
          </w:p>
        </w:tc>
      </w:tr>
    </w:tbl>
    <w:p>
      <w:pPr>
        <w:pStyle w:val="Heading1"/>
      </w:pPr>
      <w:r>
        <w:t>11. Domande guida per lo studio</w:t>
      </w:r>
    </w:p>
    <w:p>
      <w:pPr>
        <w:pStyle w:val="ListNumber"/>
        <w:spacing w:before="0" w:after="60" w:line="259" w:lineRule="auto"/>
      </w:pPr>
      <w:r>
        <w:t>Perché la sera è “cara” al poeta?</w:t>
      </w:r>
    </w:p>
    <w:p>
      <w:pPr>
        <w:pStyle w:val="ListNumber"/>
        <w:spacing w:before="0" w:after="60" w:line="259" w:lineRule="auto"/>
      </w:pPr>
      <w:r>
        <w:t>Che cosa significa l’espressione “fatal quïete”?</w:t>
      </w:r>
    </w:p>
    <w:p>
      <w:pPr>
        <w:pStyle w:val="ListNumber"/>
        <w:spacing w:before="0" w:after="60" w:line="259" w:lineRule="auto"/>
      </w:pPr>
      <w:r>
        <w:t>In che senso il “nulla eterno” esprime la visione materialistica di Foscolo?</w:t>
      </w:r>
    </w:p>
    <w:p>
      <w:pPr>
        <w:pStyle w:val="ListNumber"/>
        <w:spacing w:before="0" w:after="60" w:line="259" w:lineRule="auto"/>
      </w:pPr>
      <w:r>
        <w:t>Perché il tempo viene definito “reo”?</w:t>
      </w:r>
    </w:p>
    <w:p>
      <w:pPr>
        <w:pStyle w:val="ListNumber"/>
        <w:spacing w:before="0" w:after="60" w:line="259" w:lineRule="auto"/>
      </w:pPr>
      <w:r>
        <w:t>Che cosa rappresenta lo “spirto guerrier”?</w:t>
      </w:r>
    </w:p>
    <w:p>
      <w:pPr>
        <w:pStyle w:val="ListNumber"/>
        <w:spacing w:before="0" w:after="60" w:line="259" w:lineRule="auto"/>
      </w:pPr>
      <w:r>
        <w:t>In che modo il sonetto unisce neoclassicismo e preromanticismo?</w:t>
      </w:r>
    </w:p>
    <w:p>
      <w:pPr>
        <w:pStyle w:val="ListNumber"/>
        <w:spacing w:before="0" w:after="60" w:line="259" w:lineRule="auto"/>
      </w:pPr>
      <w:r>
        <w:t>Quale rapporto c’è tra Alla sera e la religione delle illusioni?</w:t>
      </w:r>
    </w:p>
    <w:p>
      <w:pPr>
        <w:pStyle w:val="Heading1"/>
      </w:pPr>
      <w:r>
        <w:t>Schema finale</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509"/>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Testo</w:t>
            </w:r>
          </w:p>
        </w:tc>
        <w:tc>
          <w:tcPr>
            <w:tcW w:type="dxa" w:w="2509"/>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Nodo del percorso</w:t>
            </w:r>
          </w:p>
        </w:tc>
        <w:tc>
          <w:tcPr>
            <w:tcW w:type="dxa" w:w="2509"/>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Temi</w:t>
            </w:r>
          </w:p>
        </w:tc>
        <w:tc>
          <w:tcPr>
            <w:tcW w:type="dxa" w:w="2509"/>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19"/>
              </w:rPr>
              <w:t>Senso complessivo</w:t>
            </w:r>
          </w:p>
        </w:tc>
      </w:tr>
      <w:tr>
        <w:tc>
          <w:tcPr>
            <w:tcW w:type="dxa" w:w="2509"/>
            <w:shd w:fill="FFF7E8"/>
            <w:vAlign w:val="top"/>
            <w:tcBorders>
              <w:top w:sz="6" w:val="single" w:color="B88746"/>
              <w:left w:sz="6" w:val="single" w:color="B88746"/>
              <w:bottom w:sz="6" w:val="single" w:color="B88746"/>
              <w:right w:sz="6" w:val="single" w:color="B88746"/>
            </w:tcBorders>
          </w:tcPr>
          <w:p>
            <w:r>
              <w:rPr>
                <w:rFonts w:ascii="Aptos" w:hAnsi="Aptos"/>
                <w:sz w:val="17"/>
              </w:rPr>
              <w:t>Alla sera</w:t>
            </w:r>
          </w:p>
        </w:tc>
        <w:tc>
          <w:tcPr>
            <w:tcW w:type="dxa" w:w="2509"/>
            <w:shd w:fill="FFF7E8"/>
            <w:vAlign w:val="top"/>
            <w:tcBorders>
              <w:top w:sz="6" w:val="single" w:color="B88746"/>
              <w:left w:sz="6" w:val="single" w:color="B88746"/>
              <w:bottom w:sz="6" w:val="single" w:color="B88746"/>
              <w:right w:sz="6" w:val="single" w:color="B88746"/>
            </w:tcBorders>
          </w:tcPr>
          <w:p>
            <w:r>
              <w:rPr>
                <w:rFonts w:ascii="Aptos" w:hAnsi="Aptos"/>
                <w:sz w:val="17"/>
              </w:rPr>
              <w:t>Immagine del mondo + poetica</w:t>
            </w:r>
          </w:p>
        </w:tc>
        <w:tc>
          <w:tcPr>
            <w:tcW w:type="dxa" w:w="2509"/>
            <w:shd w:fill="FFF7E8"/>
            <w:vAlign w:val="top"/>
            <w:tcBorders>
              <w:top w:sz="6" w:val="single" w:color="B88746"/>
              <w:left w:sz="6" w:val="single" w:color="B88746"/>
              <w:bottom w:sz="6" w:val="single" w:color="B88746"/>
              <w:right w:sz="6" w:val="single" w:color="B88746"/>
            </w:tcBorders>
          </w:tcPr>
          <w:p>
            <w:r>
              <w:rPr>
                <w:rFonts w:ascii="Aptos" w:hAnsi="Aptos"/>
                <w:sz w:val="17"/>
              </w:rPr>
              <w:t>Morte, nulla, tempo, quiete, inquietudine, illusione poetica</w:t>
            </w:r>
          </w:p>
        </w:tc>
        <w:tc>
          <w:tcPr>
            <w:tcW w:type="dxa" w:w="2509"/>
            <w:shd w:fill="FFF7E8"/>
            <w:vAlign w:val="top"/>
            <w:tcBorders>
              <w:top w:sz="6" w:val="single" w:color="B88746"/>
              <w:left w:sz="6" w:val="single" w:color="B88746"/>
              <w:bottom w:sz="6" w:val="single" w:color="B88746"/>
              <w:right w:sz="6" w:val="single" w:color="B88746"/>
            </w:tcBorders>
          </w:tcPr>
          <w:p>
            <w:r>
              <w:rPr>
                <w:rFonts w:ascii="Aptos" w:hAnsi="Aptos"/>
                <w:sz w:val="17"/>
              </w:rPr>
              <w:t>La poesia non cancella il nulla, ma lo trasforma in una figura di pace: la bellezza dà forma al dolore.</w:t>
            </w:r>
          </w:p>
        </w:tc>
      </w:tr>
    </w:tbl>
    <w:sectPr w:rsidR="00FC693F" w:rsidRPr="0006063C" w:rsidSect="00034616">
      <w:headerReference w:type="default" r:id="rId9"/>
      <w:footerReference w:type="default" r:id="rId10"/>
      <w:pgSz w:w="11906" w:h="16838"/>
      <w:pgMar w:top="765"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Dispensa didattica - a cura di gbprof e Libera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Foscolo - Sonetti | Alla sera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Georgia" w:hAnsi="Georgia"/>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0B254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Alla sera</dc:title>
  <dc:subject>Ugo Foscolo - Lezione didattica</dc:subject>
  <dc:creator>gbprof e Libera</dc:creator>
  <cp:keywords>Foscolo, Alla sera, Sonetti, nulla eterno, illusioni, neoclassicismo, preromanticismo</cp:keywords>
  <dc:description>generated by python-docx</dc:description>
  <cp:lastModifiedBy/>
  <cp:revision>1</cp:revision>
  <dcterms:created xsi:type="dcterms:W3CDTF">2013-12-23T23:15:00Z</dcterms:created>
  <dcterms:modified xsi:type="dcterms:W3CDTF">2013-12-23T23:15:00Z</dcterms:modified>
  <cp:category/>
</cp:coreProperties>
</file>