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24"/>
        </w:rPr>
        <w:br/>
        <w:br/>
        <w:br/>
      </w:r>
    </w:p>
    <w:p>
      <w:pPr>
        <w:jc w:val="center"/>
      </w:pPr>
      <w:r>
        <w:rPr>
          <w:b/>
          <w:color w:val="1F4E79"/>
          <w:sz w:val="56"/>
        </w:rPr>
        <w:t>CONFINED SPACE</w:t>
        <w:br/>
        <w:t>CONSTRUCTION PLAN</w:t>
      </w:r>
    </w:p>
    <w:p>
      <w:pPr>
        <w:jc w:val="center"/>
      </w:pPr>
      <w:r>
        <w:rPr>
          <w:color w:val="333333"/>
          <w:sz w:val="36"/>
        </w:rPr>
        <w:br/>
        <w:t>[Project Name] — Water Tank Cleaning &amp; Inspection</w:t>
      </w:r>
    </w:p>
    <w:p>
      <w:pPr>
        <w:jc w:val="center"/>
      </w:pPr>
      <w:r>
        <w:rPr>
          <w:color w:val="666666"/>
          <w:sz w:val="28"/>
        </w:rPr>
        <w:br/>
        <w:t>[Contractor Name]</w:t>
      </w:r>
    </w:p>
    <w:p>
      <w:pPr>
        <w:jc w:val="center"/>
      </w:pPr>
      <w:r>
        <w:rPr>
          <w:color w:val="999999"/>
          <w:sz w:val="24"/>
        </w:rPr>
        <w:br/>
        <w:t>Permit No: LOTO-CS-20260822-001</w:t>
      </w:r>
    </w:p>
    <w:p>
      <w:pPr>
        <w:jc w:val="center"/>
      </w:pPr>
      <w:r>
        <w:rPr>
          <w:sz w:val="22"/>
        </w:rPr>
        <w:br/>
        <w:t>Date: 2026-08-22</w:t>
        <w:br/>
        <w:t>Version: 1.0</w:t>
        <w:br/>
        <w:br/>
      </w:r>
    </w:p>
    <w:p>
      <w:r>
        <w:br w:type="page"/>
      </w:r>
    </w:p>
    <w:p>
      <w:pPr>
        <w:pStyle w:val="Heading1"/>
      </w:pPr>
      <w:r>
        <w:rPr>
          <w:color w:val="1F4E79"/>
        </w:rPr>
        <w:t>Table of Contents</w:t>
      </w:r>
    </w:p>
    <w:p>
      <w:pPr>
        <w:pStyle w:val="ListNumber"/>
        <w:spacing w:after="80"/>
      </w:pPr>
      <w:r>
        <w:t>1. Regulatory Basis</w:t>
      </w:r>
    </w:p>
    <w:p>
      <w:pPr>
        <w:pStyle w:val="ListNumber"/>
        <w:spacing w:after="80"/>
      </w:pPr>
      <w:r>
        <w:t>2. Project Overview</w:t>
      </w:r>
    </w:p>
    <w:p>
      <w:pPr>
        <w:pStyle w:val="ListNumber"/>
        <w:spacing w:after="80"/>
      </w:pPr>
      <w:r>
        <w:t>3. Risk Assessment Report</w:t>
      </w:r>
    </w:p>
    <w:p>
      <w:pPr>
        <w:pStyle w:val="ListNumber"/>
        <w:spacing w:after="80"/>
      </w:pPr>
      <w:r>
        <w:t>4. Safety Measures</w:t>
      </w:r>
    </w:p>
    <w:p>
      <w:pPr>
        <w:pStyle w:val="ListNumber"/>
        <w:spacing w:after="80"/>
      </w:pPr>
      <w:r>
        <w:t>5. Work Permit</w:t>
      </w:r>
    </w:p>
    <w:p>
      <w:pPr>
        <w:pStyle w:val="ListNumber"/>
        <w:spacing w:after="80"/>
      </w:pPr>
      <w:r>
        <w:t>6. Emergency Plan</w:t>
      </w:r>
    </w:p>
    <w:p>
      <w:pPr>
        <w:pStyle w:val="ListNumber"/>
        <w:spacing w:after="80"/>
      </w:pPr>
      <w:r>
        <w:t>7. Attachments</w:t>
      </w:r>
    </w:p>
    <w:p>
      <w:pPr>
        <w:pStyle w:val="ListNumber"/>
        <w:spacing w:after="80"/>
      </w:pPr>
      <w:r>
        <w:t>8. Compliance Review Report</w:t>
      </w:r>
    </w:p>
    <w:p>
      <w:r>
        <w:br w:type="page"/>
      </w:r>
    </w:p>
    <w:p>
      <w:pPr>
        <w:pStyle w:val="Heading1"/>
      </w:pPr>
      <w:r>
        <w:rPr>
          <w:color w:val="1F4E79"/>
        </w:rPr>
        <w:t>1. Regulatory Basis</w:t>
      </w:r>
    </w:p>
    <w:p>
      <w:pPr>
        <w:pStyle w:val="Heading2"/>
      </w:pPr>
      <w:r>
        <w:rPr>
          <w:color w:val="1F4E79"/>
        </w:rPr>
        <w:t>1.1 Applicable Regulations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600"/>
            <w:shd w:fill="1F4E79"/>
          </w:tcPr>
          <w:p>
            <w:r>
              <w:rPr>
                <w:b/>
                <w:color w:val="FFFFFF"/>
                <w:sz w:val="20"/>
              </w:rPr>
              <w:t>Regulation</w:t>
            </w:r>
          </w:p>
        </w:tc>
        <w:tc>
          <w:tcPr>
            <w:tcW w:type="dxa" w:w="5760"/>
            <w:shd w:fill="1F4E79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Safety Regulations §161-172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Statutory definition, risk assessment, permit, 17 safety measures</w:t>
            </w:r>
          </w:p>
        </w:tc>
      </w:tr>
      <w:tr>
        <w:tc>
          <w:tcPr>
            <w:tcW w:type="dxa" w:w="3600"/>
            <w:shd w:fill="F2F2F2"/>
          </w:tcPr>
          <w:p>
            <w:r>
              <w:rPr>
                <w:sz w:val="20"/>
              </w:rPr>
              <w:t>Safety Management Manual A.2.5/C.1.8</w:t>
            </w:r>
          </w:p>
        </w:tc>
        <w:tc>
          <w:tcPr>
            <w:tcW w:type="dxa" w:w="5760"/>
            <w:shd w:fill="F2F2F2"/>
          </w:tcPr>
          <w:p>
            <w:r>
              <w:rPr>
                <w:sz w:val="20"/>
              </w:rPr>
              <w:t>Project-level standards, competent person, inspection checklist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ISO 31000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Risk management framework, risk matrix, hazard identification</w:t>
            </w:r>
          </w:p>
        </w:tc>
      </w:tr>
    </w:tbl>
    <w:p>
      <w:pPr>
        <w:pStyle w:val="Heading2"/>
      </w:pPr>
      <w:r>
        <w:rPr>
          <w:color w:val="1F4E79"/>
        </w:rPr>
        <w:t>1.2 Statutory Definition of Confined Space</w:t>
      </w:r>
    </w:p>
    <w:p>
      <w:r>
        <w:t>A confined space is any enclosed space that may present one or more of the following 6 dangers:</w:t>
      </w:r>
    </w:p>
    <w:p>
      <w:pPr>
        <w:pStyle w:val="ListNumber"/>
      </w:pPr>
      <w:r>
        <w:t>1. Explosion (flammable gas/dust exceeds safe limits)</w:t>
      </w:r>
    </w:p>
    <w:p>
      <w:pPr>
        <w:pStyle w:val="ListNumber"/>
      </w:pPr>
      <w:r>
        <w:t>2. Oxygen deficiency (O₂ &lt; 19.5%)</w:t>
      </w:r>
    </w:p>
    <w:p>
      <w:pPr>
        <w:pStyle w:val="ListNumber"/>
      </w:pPr>
      <w:r>
        <w:t>3. Poisoning (toxic gas exceeds exposure limits)</w:t>
      </w:r>
    </w:p>
    <w:p>
      <w:pPr>
        <w:pStyle w:val="ListNumber"/>
      </w:pPr>
      <w:r>
        <w:t>4. Drowning (liquid ingress/accumulation)</w:t>
      </w:r>
    </w:p>
    <w:p>
      <w:pPr>
        <w:pStyle w:val="ListNumber"/>
      </w:pPr>
      <w:r>
        <w:t>5. High temperature (extreme environmental heat)</w:t>
      </w:r>
    </w:p>
    <w:p>
      <w:pPr>
        <w:pStyle w:val="ListNumber"/>
      </w:pPr>
      <w:r>
        <w:t>6. High pressure (residual pressure in pipes/containers)</w:t>
      </w:r>
    </w:p>
    <w:p>
      <w:r>
        <w:br w:type="page"/>
      </w:r>
    </w:p>
    <w:p>
      <w:pPr>
        <w:pStyle w:val="Heading1"/>
      </w:pPr>
      <w:r>
        <w:rPr>
          <w:color w:val="1F4E79"/>
        </w:rPr>
        <w:t>2. Project Overview</w:t>
      </w:r>
    </w:p>
    <w:p>
      <w:pPr>
        <w:pStyle w:val="Heading2"/>
      </w:pPr>
      <w:r>
        <w:rPr>
          <w:color w:val="1F4E79"/>
        </w:rPr>
        <w:t>2.1 Project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6480"/>
            <w:shd w:fill="1F4E79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Project Name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[Project Name] — Water Tank Cleaning &amp; Inspection</w:t>
            </w:r>
          </w:p>
        </w:tc>
      </w:tr>
      <w:tr>
        <w:tc>
          <w:tcPr>
            <w:tcW w:type="dxa" w:w="2880"/>
            <w:shd w:fill="F2F2F2"/>
          </w:tcPr>
          <w:p>
            <w:r>
              <w:rPr>
                <w:sz w:val="20"/>
              </w:rPr>
              <w:t>Location</w:t>
            </w:r>
          </w:p>
        </w:tc>
        <w:tc>
          <w:tcPr>
            <w:tcW w:type="dxa" w:w="6480"/>
            <w:shd w:fill="F2F2F2"/>
          </w:tcPr>
          <w:p>
            <w:r>
              <w:rPr>
                <w:sz w:val="20"/>
              </w:rPr>
              <w:t>[Site Address]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Contractor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[Contractor Name]</w:t>
            </w:r>
          </w:p>
        </w:tc>
      </w:tr>
      <w:tr>
        <w:tc>
          <w:tcPr>
            <w:tcW w:type="dxa" w:w="2880"/>
            <w:shd w:fill="F2F2F2"/>
          </w:tcPr>
          <w:p>
            <w:r>
              <w:rPr>
                <w:sz w:val="20"/>
              </w:rPr>
              <w:t>Permit Number</w:t>
            </w:r>
          </w:p>
        </w:tc>
        <w:tc>
          <w:tcPr>
            <w:tcW w:type="dxa" w:w="6480"/>
            <w:shd w:fill="F2F2F2"/>
          </w:tcPr>
          <w:p>
            <w:r>
              <w:rPr>
                <w:sz w:val="20"/>
              </w:rPr>
              <w:t>LOTO-CS-20260822-001</w:t>
            </w:r>
          </w:p>
        </w:tc>
      </w:tr>
    </w:tbl>
    <w:p>
      <w:pPr>
        <w:pStyle w:val="Heading2"/>
      </w:pPr>
      <w:r>
        <w:rPr>
          <w:color w:val="1F4E79"/>
        </w:rPr>
        <w:t>2.2 Confined Space Description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6480"/>
            <w:shd w:fill="1F4E79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Space Type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water_tank</w:t>
            </w:r>
          </w:p>
        </w:tc>
      </w:tr>
      <w:tr>
        <w:tc>
          <w:tcPr>
            <w:tcW w:type="dxa" w:w="2880"/>
            <w:shd w:fill="F2F2F2"/>
          </w:tcPr>
          <w:p>
            <w:r>
              <w:rPr>
                <w:sz w:val="20"/>
              </w:rPr>
              <w:t>Dimensions</w:t>
            </w:r>
          </w:p>
        </w:tc>
        <w:tc>
          <w:tcPr>
            <w:tcW w:type="dxa" w:w="6480"/>
            <w:shd w:fill="F2F2F2"/>
          </w:tcPr>
          <w:p>
            <w:r>
              <w:rPr>
                <w:sz w:val="20"/>
              </w:rPr>
              <w:t>3m x 3m x 3m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Location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Rooftop, Building B, 16th floor</w:t>
            </w:r>
          </w:p>
        </w:tc>
      </w:tr>
      <w:tr>
        <w:tc>
          <w:tcPr>
            <w:tcW w:type="dxa" w:w="2880"/>
            <w:shd w:fill="F2F2F2"/>
          </w:tcPr>
          <w:p>
            <w:r>
              <w:rPr>
                <w:sz w:val="20"/>
              </w:rPr>
              <w:t>Access Points</w:t>
            </w:r>
          </w:p>
        </w:tc>
        <w:tc>
          <w:tcPr>
            <w:tcW w:type="dxa" w:w="6480"/>
            <w:shd w:fill="F2F2F2"/>
          </w:tcPr>
          <w:p>
            <w:r>
              <w:rPr>
                <w:sz w:val="20"/>
              </w:rPr>
              <w:t>Side manway, 700x700mm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Internal Structure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Stainless steel, internal baffle plates</w:t>
            </w:r>
          </w:p>
        </w:tc>
      </w:tr>
      <w:tr>
        <w:tc>
          <w:tcPr>
            <w:tcW w:type="dxa" w:w="2880"/>
            <w:shd w:fill="F2F2F2"/>
          </w:tcPr>
          <w:p>
            <w:r>
              <w:rPr>
                <w:sz w:val="20"/>
              </w:rPr>
              <w:t>Surroundings</w:t>
            </w:r>
          </w:p>
        </w:tc>
        <w:tc>
          <w:tcPr>
            <w:tcW w:type="dxa" w:w="6480"/>
            <w:shd w:fill="F2F2F2"/>
          </w:tcPr>
          <w:p>
            <w:r>
              <w:rPr>
                <w:sz w:val="20"/>
              </w:rPr>
              <w:t>Near elevator machine room, non-public area</w:t>
            </w:r>
          </w:p>
        </w:tc>
      </w:tr>
    </w:tbl>
    <w:p>
      <w:pPr>
        <w:pStyle w:val="Heading2"/>
      </w:pPr>
      <w:r>
        <w:rPr>
          <w:color w:val="1F4E79"/>
        </w:rPr>
        <w:t>2.3 Work Content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6480"/>
            <w:shd w:fill="1F4E79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Work Nature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Interior cleaning, coating inspection, valve maintenance</w:t>
            </w:r>
          </w:p>
        </w:tc>
      </w:tr>
      <w:tr>
        <w:tc>
          <w:tcPr>
            <w:tcW w:type="dxa" w:w="2880"/>
            <w:shd w:fill="F2F2F2"/>
          </w:tcPr>
          <w:p>
            <w:r>
              <w:rPr>
                <w:sz w:val="20"/>
              </w:rPr>
              <w:t>Number of Workers</w:t>
            </w:r>
          </w:p>
        </w:tc>
        <w:tc>
          <w:tcPr>
            <w:tcW w:type="dxa" w:w="6480"/>
            <w:shd w:fill="F2F2F2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Duration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6 hours, 1 shift</w:t>
            </w:r>
          </w:p>
        </w:tc>
      </w:tr>
      <w:tr>
        <w:tc>
          <w:tcPr>
            <w:tcW w:type="dxa" w:w="2880"/>
            <w:shd w:fill="F2F2F2"/>
          </w:tcPr>
          <w:p>
            <w:r>
              <w:rPr>
                <w:sz w:val="20"/>
              </w:rPr>
              <w:t>Materials/Equipment</w:t>
            </w:r>
          </w:p>
        </w:tc>
        <w:tc>
          <w:tcPr>
            <w:tcW w:type="dxa" w:w="6480"/>
            <w:shd w:fill="F2F2F2"/>
          </w:tcPr>
          <w:p>
            <w:r>
              <w:rPr>
                <w:sz w:val="20"/>
              </w:rPr>
              <w:t>High-pressure water gun, cleaning agents, inspection tools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3. Risk Assessment Report</w:t>
      </w:r>
    </w:p>
    <w:p>
      <w:pPr>
        <w:pStyle w:val="Heading2"/>
      </w:pPr>
      <w:r>
        <w:rPr>
          <w:color w:val="1F4E79"/>
        </w:rPr>
        <w:t>3.1 Identified Hazards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728"/>
            <w:shd w:fill="1F4E79"/>
          </w:tcPr>
          <w:p>
            <w:r>
              <w:rPr>
                <w:b/>
                <w:color w:val="FFFFFF"/>
                <w:sz w:val="20"/>
              </w:rPr>
              <w:t>Hazard</w:t>
            </w:r>
          </w:p>
        </w:tc>
        <w:tc>
          <w:tcPr>
            <w:tcW w:type="dxa" w:w="1152"/>
            <w:shd w:fill="1F4E79"/>
          </w:tcPr>
          <w:p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1728"/>
            <w:shd w:fill="1F4E79"/>
          </w:tcPr>
          <w:p>
            <w:r>
              <w:rPr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1152"/>
            <w:shd w:fill="1F4E79"/>
          </w:tcPr>
          <w:p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1152"/>
            <w:shd w:fill="1F4E79"/>
          </w:tcPr>
          <w:p>
            <w:r>
              <w:rPr>
                <w:b/>
                <w:color w:val="FFFFFF"/>
                <w:sz w:val="20"/>
              </w:rPr>
              <w:t>Likelihood</w:t>
            </w:r>
          </w:p>
        </w:tc>
        <w:tc>
          <w:tcPr>
            <w:tcW w:type="dxa" w:w="720"/>
            <w:shd w:fill="1F4E79"/>
          </w:tcPr>
          <w:p>
            <w:r>
              <w:rPr>
                <w:b/>
                <w:color w:val="FFFFFF"/>
                <w:sz w:val="20"/>
              </w:rPr>
              <w:t>Risk Score</w:t>
            </w:r>
          </w:p>
        </w:tc>
        <w:tc>
          <w:tcPr>
            <w:tcW w:type="dxa" w:w="1008"/>
            <w:shd w:fill="1F4E79"/>
          </w:tcPr>
          <w:p>
            <w:r>
              <w:rPr>
                <w:b/>
                <w:color w:val="FFFFFF"/>
                <w:sz w:val="20"/>
              </w:rPr>
              <w:t>Risk Level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Oxygen Deficiency (O₂ &lt; 19.5%)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atmospheric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Biological respiration, oxidation reactions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5 (Catastrophic)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4 (Likely)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Extreme</w:t>
            </w:r>
          </w:p>
        </w:tc>
      </w:tr>
      <w:tr>
        <w:tc>
          <w:tcPr>
            <w:tcW w:type="dxa" w:w="1728"/>
            <w:shd w:fill="F2F2F2"/>
          </w:tcPr>
          <w:p>
            <w:r>
              <w:rPr>
                <w:sz w:val="20"/>
              </w:rPr>
              <w:t>Electrocution</w:t>
            </w:r>
          </w:p>
        </w:tc>
        <w:tc>
          <w:tcPr>
            <w:tcW w:type="dxa" w:w="1152"/>
            <w:shd w:fill="F2F2F2"/>
          </w:tcPr>
          <w:p>
            <w:r>
              <w:rPr>
                <w:sz w:val="20"/>
              </w:rPr>
              <w:t>physical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20"/>
              </w:rPr>
              <w:t>Damp environment + electrical tools</w:t>
            </w:r>
          </w:p>
        </w:tc>
        <w:tc>
          <w:tcPr>
            <w:tcW w:type="dxa" w:w="1152"/>
            <w:shd w:fill="F2F2F2"/>
          </w:tcPr>
          <w:p>
            <w:r>
              <w:rPr>
                <w:sz w:val="20"/>
              </w:rPr>
              <w:t>5 (Catastrophic)</w:t>
            </w:r>
          </w:p>
        </w:tc>
        <w:tc>
          <w:tcPr>
            <w:tcW w:type="dxa" w:w="1152"/>
            <w:shd w:fill="F2F2F2"/>
          </w:tcPr>
          <w:p>
            <w:r>
              <w:rPr>
                <w:sz w:val="20"/>
              </w:rPr>
              <w:t>3 (Possible)</w:t>
            </w:r>
          </w:p>
        </w:tc>
        <w:tc>
          <w:tcPr>
            <w:tcW w:type="dxa" w:w="720"/>
            <w:shd w:fill="F2F2F2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008"/>
            <w:shd w:fill="F2F2F2"/>
          </w:tcPr>
          <w:p>
            <w:r>
              <w:rPr>
                <w:sz w:val="20"/>
              </w:rPr>
              <w:t>Extreme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Fall from Height (&gt; 2m)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physical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Deep shafts without fall protection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4 (Severe)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3 (Possible)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1728"/>
            <w:shd w:fill="F2F2F2"/>
          </w:tcPr>
          <w:p>
            <w:r>
              <w:rPr>
                <w:sz w:val="20"/>
              </w:rPr>
              <w:t>Biological Hazard</w:t>
            </w:r>
          </w:p>
        </w:tc>
        <w:tc>
          <w:tcPr>
            <w:tcW w:type="dxa" w:w="1152"/>
            <w:shd w:fill="F2F2F2"/>
          </w:tcPr>
          <w:p>
            <w:r>
              <w:rPr>
                <w:sz w:val="20"/>
              </w:rPr>
              <w:t>biological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20"/>
              </w:rPr>
              <w:t>Sewage, mold, animal waste</w:t>
            </w:r>
          </w:p>
        </w:tc>
        <w:tc>
          <w:tcPr>
            <w:tcW w:type="dxa" w:w="1152"/>
            <w:shd w:fill="F2F2F2"/>
          </w:tcPr>
          <w:p>
            <w:r>
              <w:rPr>
                <w:sz w:val="20"/>
              </w:rPr>
              <w:t>3 (Moderate)</w:t>
            </w:r>
          </w:p>
        </w:tc>
        <w:tc>
          <w:tcPr>
            <w:tcW w:type="dxa" w:w="1152"/>
            <w:shd w:fill="F2F2F2"/>
          </w:tcPr>
          <w:p>
            <w:r>
              <w:rPr>
                <w:sz w:val="20"/>
              </w:rPr>
              <w:t>3 (Possible)</w:t>
            </w:r>
          </w:p>
        </w:tc>
        <w:tc>
          <w:tcPr>
            <w:tcW w:type="dxa" w:w="720"/>
            <w:shd w:fill="F2F2F2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008"/>
            <w:shd w:fill="F2F2F2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Drowning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physical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Water ingress, liquid accumulation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5 (Catastrophic)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3 (Possible)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Extreme</w:t>
            </w:r>
          </w:p>
        </w:tc>
      </w:tr>
    </w:tbl>
    <w:p>
      <w:pPr>
        <w:pStyle w:val="Heading2"/>
      </w:pPr>
      <w:r>
        <w:rPr>
          <w:color w:val="1F4E79"/>
        </w:rPr>
        <w:t>3.2 Risk Assessment Method</w:t>
      </w:r>
    </w:p>
    <w:p>
      <w:r>
        <w:t>Risk Score = Severity × Likelihood (ISO 31000 framework)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28"/>
            <w:shd w:fill="1F4E79"/>
          </w:tcPr>
          <w:p>
            <w:r>
              <w:rPr>
                <w:b/>
                <w:color w:val="FFFFFF"/>
                <w:sz w:val="20"/>
              </w:rPr>
              <w:t>Risk Level</w:t>
            </w:r>
          </w:p>
        </w:tc>
        <w:tc>
          <w:tcPr>
            <w:tcW w:type="dxa" w:w="1440"/>
            <w:shd w:fill="1F4E79"/>
          </w:tcPr>
          <w:p>
            <w:r>
              <w:rPr>
                <w:b/>
                <w:color w:val="FFFFFF"/>
                <w:sz w:val="20"/>
              </w:rPr>
              <w:t>Score Range</w:t>
            </w:r>
          </w:p>
        </w:tc>
        <w:tc>
          <w:tcPr>
            <w:tcW w:type="dxa" w:w="6192"/>
            <w:shd w:fill="1F4E79"/>
          </w:tcPr>
          <w:p>
            <w:r>
              <w:rPr>
                <w:b/>
                <w:color w:val="FFFFFF"/>
                <w:sz w:val="20"/>
              </w:rPr>
              <w:t>Action Required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Extreme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15-25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Do not proceed. Must eliminate risk before re-assessment.</w:t>
            </w:r>
          </w:p>
        </w:tc>
      </w:tr>
      <w:tr>
        <w:tc>
          <w:tcPr>
            <w:tcW w:type="dxa" w:w="1728"/>
            <w:shd w:fill="F2F2F2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  <w:t>8-14</w:t>
            </w:r>
          </w:p>
        </w:tc>
        <w:tc>
          <w:tcPr>
            <w:tcW w:type="dxa" w:w="6192"/>
            <w:shd w:fill="F2F2F2"/>
          </w:tcPr>
          <w:p>
            <w:r>
              <w:rPr>
                <w:sz w:val="20"/>
              </w:rPr>
              <w:t>Requires advanced control measures + project manager approval.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4-7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Requires control measures + attendant monitoring.</w:t>
            </w:r>
          </w:p>
        </w:tc>
      </w:tr>
      <w:tr>
        <w:tc>
          <w:tcPr>
            <w:tcW w:type="dxa" w:w="1728"/>
            <w:shd w:fill="F2F2F2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  <w:t>1-3</w:t>
            </w:r>
          </w:p>
        </w:tc>
        <w:tc>
          <w:tcPr>
            <w:tcW w:type="dxa" w:w="6192"/>
            <w:shd w:fill="F2F2F2"/>
          </w:tcPr>
          <w:p>
            <w:r>
              <w:rPr>
                <w:sz w:val="20"/>
              </w:rPr>
              <w:t>Standard PPE + attendant monitoring.</w:t>
            </w:r>
          </w:p>
        </w:tc>
      </w:tr>
    </w:tbl>
    <w:p>
      <w:pPr>
        <w:pStyle w:val="Heading2"/>
      </w:pPr>
      <w:r>
        <w:rPr>
          <w:color w:val="1F4E79"/>
        </w:rPr>
        <w:t>3.3 Ventilation Calculation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600"/>
            <w:shd w:fill="1F4E79"/>
          </w:tcPr>
          <w:p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5760"/>
            <w:shd w:fill="1F4E79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Space Volume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27.0 m³</w:t>
            </w:r>
          </w:p>
        </w:tc>
      </w:tr>
      <w:tr>
        <w:tc>
          <w:tcPr>
            <w:tcW w:type="dxa" w:w="3600"/>
            <w:shd w:fill="F2F2F2"/>
          </w:tcPr>
          <w:p>
            <w:r>
              <w:rPr>
                <w:sz w:val="20"/>
              </w:rPr>
              <w:t>Required Airflow</w:t>
            </w:r>
          </w:p>
        </w:tc>
        <w:tc>
          <w:tcPr>
            <w:tcW w:type="dxa" w:w="5760"/>
            <w:shd w:fill="F2F2F2"/>
          </w:tcPr>
          <w:p>
            <w:r>
              <w:rPr>
                <w:sz w:val="20"/>
              </w:rPr>
              <w:t>540.0 m³/h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Air Changes per Hour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20</w:t>
            </w:r>
          </w:p>
        </w:tc>
      </w:tr>
      <w:tr>
        <w:tc>
          <w:tcPr>
            <w:tcW w:type="dxa" w:w="3600"/>
            <w:shd w:fill="F2F2F2"/>
          </w:tcPr>
          <w:p>
            <w:r>
              <w:rPr>
                <w:sz w:val="20"/>
              </w:rPr>
              <w:t>Minimum Ventilation Time</w:t>
            </w:r>
          </w:p>
        </w:tc>
        <w:tc>
          <w:tcPr>
            <w:tcW w:type="dxa" w:w="5760"/>
            <w:shd w:fill="F2F2F2"/>
          </w:tcPr>
          <w:p>
            <w:r>
              <w:rPr>
                <w:sz w:val="20"/>
              </w:rPr>
              <w:t>30 min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Recommended Equipment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Medium explosion-proof fan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4. Safety Measures</w:t>
      </w:r>
    </w:p>
    <w:p>
      <w:pPr>
        <w:pStyle w:val="Heading2"/>
      </w:pPr>
      <w:r>
        <w:rPr>
          <w:color w:val="1F4E79"/>
        </w:rPr>
        <w:t>4.1 Engineering Controls</w:t>
      </w:r>
    </w:p>
    <w:p>
      <w:r>
        <w:rPr>
          <w:b/>
        </w:rPr>
        <w:t>Hazard: Oxygen Deficiency</w:t>
      </w:r>
    </w:p>
    <w:p>
      <w:pPr>
        <w:pStyle w:val="ListBullet"/>
      </w:pPr>
      <w:r>
        <w:t>Mechanical ventilation ≥ 30 min before entry</w:t>
      </w:r>
    </w:p>
    <w:p>
      <w:pPr>
        <w:pStyle w:val="ListBullet"/>
      </w:pPr>
      <w:r>
        <w:t>Continuous ventilation during occupancy</w:t>
      </w:r>
    </w:p>
    <w:p>
      <w:pPr>
        <w:pStyle w:val="ListBullet"/>
      </w:pPr>
      <w:r>
        <w:t>Calculated airflow: volume × 20 air changes/hour</w:t>
      </w:r>
    </w:p>
    <w:p>
      <w:r>
        <w:rPr>
          <w:b/>
        </w:rPr>
        <w:t>Hazard: Electrocution</w:t>
      </w:r>
    </w:p>
    <w:p>
      <w:pPr>
        <w:pStyle w:val="ListBullet"/>
      </w:pPr>
      <w:r>
        <w:t>LOTO (Lockout/Tagout) on all electrical circuits</w:t>
      </w:r>
    </w:p>
    <w:p>
      <w:pPr>
        <w:pStyle w:val="ListBullet"/>
      </w:pPr>
      <w:r>
        <w:t>Use 12V/24V safety lighting inside space</w:t>
      </w:r>
    </w:p>
    <w:p>
      <w:pPr>
        <w:pStyle w:val="ListBullet"/>
      </w:pPr>
      <w:r>
        <w:t>RCD/GFCI on all power tools</w:t>
      </w:r>
    </w:p>
    <w:p>
      <w:r>
        <w:rPr>
          <w:b/>
        </w:rPr>
        <w:t>Hazard: Fall</w:t>
      </w:r>
    </w:p>
    <w:p>
      <w:pPr>
        <w:pStyle w:val="ListBullet"/>
      </w:pPr>
      <w:r>
        <w:t>Install tripod + davit at entry point</w:t>
      </w:r>
    </w:p>
    <w:p>
      <w:pPr>
        <w:pStyle w:val="ListBullet"/>
      </w:pPr>
      <w:r>
        <w:t>Guardrail around opening</w:t>
      </w:r>
    </w:p>
    <w:p>
      <w:pPr>
        <w:pStyle w:val="ListBullet"/>
      </w:pPr>
      <w:r>
        <w:t>Secure ladder inside space</w:t>
      </w:r>
    </w:p>
    <w:p>
      <w:r>
        <w:rPr>
          <w:b/>
        </w:rPr>
        <w:t>Hazard: Biological</w:t>
      </w:r>
    </w:p>
    <w:p>
      <w:pPr>
        <w:pStyle w:val="ListBullet"/>
      </w:pPr>
      <w:r>
        <w:t>Disinfect space with appropriate biocide</w:t>
      </w:r>
    </w:p>
    <w:p>
      <w:pPr>
        <w:pStyle w:val="ListBullet"/>
      </w:pPr>
      <w:r>
        <w:t>Ventilation to reduce airborne pathogens</w:t>
      </w:r>
    </w:p>
    <w:p>
      <w:pPr>
        <w:pStyle w:val="ListBullet"/>
      </w:pPr>
      <w:r>
        <w:t>Remove animal waste/nesting material</w:t>
      </w:r>
    </w:p>
    <w:p>
      <w:r>
        <w:rPr>
          <w:b/>
        </w:rPr>
        <w:t>Hazard: Drowning</w:t>
      </w:r>
    </w:p>
    <w:p>
      <w:pPr>
        <w:pStyle w:val="ListBullet"/>
      </w:pPr>
      <w:r>
        <w:t>Isolate water sources (LOTO on valves, blank off pipes)</w:t>
      </w:r>
    </w:p>
    <w:p>
      <w:pPr>
        <w:pStyle w:val="ListBullet"/>
      </w:pPr>
      <w:r>
        <w:t>Dewatering pump on standby</w:t>
      </w:r>
    </w:p>
    <w:p>
      <w:pPr>
        <w:pStyle w:val="ListBullet"/>
      </w:pPr>
      <w:r>
        <w:t>Float switch alarm for water level</w:t>
      </w:r>
    </w:p>
    <w:p>
      <w:pPr>
        <w:pStyle w:val="Heading2"/>
      </w:pPr>
      <w:r>
        <w:rPr>
          <w:color w:val="1F4E79"/>
        </w:rPr>
        <w:t>4.2 Administrative Controls</w:t>
      </w:r>
    </w:p>
    <w:p>
      <w:r>
        <w:rPr>
          <w:b/>
        </w:rPr>
        <w:t>Hazard: Oxygen Deficiency</w:t>
      </w:r>
    </w:p>
    <w:p>
      <w:pPr>
        <w:pStyle w:val="ListBullet"/>
      </w:pPr>
      <w:r>
        <w:t>Continuous gas monitoring (O₂ alarm at &lt;20% or &gt;23%)</w:t>
      </w:r>
    </w:p>
    <w:p>
      <w:pPr>
        <w:pStyle w:val="ListBullet"/>
      </w:pPr>
      <w:r>
        <w:t>Attendant stationed outside at all times</w:t>
      </w:r>
    </w:p>
    <w:p>
      <w:pPr>
        <w:pStyle w:val="ListBullet"/>
      </w:pPr>
      <w:r>
        <w:t>Entry permit valid for one shift only</w:t>
      </w:r>
    </w:p>
    <w:p>
      <w:r>
        <w:rPr>
          <w:b/>
        </w:rPr>
        <w:t>Hazard: Electrocution</w:t>
      </w:r>
    </w:p>
    <w:p>
      <w:pPr>
        <w:pStyle w:val="ListBullet"/>
      </w:pPr>
      <w:r>
        <w:t>Verify zero energy state before entry</w:t>
      </w:r>
    </w:p>
    <w:p>
      <w:pPr>
        <w:pStyle w:val="ListBullet"/>
      </w:pPr>
      <w:r>
        <w:t>Competent person confirms LOTO effectiveness</w:t>
      </w:r>
    </w:p>
    <w:p>
      <w:r>
        <w:rPr>
          <w:b/>
        </w:rPr>
        <w:t>Hazard: Fall</w:t>
      </w:r>
    </w:p>
    <w:p>
      <w:pPr>
        <w:pStyle w:val="ListBullet"/>
      </w:pPr>
      <w:r>
        <w:t>Fall protection plan for entries &gt; 2m depth</w:t>
      </w:r>
    </w:p>
    <w:p>
      <w:pPr>
        <w:pStyle w:val="ListBullet"/>
      </w:pPr>
      <w:r>
        <w:t>Attendant monitors entrant's harness line</w:t>
      </w:r>
    </w:p>
    <w:p>
      <w:r>
        <w:rPr>
          <w:b/>
        </w:rPr>
        <w:t>Hazard: Biological</w:t>
      </w:r>
    </w:p>
    <w:p>
      <w:pPr>
        <w:pStyle w:val="ListBullet"/>
      </w:pPr>
      <w:r>
        <w:t>Tetanus vaccination current for all entrants</w:t>
      </w:r>
    </w:p>
    <w:p>
      <w:pPr>
        <w:pStyle w:val="ListBullet"/>
      </w:pPr>
      <w:r>
        <w:t>Biological hazard assessment completed</w:t>
      </w:r>
    </w:p>
    <w:p>
      <w:pPr>
        <w:pStyle w:val="ListBullet"/>
      </w:pPr>
      <w:r>
        <w:t>Post-exposure medical monitoring plan</w:t>
      </w:r>
    </w:p>
    <w:p>
      <w:r>
        <w:rPr>
          <w:b/>
        </w:rPr>
        <w:t>Hazard: Drowning</w:t>
      </w:r>
    </w:p>
    <w:p>
      <w:pPr>
        <w:pStyle w:val="ListBullet"/>
      </w:pPr>
      <w:r>
        <w:t>Attendant monitors for water ingress</w:t>
      </w:r>
    </w:p>
    <w:p>
      <w:pPr>
        <w:pStyle w:val="ListBullet"/>
      </w:pPr>
      <w:r>
        <w:t>Emergency evacuation at first sign of rising water</w:t>
      </w:r>
    </w:p>
    <w:p>
      <w:pPr>
        <w:pStyle w:val="Heading2"/>
      </w:pPr>
      <w:r>
        <w:rPr>
          <w:color w:val="1F4E79"/>
        </w:rPr>
        <w:t>4.3 Personal Protective Equipment (PPE)</w:t>
      </w:r>
    </w:p>
    <w:p>
      <w:pPr>
        <w:pStyle w:val="ListBullet"/>
      </w:pPr>
      <w:r>
        <w:t>Dielectric safety boots</w:t>
      </w:r>
    </w:p>
    <w:p>
      <w:pPr>
        <w:pStyle w:val="ListBullet"/>
      </w:pPr>
      <w:r>
        <w:t>Full-body harness</w:t>
      </w:r>
    </w:p>
    <w:p>
      <w:pPr>
        <w:pStyle w:val="ListBullet"/>
      </w:pPr>
      <w:r>
        <w:t>Full-body harness + lifeline for extraction</w:t>
      </w:r>
    </w:p>
    <w:p>
      <w:pPr>
        <w:pStyle w:val="ListBullet"/>
      </w:pPr>
      <w:r>
        <w:t>Half-face respirator with P100 filter</w:t>
      </w:r>
    </w:p>
    <w:p>
      <w:pPr>
        <w:pStyle w:val="ListBullet"/>
      </w:pPr>
      <w:r>
        <w:t>Insulated rubber gloves</w:t>
      </w:r>
    </w:p>
    <w:p>
      <w:pPr>
        <w:pStyle w:val="ListBullet"/>
      </w:pPr>
      <w:r>
        <w:t>Insulated tools</w:t>
      </w:r>
    </w:p>
    <w:p>
      <w:pPr>
        <w:pStyle w:val="ListBullet"/>
      </w:pPr>
      <w:r>
        <w:t>Life jacket</w:t>
      </w:r>
    </w:p>
    <w:p>
      <w:pPr>
        <w:pStyle w:val="ListBullet"/>
      </w:pPr>
      <w:r>
        <w:t>Lifeline (rope) connected to tripod</w:t>
      </w:r>
    </w:p>
    <w:p>
      <w:pPr>
        <w:pStyle w:val="ListBullet"/>
      </w:pPr>
      <w:r>
        <w:t>Nitrile gloves (double-gloved)</w:t>
      </w:r>
    </w:p>
    <w:p>
      <w:pPr>
        <w:pStyle w:val="ListBullet"/>
      </w:pPr>
      <w:r>
        <w:t>PPE suit (disposable or washable)</w:t>
      </w:r>
    </w:p>
    <w:p>
      <w:pPr>
        <w:pStyle w:val="ListBullet"/>
      </w:pPr>
      <w:r>
        <w:t>SCBA (Self-Contained Breathing Apparatus) if O₂ &lt; 19.5%</w:t>
      </w:r>
    </w:p>
    <w:p>
      <w:pPr>
        <w:pStyle w:val="ListBullet"/>
      </w:pPr>
      <w:r>
        <w:t>Safety goggles or face shield</w:t>
      </w:r>
    </w:p>
    <w:p>
      <w:pPr>
        <w:pStyle w:val="ListBullet"/>
      </w:pPr>
      <w:r>
        <w:t>Safety helmet with chin strap</w:t>
      </w:r>
    </w:p>
    <w:p>
      <w:pPr>
        <w:pStyle w:val="Heading2"/>
      </w:pPr>
      <w:r>
        <w:rPr>
          <w:color w:val="1F4E79"/>
        </w:rPr>
        <w:t>4.4 Personnel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5040"/>
            <w:shd w:fill="1F4E79"/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1440"/>
            <w:shd w:fill="1F4E79"/>
          </w:tcPr>
          <w:p>
            <w:r>
              <w:rPr>
                <w:b/>
                <w:color w:val="FFFFFF"/>
                <w:sz w:val="20"/>
              </w:rPr>
              <w:t>Quantity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Competent Person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Holds safety qualification certificate, responsible for assessment &amp; approval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160"/>
            <w:shd w:fill="F2F2F2"/>
          </w:tcPr>
          <w:p>
            <w:r>
              <w:rPr>
                <w:sz w:val="20"/>
              </w:rPr>
              <w:t>Authorized Entrant</w:t>
            </w:r>
          </w:p>
        </w:tc>
        <w:tc>
          <w:tcPr>
            <w:tcW w:type="dxa" w:w="5040"/>
            <w:shd w:fill="F2F2F2"/>
          </w:tcPr>
          <w:p>
            <w:r>
              <w:rPr>
                <w:sz w:val="20"/>
              </w:rPr>
              <w:t>Trained, holds valid permit</w:t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  <w:t>As needed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Attendant (Standby)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Must not multi-task, must be present at all times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160"/>
            <w:shd w:fill="F2F2F2"/>
          </w:tcPr>
          <w:p>
            <w:r>
              <w:rPr>
                <w:sz w:val="20"/>
              </w:rPr>
              <w:t>Rescue Personnel</w:t>
            </w:r>
          </w:p>
        </w:tc>
        <w:tc>
          <w:tcPr>
            <w:tcW w:type="dxa" w:w="5040"/>
            <w:shd w:fill="F2F2F2"/>
          </w:tcPr>
          <w:p>
            <w:r>
              <w:rPr>
                <w:sz w:val="20"/>
              </w:rPr>
              <w:t>Trained, equipped with rescue gear on standby</w:t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  <w:t>1-2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5. Work Permit</w:t>
      </w:r>
    </w:p>
    <w:p>
      <w:pPr>
        <w:pStyle w:val="Heading2"/>
      </w:pPr>
      <w:r>
        <w:rPr>
          <w:color w:val="1F4E79"/>
        </w:rPr>
        <w:t>5.1 Permit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600"/>
            <w:shd w:fill="1F4E79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5760"/>
            <w:shd w:fill="1F4E79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Permit Number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LOTO-CS-20260822-001</w:t>
            </w:r>
          </w:p>
        </w:tc>
      </w:tr>
      <w:tr>
        <w:tc>
          <w:tcPr>
            <w:tcW w:type="dxa" w:w="3600"/>
            <w:shd w:fill="F2F2F2"/>
          </w:tcPr>
          <w:p>
            <w:r>
              <w:rPr>
                <w:sz w:val="20"/>
              </w:rPr>
              <w:t>Work Content</w:t>
            </w:r>
          </w:p>
        </w:tc>
        <w:tc>
          <w:tcPr>
            <w:tcW w:type="dxa" w:w="5760"/>
            <w:shd w:fill="F2F2F2"/>
          </w:tcPr>
          <w:p>
            <w:r>
              <w:rPr>
                <w:sz w:val="20"/>
              </w:rPr>
              <w:t>Interior cleaning, coating inspection, valve maintenance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Valid From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2026-08-22 09:38</w:t>
            </w:r>
          </w:p>
        </w:tc>
      </w:tr>
      <w:tr>
        <w:tc>
          <w:tcPr>
            <w:tcW w:type="dxa" w:w="3600"/>
            <w:shd w:fill="F2F2F2"/>
          </w:tcPr>
          <w:p>
            <w:r>
              <w:rPr>
                <w:sz w:val="20"/>
              </w:rPr>
              <w:t>Valid Until</w:t>
            </w:r>
          </w:p>
        </w:tc>
        <w:tc>
          <w:tcPr>
            <w:tcW w:type="dxa" w:w="5760"/>
            <w:shd w:fill="F2F2F2"/>
          </w:tcPr>
          <w:p>
            <w:r>
              <w:rPr>
                <w:sz w:val="20"/>
              </w:rPr>
              <w:t>(Max one shift)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Issuer (Competent Person)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_____________________</w:t>
            </w:r>
          </w:p>
        </w:tc>
      </w:tr>
      <w:tr>
        <w:tc>
          <w:tcPr>
            <w:tcW w:type="dxa" w:w="3600"/>
            <w:shd w:fill="F2F2F2"/>
          </w:tcPr>
          <w:p>
            <w:r>
              <w:rPr>
                <w:sz w:val="20"/>
              </w:rPr>
              <w:t>Receiver (Authorized Entrant)</w:t>
            </w:r>
          </w:p>
        </w:tc>
        <w:tc>
          <w:tcPr>
            <w:tcW w:type="dxa" w:w="5760"/>
            <w:shd w:fill="F2F2F2"/>
          </w:tcPr>
          <w:p>
            <w:r>
              <w:rPr>
                <w:sz w:val="20"/>
              </w:rPr>
              <w:t>_____________________</w:t>
            </w:r>
          </w:p>
        </w:tc>
      </w:tr>
    </w:tbl>
    <w:p>
      <w:pPr>
        <w:pStyle w:val="Heading2"/>
      </w:pPr>
      <w:r>
        <w:rPr>
          <w:color w:val="1F4E79"/>
        </w:rPr>
        <w:t>5.2 Permit Conditions Checklist (12 items)</w:t>
      </w:r>
    </w:p>
    <w:p>
      <w:r>
        <w:rPr>
          <w:sz w:val="20"/>
        </w:rPr>
        <w:t>☐  1. Risk assessment completed</w:t>
      </w:r>
    </w:p>
    <w:p>
      <w:r>
        <w:rPr>
          <w:sz w:val="20"/>
        </w:rPr>
        <w:t>☐  2. LOTO executed (if applicable)</w:t>
      </w:r>
    </w:p>
    <w:p>
      <w:r>
        <w:rPr>
          <w:sz w:val="20"/>
        </w:rPr>
        <w:t>☐  3. Ventilation ≥ 30 min and gas readings safe</w:t>
      </w:r>
    </w:p>
    <w:p>
      <w:r>
        <w:rPr>
          <w:sz w:val="20"/>
        </w:rPr>
        <w:t>☐  4. All entrants received TBT (Toolbox Talk)</w:t>
      </w:r>
    </w:p>
    <w:p>
      <w:r>
        <w:rPr>
          <w:sz w:val="20"/>
        </w:rPr>
        <w:t>☐  5. Attendant is in position</w:t>
      </w:r>
    </w:p>
    <w:p>
      <w:r>
        <w:rPr>
          <w:sz w:val="20"/>
        </w:rPr>
        <w:t>☐  6. Communication equipment tested and working</w:t>
      </w:r>
    </w:p>
    <w:p>
      <w:r>
        <w:rPr>
          <w:sz w:val="20"/>
        </w:rPr>
        <w:t>☐  7. PPE inspected and donned</w:t>
      </w:r>
    </w:p>
    <w:p>
      <w:r>
        <w:rPr>
          <w:sz w:val="20"/>
        </w:rPr>
        <w:t>☐  8. Rescue equipment in position</w:t>
      </w:r>
    </w:p>
    <w:p>
      <w:r>
        <w:rPr>
          <w:sz w:val="20"/>
        </w:rPr>
        <w:t>☐  9. Explosion-proof lighting in position (if applicable)</w:t>
      </w:r>
    </w:p>
    <w:p>
      <w:r>
        <w:rPr>
          <w:sz w:val="20"/>
        </w:rPr>
        <w:t>☐  10. Entry/exit log prepared</w:t>
      </w:r>
    </w:p>
    <w:p>
      <w:r>
        <w:rPr>
          <w:sz w:val="20"/>
        </w:rPr>
        <w:t>☐  11. Emergency plan communicated to all personnel</w:t>
      </w:r>
    </w:p>
    <w:p>
      <w:r>
        <w:rPr>
          <w:sz w:val="20"/>
        </w:rPr>
        <w:t>☐  12. Work scope confirmed — no scope creep</w:t>
      </w:r>
    </w:p>
    <w:p>
      <w:pPr>
        <w:pStyle w:val="Heading2"/>
      </w:pPr>
      <w:r>
        <w:rPr>
          <w:color w:val="1F4E79"/>
        </w:rPr>
        <w:t>5.3 Statutory Safety Measures (17 items)</w:t>
      </w:r>
    </w:p>
    <w:p>
      <w:r>
        <w:rPr>
          <w:sz w:val="20"/>
        </w:rPr>
        <w:t>☐  1. Confirm space is a confined space</w:t>
      </w:r>
    </w:p>
    <w:p>
      <w:r>
        <w:rPr>
          <w:sz w:val="20"/>
        </w:rPr>
        <w:t>☐  2. Risk assessment completed</w:t>
      </w:r>
    </w:p>
    <w:p>
      <w:r>
        <w:rPr>
          <w:sz w:val="20"/>
        </w:rPr>
        <w:t>☐  3. Work permit issued</w:t>
      </w:r>
    </w:p>
    <w:p>
      <w:r>
        <w:rPr>
          <w:sz w:val="20"/>
        </w:rPr>
        <w:t>☐  4. Competent person designated</w:t>
      </w:r>
    </w:p>
    <w:p>
      <w:r>
        <w:rPr>
          <w:sz w:val="20"/>
        </w:rPr>
        <w:t>☐  5. Workers trained (TBT received)</w:t>
      </w:r>
    </w:p>
    <w:p>
      <w:r>
        <w:rPr>
          <w:sz w:val="20"/>
        </w:rPr>
        <w:t>☐  6. Pre-entry ventilation ≥ 30 min</w:t>
      </w:r>
    </w:p>
    <w:p>
      <w:r>
        <w:rPr>
          <w:sz w:val="20"/>
        </w:rPr>
        <w:t>☐  7. Continuous gas monitoring established</w:t>
      </w:r>
    </w:p>
    <w:p>
      <w:r>
        <w:rPr>
          <w:sz w:val="20"/>
        </w:rPr>
        <w:t>☐  8. Ventilation equipment running continuously</w:t>
      </w:r>
    </w:p>
    <w:p>
      <w:r>
        <w:rPr>
          <w:sz w:val="20"/>
        </w:rPr>
        <w:t>☐  9. LOTO executed (if applicable)</w:t>
      </w:r>
    </w:p>
    <w:p>
      <w:r>
        <w:rPr>
          <w:sz w:val="20"/>
        </w:rPr>
        <w:t>☐  10. Attendant stationed outside</w:t>
      </w:r>
    </w:p>
    <w:p>
      <w:r>
        <w:rPr>
          <w:sz w:val="20"/>
        </w:rPr>
        <w:t>☐  11. Communication equipment in position</w:t>
      </w:r>
    </w:p>
    <w:p>
      <w:r>
        <w:rPr>
          <w:sz w:val="20"/>
        </w:rPr>
        <w:t>☐  12. Emergency rescue equipment in position</w:t>
      </w:r>
    </w:p>
    <w:p>
      <w:r>
        <w:rPr>
          <w:sz w:val="20"/>
        </w:rPr>
        <w:t>☐  13. Rescue personnel on standby</w:t>
      </w:r>
    </w:p>
    <w:p>
      <w:r>
        <w:rPr>
          <w:sz w:val="20"/>
        </w:rPr>
        <w:t>☐  14. PPE equipped and inspected</w:t>
      </w:r>
    </w:p>
    <w:p>
      <w:r>
        <w:rPr>
          <w:sz w:val="20"/>
        </w:rPr>
        <w:t>☐  15. Entry/exit registration system established</w:t>
      </w:r>
    </w:p>
    <w:p>
      <w:r>
        <w:rPr>
          <w:sz w:val="20"/>
        </w:rPr>
        <w:t>☐  16. Explosion-proof lighting in position (if applicable)</w:t>
      </w:r>
    </w:p>
    <w:p>
      <w:r>
        <w:rPr>
          <w:sz w:val="20"/>
        </w:rPr>
        <w:t>☐  17. Post-work: confirm all personnel evacuated</w:t>
      </w:r>
    </w:p>
    <w:p>
      <w:r>
        <w:br w:type="page"/>
      </w:r>
    </w:p>
    <w:p>
      <w:pPr>
        <w:pStyle w:val="Heading1"/>
      </w:pPr>
      <w:r>
        <w:rPr>
          <w:color w:val="1F4E79"/>
        </w:rPr>
        <w:t>6. Emergency Plan</w:t>
      </w:r>
    </w:p>
    <w:p>
      <w:pPr>
        <w:pStyle w:val="Heading2"/>
      </w:pPr>
      <w:r>
        <w:rPr>
          <w:color w:val="1F4E79"/>
        </w:rPr>
        <w:t>6.1 Rescue Equipment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0"/>
              </w:rPr>
              <w:t>Equipment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20"/>
              </w:rPr>
              <w:t>Quantity</w:t>
            </w:r>
          </w:p>
        </w:tc>
        <w:tc>
          <w:tcPr>
            <w:tcW w:type="dxa" w:w="4320"/>
            <w:shd w:fill="1F4E79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Tripod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 set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Personnel raising/lowering</w:t>
            </w:r>
          </w:p>
        </w:tc>
      </w:tr>
      <w:tr>
        <w:tc>
          <w:tcPr>
            <w:tcW w:type="dxa" w:w="2880"/>
            <w:shd w:fill="F2F2F2"/>
          </w:tcPr>
          <w:p>
            <w:r>
              <w:rPr>
                <w:sz w:val="20"/>
              </w:rPr>
              <w:t>Winch/Davit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1 set</w:t>
            </w:r>
          </w:p>
        </w:tc>
        <w:tc>
          <w:tcPr>
            <w:tcW w:type="dxa" w:w="4320"/>
            <w:shd w:fill="F2F2F2"/>
          </w:tcPr>
          <w:p>
            <w:r>
              <w:rPr>
                <w:sz w:val="20"/>
              </w:rPr>
              <w:t>配合 tripod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Rescue rope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Connect to harness</w:t>
            </w:r>
          </w:p>
        </w:tc>
      </w:tr>
      <w:tr>
        <w:tc>
          <w:tcPr>
            <w:tcW w:type="dxa" w:w="2880"/>
            <w:shd w:fill="F2F2F2"/>
          </w:tcPr>
          <w:p>
            <w:r>
              <w:rPr>
                <w:sz w:val="20"/>
              </w:rPr>
              <w:t>Full-body harness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Per person</w:t>
            </w:r>
          </w:p>
        </w:tc>
        <w:tc>
          <w:tcPr>
            <w:tcW w:type="dxa" w:w="4320"/>
            <w:shd w:fill="F2F2F2"/>
          </w:tcPr>
          <w:p>
            <w:r>
              <w:rPr>
                <w:sz w:val="20"/>
              </w:rPr>
              <w:t>Each entrant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SCBA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 sets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Rescue personnel use</w:t>
            </w:r>
          </w:p>
        </w:tc>
      </w:tr>
      <w:tr>
        <w:tc>
          <w:tcPr>
            <w:tcW w:type="dxa" w:w="2880"/>
            <w:shd w:fill="F2F2F2"/>
          </w:tcPr>
          <w:p>
            <w:r>
              <w:rPr>
                <w:sz w:val="20"/>
              </w:rPr>
              <w:t>First aid kit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1 set</w:t>
            </w:r>
          </w:p>
        </w:tc>
        <w:tc>
          <w:tcPr>
            <w:tcW w:type="dxa" w:w="4320"/>
            <w:shd w:fill="F2F2F2"/>
          </w:tcPr>
          <w:p>
            <w:r>
              <w:rPr>
                <w:sz w:val="20"/>
              </w:rPr>
              <w:t>Basic first aid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CPR mask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Artificial respiration</w:t>
            </w:r>
          </w:p>
        </w:tc>
      </w:tr>
      <w:tr>
        <w:tc>
          <w:tcPr>
            <w:tcW w:type="dxa" w:w="2880"/>
            <w:shd w:fill="F2F2F2"/>
          </w:tcPr>
          <w:p>
            <w:r>
              <w:rPr>
                <w:sz w:val="20"/>
              </w:rPr>
              <w:t>Explosion-proof radio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320"/>
            <w:shd w:fill="F2F2F2"/>
          </w:tcPr>
          <w:p>
            <w:r>
              <w:rPr>
                <w:sz w:val="20"/>
              </w:rPr>
              <w:t>Internal/external communication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Explosion-proof light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Emergency lighting</w:t>
            </w:r>
          </w:p>
        </w:tc>
      </w:tr>
    </w:tbl>
    <w:p>
      <w:pPr>
        <w:pStyle w:val="Heading2"/>
      </w:pPr>
      <w:r>
        <w:rPr>
          <w:color w:val="1F4E79"/>
        </w:rPr>
        <w:t>6.2 Rescue Procedure</w:t>
      </w:r>
    </w:p>
    <w:p>
      <w:pPr>
        <w:pStyle w:val="ListNumber"/>
      </w:pPr>
      <w:r>
        <w:t>Step 1: Attendant detects abnormality → DO NOT enter the space</w:t>
      </w:r>
    </w:p>
    <w:p>
      <w:pPr>
        <w:pStyle w:val="ListNumber"/>
      </w:pPr>
      <w:r>
        <w:t>Step 2: Immediately notify site supervisor + call emergency number</w:t>
      </w:r>
    </w:p>
    <w:p>
      <w:pPr>
        <w:pStyle w:val="ListNumber"/>
      </w:pPr>
      <w:r>
        <w:t>Step 3: Use tripod + winch to attempt external extraction</w:t>
      </w:r>
    </w:p>
    <w:p>
      <w:pPr>
        <w:pStyle w:val="ListNumber"/>
      </w:pPr>
      <w:r>
        <w:t>Step 4: If external rescue fails → rescue personnel enter with SCBA</w:t>
      </w:r>
    </w:p>
    <w:p>
      <w:pPr>
        <w:pStyle w:val="ListNumber"/>
      </w:pPr>
      <w:r>
        <w:t>Step 5: After extraction, immediately administer first aid / CPR</w:t>
      </w:r>
    </w:p>
    <w:p>
      <w:pPr>
        <w:pStyle w:val="ListNumber"/>
      </w:pPr>
      <w:r>
        <w:t>Step 6: Notify emergency services (999 or local equivalent)</w:t>
      </w:r>
    </w:p>
    <w:p>
      <w:pPr>
        <w:pStyle w:val="Heading2"/>
      </w:pPr>
      <w:r>
        <w:rPr>
          <w:color w:val="1F4E79"/>
        </w:rPr>
        <w:t>6.3 Emergency Contacts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320"/>
            <w:shd w:fill="1F4E79"/>
          </w:tcPr>
          <w:p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5040"/>
            <w:shd w:fill="1F4E79"/>
          </w:tcPr>
          <w:p>
            <w:r>
              <w:rPr>
                <w:b/>
                <w:color w:val="FFFFFF"/>
                <w:sz w:val="20"/>
              </w:rPr>
              <w:t>Number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Fire/Ambulance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999 (or local emergency number)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sz w:val="20"/>
              </w:rPr>
              <w:t>Police</w:t>
            </w:r>
          </w:p>
        </w:tc>
        <w:tc>
          <w:tcPr>
            <w:tcW w:type="dxa" w:w="5040"/>
            <w:shd w:fill="F2F2F2"/>
          </w:tcPr>
          <w:p>
            <w:r>
              <w:rPr>
                <w:sz w:val="20"/>
              </w:rPr>
              <w:t>999 (or local emergency number)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Labor Bureau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[Local labor bureau number]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sz w:val="20"/>
              </w:rPr>
              <w:t>Project Emergency Contact</w:t>
            </w:r>
          </w:p>
        </w:tc>
        <w:tc>
          <w:tcPr>
            <w:tcW w:type="dxa" w:w="5040"/>
            <w:shd w:fill="F2F2F2"/>
          </w:tcPr>
          <w:p>
            <w:r>
              <w:rPr>
                <w:sz w:val="20"/>
              </w:rPr>
              <w:t>[Site emergency number]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7. Attachments</w:t>
      </w:r>
    </w:p>
    <w:p>
      <w:pPr>
        <w:pStyle w:val="Heading2"/>
      </w:pPr>
      <w:r>
        <w:rPr>
          <w:color w:val="1F4E79"/>
        </w:rPr>
        <w:t>7.1 Gas Monitoring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52"/>
            <w:shd w:fill="1F4E79"/>
          </w:tcPr>
          <w:p>
            <w:r>
              <w:rPr>
                <w:b/>
                <w:color w:val="FFFFFF"/>
                <w:sz w:val="20"/>
              </w:rPr>
              <w:t>Time</w:t>
            </w:r>
          </w:p>
        </w:tc>
        <w:tc>
          <w:tcPr>
            <w:tcW w:type="dxa" w:w="1008"/>
            <w:shd w:fill="1F4E79"/>
          </w:tcPr>
          <w:p>
            <w:r>
              <w:rPr>
                <w:b/>
                <w:color w:val="FFFFFF"/>
                <w:sz w:val="20"/>
              </w:rPr>
              <w:t>Position</w:t>
            </w:r>
          </w:p>
        </w:tc>
        <w:tc>
          <w:tcPr>
            <w:tcW w:type="dxa" w:w="864"/>
            <w:shd w:fill="1F4E79"/>
          </w:tcPr>
          <w:p>
            <w:r>
              <w:rPr>
                <w:b/>
                <w:color w:val="FFFFFF"/>
                <w:sz w:val="20"/>
              </w:rPr>
              <w:t>O₂(%)</w:t>
            </w:r>
          </w:p>
        </w:tc>
        <w:tc>
          <w:tcPr>
            <w:tcW w:type="dxa" w:w="1008"/>
            <w:shd w:fill="1F4E79"/>
          </w:tcPr>
          <w:p>
            <w:r>
              <w:rPr>
                <w:b/>
                <w:color w:val="FFFFFF"/>
                <w:sz w:val="20"/>
              </w:rPr>
              <w:t>CO(ppm)</w:t>
            </w:r>
          </w:p>
        </w:tc>
        <w:tc>
          <w:tcPr>
            <w:tcW w:type="dxa" w:w="1008"/>
            <w:shd w:fill="1F4E79"/>
          </w:tcPr>
          <w:p>
            <w:r>
              <w:rPr>
                <w:b/>
                <w:color w:val="FFFFFF"/>
                <w:sz w:val="20"/>
              </w:rPr>
              <w:t>H₂S(ppm)</w:t>
            </w:r>
          </w:p>
        </w:tc>
        <w:tc>
          <w:tcPr>
            <w:tcW w:type="dxa" w:w="864"/>
            <w:shd w:fill="1F4E79"/>
          </w:tcPr>
          <w:p>
            <w:r>
              <w:rPr>
                <w:b/>
                <w:color w:val="FFFFFF"/>
                <w:sz w:val="20"/>
              </w:rPr>
              <w:t>LEL(%)</w:t>
            </w:r>
          </w:p>
        </w:tc>
        <w:tc>
          <w:tcPr>
            <w:tcW w:type="dxa" w:w="1152"/>
            <w:shd w:fill="1F4E79"/>
          </w:tcPr>
          <w:p>
            <w:r>
              <w:rPr>
                <w:b/>
                <w:color w:val="FFFFFF"/>
                <w:sz w:val="20"/>
              </w:rPr>
              <w:t>Inspector</w:t>
            </w:r>
          </w:p>
        </w:tc>
        <w:tc>
          <w:tcPr>
            <w:tcW w:type="dxa" w:w="1152"/>
            <w:shd w:fill="1F4E79"/>
          </w:tcPr>
          <w:p>
            <w:r>
              <w:rPr>
                <w:b/>
                <w:color w:val="FFFFFF"/>
                <w:sz w:val="20"/>
              </w:rPr>
              <w:t>Remarks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Top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</w:r>
          </w:p>
        </w:tc>
        <w:tc>
          <w:tcPr>
            <w:tcW w:type="dxa" w:w="1008"/>
          </w:tcPr>
          <w:p>
            <w:r>
              <w:rPr>
                <w:sz w:val="20"/>
              </w:rPr>
            </w:r>
          </w:p>
        </w:tc>
        <w:tc>
          <w:tcPr>
            <w:tcW w:type="dxa" w:w="1008"/>
          </w:tcPr>
          <w:p>
            <w:r>
              <w:rPr>
                <w:sz w:val="20"/>
              </w:rPr>
            </w:r>
          </w:p>
        </w:tc>
        <w:tc>
          <w:tcPr>
            <w:tcW w:type="dxa" w:w="864"/>
          </w:tcPr>
          <w:p>
            <w:r>
              <w:rPr>
                <w:sz w:val="20"/>
              </w:rPr>
            </w:r>
          </w:p>
        </w:tc>
        <w:tc>
          <w:tcPr>
            <w:tcW w:type="dxa" w:w="1152"/>
          </w:tcPr>
          <w:p>
            <w:r>
              <w:rPr>
                <w:sz w:val="20"/>
              </w:rPr>
            </w:r>
          </w:p>
        </w:tc>
        <w:tc>
          <w:tcPr>
            <w:tcW w:type="dxa" w:w="115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152"/>
            <w:shd w:fill="F2F2F2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shd w:fill="F2F2F2"/>
          </w:tcPr>
          <w:p>
            <w:r>
              <w:rPr>
                <w:sz w:val="20"/>
              </w:rPr>
              <w:t>Middle</w:t>
            </w:r>
          </w:p>
        </w:tc>
        <w:tc>
          <w:tcPr>
            <w:tcW w:type="dxa" w:w="864"/>
            <w:shd w:fill="F2F2F2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shd w:fill="F2F2F2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shd w:fill="F2F2F2"/>
          </w:tcPr>
          <w:p>
            <w:r>
              <w:rPr>
                <w:sz w:val="20"/>
              </w:rPr>
            </w:r>
          </w:p>
        </w:tc>
        <w:tc>
          <w:tcPr>
            <w:tcW w:type="dxa" w:w="864"/>
            <w:shd w:fill="F2F2F2"/>
          </w:tcPr>
          <w:p>
            <w:r>
              <w:rPr>
                <w:sz w:val="20"/>
              </w:rPr>
            </w:r>
          </w:p>
        </w:tc>
        <w:tc>
          <w:tcPr>
            <w:tcW w:type="dxa" w:w="1152"/>
            <w:shd w:fill="F2F2F2"/>
          </w:tcPr>
          <w:p>
            <w:r>
              <w:rPr>
                <w:sz w:val="20"/>
              </w:rPr>
            </w:r>
          </w:p>
        </w:tc>
        <w:tc>
          <w:tcPr>
            <w:tcW w:type="dxa" w:w="1152"/>
            <w:shd w:fill="F2F2F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Bottom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</w:r>
          </w:p>
        </w:tc>
        <w:tc>
          <w:tcPr>
            <w:tcW w:type="dxa" w:w="1008"/>
          </w:tcPr>
          <w:p>
            <w:r>
              <w:rPr>
                <w:sz w:val="20"/>
              </w:rPr>
            </w:r>
          </w:p>
        </w:tc>
        <w:tc>
          <w:tcPr>
            <w:tcW w:type="dxa" w:w="1008"/>
          </w:tcPr>
          <w:p>
            <w:r>
              <w:rPr>
                <w:sz w:val="20"/>
              </w:rPr>
            </w:r>
          </w:p>
        </w:tc>
        <w:tc>
          <w:tcPr>
            <w:tcW w:type="dxa" w:w="864"/>
          </w:tcPr>
          <w:p>
            <w:r>
              <w:rPr>
                <w:sz w:val="20"/>
              </w:rPr>
            </w:r>
          </w:p>
        </w:tc>
        <w:tc>
          <w:tcPr>
            <w:tcW w:type="dxa" w:w="1152"/>
          </w:tcPr>
          <w:p>
            <w:r>
              <w:rPr>
                <w:sz w:val="20"/>
              </w:rPr>
            </w:r>
          </w:p>
        </w:tc>
        <w:tc>
          <w:tcPr>
            <w:tcW w:type="dxa" w:w="1152"/>
          </w:tcPr>
          <w:p>
            <w:r>
              <w:rPr>
                <w:sz w:val="20"/>
              </w:rPr>
            </w:r>
          </w:p>
        </w:tc>
      </w:tr>
    </w:tbl>
    <w:p>
      <w:pPr>
        <w:pStyle w:val="Heading2"/>
      </w:pPr>
      <w:r>
        <w:rPr>
          <w:color w:val="1F4E79"/>
        </w:rPr>
        <w:t>7.2 Entry/Exit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728"/>
            <w:shd w:fill="1F4E79"/>
          </w:tcPr>
          <w:p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1440"/>
            <w:shd w:fill="1F4E79"/>
          </w:tcPr>
          <w:p>
            <w:r>
              <w:rPr>
                <w:b/>
                <w:color w:val="FFFFFF"/>
                <w:sz w:val="20"/>
              </w:rPr>
              <w:t>ID No.</w:t>
            </w:r>
          </w:p>
        </w:tc>
        <w:tc>
          <w:tcPr>
            <w:tcW w:type="dxa" w:w="1440"/>
            <w:shd w:fill="1F4E79"/>
          </w:tcPr>
          <w:p>
            <w:r>
              <w:rPr>
                <w:b/>
                <w:color w:val="FFFFFF"/>
                <w:sz w:val="20"/>
              </w:rPr>
              <w:t>Entry Time</w:t>
            </w:r>
          </w:p>
        </w:tc>
        <w:tc>
          <w:tcPr>
            <w:tcW w:type="dxa" w:w="1440"/>
            <w:shd w:fill="1F4E79"/>
          </w:tcPr>
          <w:p>
            <w:r>
              <w:rPr>
                <w:b/>
                <w:color w:val="FFFFFF"/>
                <w:sz w:val="20"/>
              </w:rPr>
              <w:t>Exit Time</w:t>
            </w:r>
          </w:p>
        </w:tc>
        <w:tc>
          <w:tcPr>
            <w:tcW w:type="dxa" w:w="1728"/>
            <w:shd w:fill="1F4E79"/>
          </w:tcPr>
          <w:p>
            <w:r>
              <w:rPr>
                <w:b/>
                <w:color w:val="FFFFFF"/>
                <w:sz w:val="20"/>
              </w:rPr>
              <w:t>Attendant Confirm</w:t>
            </w:r>
          </w:p>
        </w:tc>
        <w:tc>
          <w:tcPr>
            <w:tcW w:type="dxa" w:w="1584"/>
            <w:shd w:fill="1F4E79"/>
          </w:tcPr>
          <w:p>
            <w:r>
              <w:rPr>
                <w:b/>
                <w:color w:val="FFFFFF"/>
                <w:sz w:val="20"/>
              </w:rPr>
              <w:t>Remarks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  <w:shd w:fill="F2F2F2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shd w:fill="F2F2F2"/>
          </w:tcPr>
          <w:p>
            <w:r>
              <w:rPr>
                <w:sz w:val="20"/>
              </w:rPr>
            </w:r>
          </w:p>
        </w:tc>
        <w:tc>
          <w:tcPr>
            <w:tcW w:type="dxa" w:w="1584"/>
            <w:shd w:fill="F2F2F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sz w:val="20"/>
              </w:rPr>
            </w:r>
          </w:p>
        </w:tc>
      </w:tr>
    </w:tbl>
    <w:p>
      <w:pPr>
        <w:pStyle w:val="Heading2"/>
      </w:pPr>
      <w:r>
        <w:rPr>
          <w:color w:val="1F4E79"/>
        </w:rPr>
        <w:t>7.3 LOTO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fill="1F4E79"/>
          </w:tcPr>
          <w:p>
            <w:r>
              <w:rPr>
                <w:b/>
                <w:color w:val="FFFFFF"/>
                <w:sz w:val="20"/>
              </w:rPr>
              <w:t>Energy Type</w:t>
            </w:r>
          </w:p>
        </w:tc>
        <w:tc>
          <w:tcPr>
            <w:tcW w:type="dxa" w:w="1440"/>
            <w:shd w:fill="1F4E79"/>
          </w:tcPr>
          <w:p>
            <w:r>
              <w:rPr>
                <w:b/>
                <w:color w:val="FFFFFF"/>
                <w:sz w:val="20"/>
              </w:rPr>
              <w:t>Equipment/Valve ID</w:t>
            </w:r>
          </w:p>
        </w:tc>
        <w:tc>
          <w:tcPr>
            <w:tcW w:type="dxa" w:w="1152"/>
            <w:shd w:fill="1F4E79"/>
          </w:tcPr>
          <w:p>
            <w:r>
              <w:rPr>
                <w:b/>
                <w:color w:val="FFFFFF"/>
                <w:sz w:val="20"/>
              </w:rPr>
              <w:t>Lock ID</w:t>
            </w:r>
          </w:p>
        </w:tc>
        <w:tc>
          <w:tcPr>
            <w:tcW w:type="dxa" w:w="1296"/>
            <w:shd w:fill="1F4E79"/>
          </w:tcPr>
          <w:p>
            <w:r>
              <w:rPr>
                <w:b/>
                <w:color w:val="FFFFFF"/>
                <w:sz w:val="20"/>
              </w:rPr>
              <w:t>Locked By</w:t>
            </w:r>
          </w:p>
        </w:tc>
        <w:tc>
          <w:tcPr>
            <w:tcW w:type="dxa" w:w="1296"/>
            <w:shd w:fill="1F4E79"/>
          </w:tcPr>
          <w:p>
            <w:r>
              <w:rPr>
                <w:b/>
                <w:color w:val="FFFFFF"/>
                <w:sz w:val="20"/>
              </w:rPr>
              <w:t>Lock Time</w:t>
            </w:r>
          </w:p>
        </w:tc>
        <w:tc>
          <w:tcPr>
            <w:tcW w:type="dxa" w:w="1296"/>
            <w:shd w:fill="1F4E79"/>
          </w:tcPr>
          <w:p>
            <w:r>
              <w:rPr>
                <w:b/>
                <w:color w:val="FFFFFF"/>
                <w:sz w:val="20"/>
              </w:rPr>
              <w:t>Unlock Time</w:t>
            </w:r>
          </w:p>
        </w:tc>
        <w:tc>
          <w:tcPr>
            <w:tcW w:type="dxa" w:w="1296"/>
            <w:shd w:fill="1F4E79"/>
          </w:tcPr>
          <w:p>
            <w:r>
              <w:rPr>
                <w:b/>
                <w:color w:val="FFFFFF"/>
                <w:sz w:val="20"/>
              </w:rPr>
              <w:t>Confirmed By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152"/>
          </w:tcPr>
          <w:p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296"/>
            <w:shd w:fill="F2F2F2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</w:r>
          </w:p>
        </w:tc>
        <w:tc>
          <w:tcPr>
            <w:tcW w:type="dxa" w:w="1152"/>
            <w:shd w:fill="F2F2F2"/>
          </w:tcPr>
          <w:p>
            <w:r>
              <w:rPr>
                <w:sz w:val="20"/>
              </w:rPr>
            </w:r>
          </w:p>
        </w:tc>
        <w:tc>
          <w:tcPr>
            <w:tcW w:type="dxa" w:w="1296"/>
            <w:shd w:fill="F2F2F2"/>
          </w:tcPr>
          <w:p>
            <w:r>
              <w:rPr>
                <w:sz w:val="20"/>
              </w:rPr>
            </w:r>
          </w:p>
        </w:tc>
        <w:tc>
          <w:tcPr>
            <w:tcW w:type="dxa" w:w="1296"/>
            <w:shd w:fill="F2F2F2"/>
          </w:tcPr>
          <w:p>
            <w:r>
              <w:rPr>
                <w:sz w:val="20"/>
              </w:rPr>
            </w:r>
          </w:p>
        </w:tc>
        <w:tc>
          <w:tcPr>
            <w:tcW w:type="dxa" w:w="1296"/>
            <w:shd w:fill="F2F2F2"/>
          </w:tcPr>
          <w:p>
            <w:r>
              <w:rPr>
                <w:sz w:val="20"/>
              </w:rPr>
            </w:r>
          </w:p>
        </w:tc>
        <w:tc>
          <w:tcPr>
            <w:tcW w:type="dxa" w:w="1296"/>
            <w:shd w:fill="F2F2F2"/>
          </w:tcPr>
          <w:p>
            <w:r>
              <w:rPr>
                <w:sz w:val="20"/>
              </w:rPr>
            </w:r>
          </w:p>
        </w:tc>
      </w:tr>
    </w:tbl>
    <w:p>
      <w:pPr>
        <w:pStyle w:val="Heading2"/>
      </w:pPr>
      <w:r>
        <w:rPr>
          <w:color w:val="1F4E79"/>
        </w:rPr>
        <w:t>7.4 TBT Training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72"/>
            <w:shd w:fill="1F4E79"/>
          </w:tcPr>
          <w:p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1440"/>
            <w:shd w:fill="1F4E79"/>
          </w:tcPr>
          <w:p>
            <w:r>
              <w:rPr>
                <w:b/>
                <w:color w:val="FFFFFF"/>
                <w:sz w:val="20"/>
              </w:rPr>
              <w:t>Position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0"/>
              </w:rPr>
              <w:t>Training Content</w:t>
            </w:r>
          </w:p>
        </w:tc>
        <w:tc>
          <w:tcPr>
            <w:tcW w:type="dxa" w:w="1440"/>
            <w:shd w:fill="1F4E79"/>
          </w:tcPr>
          <w:p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1728"/>
            <w:shd w:fill="1F4E79"/>
          </w:tcPr>
          <w:p>
            <w:r>
              <w:rPr>
                <w:b/>
                <w:color w:val="FFFFFF"/>
                <w:sz w:val="20"/>
              </w:rPr>
              <w:t>Signature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872"/>
            <w:shd w:fill="F2F2F2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shd w:fill="F2F2F2"/>
          </w:tcPr>
          <w:p>
            <w:r>
              <w:rPr>
                <w:sz w:val="20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8. Compliance Review Report</w:t>
      </w:r>
    </w:p>
    <w:p>
      <w:pPr>
        <w:pStyle w:val="Heading2"/>
      </w:pPr>
      <w:r>
        <w:rPr>
          <w:color w:val="1F4E79"/>
        </w:rPr>
        <w:t>8.1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600"/>
            <w:shd w:fill="1F4E79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5760"/>
            <w:shd w:fill="1F4E79"/>
          </w:tcPr>
          <w:p>
            <w:r>
              <w:rPr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Total Check Items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49</w:t>
            </w:r>
          </w:p>
        </w:tc>
      </w:tr>
      <w:tr>
        <w:tc>
          <w:tcPr>
            <w:tcW w:type="dxa" w:w="3600"/>
            <w:shd w:fill="F2F2F2"/>
          </w:tcPr>
          <w:p>
            <w:r>
              <w:rPr>
                <w:sz w:val="20"/>
              </w:rPr>
              <w:t>Passed</w:t>
            </w:r>
          </w:p>
        </w:tc>
        <w:tc>
          <w:tcPr>
            <w:tcW w:type="dxa" w:w="5760"/>
            <w:shd w:fill="F2F2F2"/>
          </w:tcPr>
          <w:p>
            <w:r>
              <w:rPr>
                <w:sz w:val="20"/>
              </w:rPr>
              <w:t>44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Failed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3600"/>
            <w:shd w:fill="F2F2F2"/>
          </w:tcPr>
          <w:p>
            <w:r>
              <w:rPr>
                <w:sz w:val="20"/>
              </w:rPr>
              <w:t>Pass Rate</w:t>
            </w:r>
          </w:p>
        </w:tc>
        <w:tc>
          <w:tcPr>
            <w:tcW w:type="dxa" w:w="5760"/>
            <w:shd w:fill="F2F2F2"/>
          </w:tcPr>
          <w:p>
            <w:r>
              <w:rPr>
                <w:sz w:val="20"/>
              </w:rPr>
              <w:t>44/49 (89.8%)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Overall Status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CONDITIONAL PASS</w:t>
            </w:r>
          </w:p>
        </w:tc>
      </w:tr>
    </w:tbl>
    <w:p>
      <w:pPr>
        <w:pStyle w:val="Heading2"/>
      </w:pPr>
      <w:r>
        <w:rPr>
          <w:color w:val="1F4E79"/>
        </w:rPr>
        <w:t>8.2 Section Results</w:t>
      </w:r>
    </w:p>
    <w:p>
      <w:pPr>
        <w:pStyle w:val="Heading3"/>
      </w:pPr>
      <w:r>
        <w:rPr>
          <w:color w:val="1F4E79"/>
        </w:rPr>
        <w:t>§161 — Risk Assessment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76"/>
            <w:shd w:fill="1F4E79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7200"/>
            <w:shd w:fill="1F4E79"/>
          </w:tcPr>
          <w:p>
            <w:r>
              <w:rPr>
                <w:b/>
                <w:color w:val="FFFFFF"/>
                <w:sz w:val="20"/>
              </w:rPr>
              <w:t>Check Item</w:t>
            </w:r>
          </w:p>
        </w:tc>
        <w:tc>
          <w:tcPr>
            <w:tcW w:type="dxa" w:w="1584"/>
            <w:shd w:fill="1F4E79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Work location description complete (type/dimensions/location/access)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576"/>
            <w:shd w:fill="F2F2F2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7200"/>
            <w:shd w:fill="F2F2F2"/>
          </w:tcPr>
          <w:p>
            <w:r>
              <w:rPr>
                <w:sz w:val="20"/>
              </w:rPr>
              <w:t>All 4 hazard dimensions identified (atmospheric/physical/chemical/structural)</w:t>
            </w:r>
          </w:p>
        </w:tc>
        <w:tc>
          <w:tcPr>
            <w:tcW w:type="dxa" w:w="1584"/>
            <w:shd w:fill="F2F2F2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Risk assessment method clear (matrix formula)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576"/>
            <w:shd w:fill="F2F2F2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7200"/>
            <w:shd w:fill="F2F2F2"/>
          </w:tcPr>
          <w:p>
            <w:r>
              <w:rPr>
                <w:sz w:val="20"/>
              </w:rPr>
              <w:t>Risk levels correctly determined</w:t>
            </w:r>
          </w:p>
        </w:tc>
        <w:tc>
          <w:tcPr>
            <w:tcW w:type="dxa" w:w="1584"/>
            <w:shd w:fill="F2F2F2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Control measures cover all identified hazards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576"/>
            <w:shd w:fill="F2F2F2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7200"/>
            <w:shd w:fill="F2F2F2"/>
          </w:tcPr>
          <w:p>
            <w:r>
              <w:rPr>
                <w:sz w:val="20"/>
              </w:rPr>
              <w:t>Emergency plan includes rescue procedures and contacts</w:t>
            </w:r>
          </w:p>
        </w:tc>
        <w:tc>
          <w:tcPr>
            <w:tcW w:type="dxa" w:w="1584"/>
            <w:shd w:fill="F2F2F2"/>
          </w:tcPr>
          <w:p>
            <w:r>
              <w:rPr>
                <w:sz w:val="20"/>
              </w:rPr>
              <w:t>FAIL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Assessor signature field complete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PASS</w:t>
            </w:r>
          </w:p>
        </w:tc>
      </w:tr>
    </w:tbl>
    <w:p>
      <w:pPr>
        <w:pStyle w:val="Heading3"/>
      </w:pPr>
      <w:r>
        <w:rPr>
          <w:color w:val="1F4E79"/>
        </w:rPr>
        <w:t>§163 — Work Permit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76"/>
            <w:shd w:fill="1F4E79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7200"/>
            <w:shd w:fill="1F4E79"/>
          </w:tcPr>
          <w:p>
            <w:r>
              <w:rPr>
                <w:b/>
                <w:color w:val="FFFFFF"/>
                <w:sz w:val="20"/>
              </w:rPr>
              <w:t>Check Item</w:t>
            </w:r>
          </w:p>
        </w:tc>
        <w:tc>
          <w:tcPr>
            <w:tcW w:type="dxa" w:w="1584"/>
            <w:shd w:fill="1F4E79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Work content and scope clearly defined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576"/>
            <w:shd w:fill="F2F2F2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7200"/>
            <w:shd w:fill="F2F2F2"/>
          </w:tcPr>
          <w:p>
            <w:r>
              <w:rPr>
                <w:sz w:val="20"/>
              </w:rPr>
              <w:t>Validity period reasonable (max one shift)</w:t>
            </w:r>
          </w:p>
        </w:tc>
        <w:tc>
          <w:tcPr>
            <w:tcW w:type="dxa" w:w="1584"/>
            <w:shd w:fill="F2F2F2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Permit conditions confirmed item-by-item (12 items)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576"/>
            <w:shd w:fill="F2F2F2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7200"/>
            <w:shd w:fill="F2F2F2"/>
          </w:tcPr>
          <w:p>
            <w:r>
              <w:rPr>
                <w:sz w:val="20"/>
              </w:rPr>
              <w:t>Issuer is a competent person</w:t>
            </w:r>
          </w:p>
        </w:tc>
        <w:tc>
          <w:tcPr>
            <w:tcW w:type="dxa" w:w="1584"/>
            <w:shd w:fill="F2F2F2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Receiver is a designated person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PASS</w:t>
            </w:r>
          </w:p>
        </w:tc>
      </w:tr>
    </w:tbl>
    <w:p>
      <w:pPr>
        <w:pStyle w:val="Heading3"/>
      </w:pPr>
      <w:r>
        <w:rPr>
          <w:color w:val="1F4E79"/>
        </w:rPr>
        <w:t>§165 — Safety Measures (17 items)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76"/>
            <w:shd w:fill="1F4E79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7200"/>
            <w:shd w:fill="1F4E79"/>
          </w:tcPr>
          <w:p>
            <w:r>
              <w:rPr>
                <w:b/>
                <w:color w:val="FFFFFF"/>
                <w:sz w:val="20"/>
              </w:rPr>
              <w:t>Check Item</w:t>
            </w:r>
          </w:p>
        </w:tc>
        <w:tc>
          <w:tcPr>
            <w:tcW w:type="dxa" w:w="1584"/>
            <w:shd w:fill="1F4E79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Space confirmed as confined space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576"/>
            <w:shd w:fill="F2F2F2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7200"/>
            <w:shd w:fill="F2F2F2"/>
          </w:tcPr>
          <w:p>
            <w:r>
              <w:rPr>
                <w:sz w:val="20"/>
              </w:rPr>
              <w:t>Risk assessment completed</w:t>
            </w:r>
          </w:p>
        </w:tc>
        <w:tc>
          <w:tcPr>
            <w:tcW w:type="dxa" w:w="1584"/>
            <w:shd w:fill="F2F2F2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Work permit issued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576"/>
            <w:shd w:fill="F2F2F2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7200"/>
            <w:shd w:fill="F2F2F2"/>
          </w:tcPr>
          <w:p>
            <w:r>
              <w:rPr>
                <w:sz w:val="20"/>
              </w:rPr>
              <w:t>Competent person designated</w:t>
            </w:r>
          </w:p>
        </w:tc>
        <w:tc>
          <w:tcPr>
            <w:tcW w:type="dxa" w:w="1584"/>
            <w:shd w:fill="F2F2F2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Workers trained (TBT received)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576"/>
            <w:shd w:fill="F2F2F2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7200"/>
            <w:shd w:fill="F2F2F2"/>
          </w:tcPr>
          <w:p>
            <w:r>
              <w:rPr>
                <w:sz w:val="20"/>
              </w:rPr>
              <w:t>Pre-entry ventilation ≥ 30 min</w:t>
            </w:r>
          </w:p>
        </w:tc>
        <w:tc>
          <w:tcPr>
            <w:tcW w:type="dxa" w:w="1584"/>
            <w:shd w:fill="F2F2F2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Continuous gas monitoring established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576"/>
            <w:shd w:fill="F2F2F2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7200"/>
            <w:shd w:fill="F2F2F2"/>
          </w:tcPr>
          <w:p>
            <w:r>
              <w:rPr>
                <w:sz w:val="20"/>
              </w:rPr>
              <w:t>Ventilation equipment running continuously</w:t>
            </w:r>
          </w:p>
        </w:tc>
        <w:tc>
          <w:tcPr>
            <w:tcW w:type="dxa" w:w="1584"/>
            <w:shd w:fill="F2F2F2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LOTO executed (if applicable)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576"/>
            <w:shd w:fill="F2F2F2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7200"/>
            <w:shd w:fill="F2F2F2"/>
          </w:tcPr>
          <w:p>
            <w:r>
              <w:rPr>
                <w:sz w:val="20"/>
              </w:rPr>
              <w:t>Attendant stationed outside</w:t>
            </w:r>
          </w:p>
        </w:tc>
        <w:tc>
          <w:tcPr>
            <w:tcW w:type="dxa" w:w="1584"/>
            <w:shd w:fill="F2F2F2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Communication equipment in position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576"/>
            <w:shd w:fill="F2F2F2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7200"/>
            <w:shd w:fill="F2F2F2"/>
          </w:tcPr>
          <w:p>
            <w:r>
              <w:rPr>
                <w:sz w:val="20"/>
              </w:rPr>
              <w:t>Emergency rescue equipment in position</w:t>
            </w:r>
          </w:p>
        </w:tc>
        <w:tc>
          <w:tcPr>
            <w:tcW w:type="dxa" w:w="1584"/>
            <w:shd w:fill="F2F2F2"/>
          </w:tcPr>
          <w:p>
            <w:r>
              <w:rPr>
                <w:sz w:val="20"/>
              </w:rPr>
              <w:t>FAIL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Rescue personnel on standby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FAIL</w:t>
            </w:r>
          </w:p>
        </w:tc>
      </w:tr>
      <w:tr>
        <w:tc>
          <w:tcPr>
            <w:tcW w:type="dxa" w:w="576"/>
            <w:shd w:fill="F2F2F2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7200"/>
            <w:shd w:fill="F2F2F2"/>
          </w:tcPr>
          <w:p>
            <w:r>
              <w:rPr>
                <w:sz w:val="20"/>
              </w:rPr>
              <w:t>PPE equipped and inspected</w:t>
            </w:r>
          </w:p>
        </w:tc>
        <w:tc>
          <w:tcPr>
            <w:tcW w:type="dxa" w:w="1584"/>
            <w:shd w:fill="F2F2F2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Entry/exit registration system established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576"/>
            <w:shd w:fill="F2F2F2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7200"/>
            <w:shd w:fill="F2F2F2"/>
          </w:tcPr>
          <w:p>
            <w:r>
              <w:rPr>
                <w:sz w:val="20"/>
              </w:rPr>
              <w:t>Explosion-proof lighting in position (if applicable)</w:t>
            </w:r>
          </w:p>
        </w:tc>
        <w:tc>
          <w:tcPr>
            <w:tcW w:type="dxa" w:w="1584"/>
            <w:shd w:fill="F2F2F2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Post-work: all personnel evacuated confirmation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PASS</w:t>
            </w:r>
          </w:p>
        </w:tc>
      </w:tr>
    </w:tbl>
    <w:p>
      <w:pPr>
        <w:pStyle w:val="Heading3"/>
      </w:pPr>
      <w:r>
        <w:rPr>
          <w:color w:val="1F4E79"/>
        </w:rPr>
        <w:t>§166-167 — Personnel Qualification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76"/>
            <w:shd w:fill="1F4E79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7200"/>
            <w:shd w:fill="1F4E79"/>
          </w:tcPr>
          <w:p>
            <w:r>
              <w:rPr>
                <w:b/>
                <w:color w:val="FFFFFF"/>
                <w:sz w:val="20"/>
              </w:rPr>
              <w:t>Check Item</w:t>
            </w:r>
          </w:p>
        </w:tc>
        <w:tc>
          <w:tcPr>
            <w:tcW w:type="dxa" w:w="1584"/>
            <w:shd w:fill="1F4E79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Competent person qualification certificate valid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576"/>
            <w:shd w:fill="F2F2F2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7200"/>
            <w:shd w:fill="F2F2F2"/>
          </w:tcPr>
          <w:p>
            <w:r>
              <w:rPr>
                <w:sz w:val="20"/>
              </w:rPr>
              <w:t>Entrant training records complete</w:t>
            </w:r>
          </w:p>
        </w:tc>
        <w:tc>
          <w:tcPr>
            <w:tcW w:type="dxa" w:w="1584"/>
            <w:shd w:fill="F2F2F2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Attendant duties clearly communicated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PASS</w:t>
            </w:r>
          </w:p>
        </w:tc>
      </w:tr>
    </w:tbl>
    <w:p>
      <w:pPr>
        <w:pStyle w:val="Heading3"/>
      </w:pPr>
      <w:r>
        <w:rPr>
          <w:color w:val="1F4E79"/>
        </w:rPr>
        <w:t>§168-172 — Underground Work (if applicable)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76"/>
            <w:shd w:fill="1F4E79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7200"/>
            <w:shd w:fill="1F4E79"/>
          </w:tcPr>
          <w:p>
            <w:r>
              <w:rPr>
                <w:b/>
                <w:color w:val="FFFFFF"/>
                <w:sz w:val="20"/>
              </w:rPr>
              <w:t>Check Item</w:t>
            </w:r>
          </w:p>
        </w:tc>
        <w:tc>
          <w:tcPr>
            <w:tcW w:type="dxa" w:w="1584"/>
            <w:shd w:fill="1F4E79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Earth support design approved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576"/>
            <w:shd w:fill="F2F2F2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7200"/>
            <w:shd w:fill="F2F2F2"/>
          </w:tcPr>
          <w:p>
            <w:r>
              <w:rPr>
                <w:sz w:val="20"/>
              </w:rPr>
              <w:t>Groundwater control measures in place</w:t>
            </w:r>
          </w:p>
        </w:tc>
        <w:tc>
          <w:tcPr>
            <w:tcW w:type="dxa" w:w="1584"/>
            <w:shd w:fill="F2F2F2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Adjacent structure protection assessed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576"/>
            <w:shd w:fill="F2F2F2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7200"/>
            <w:shd w:fill="F2F2F2"/>
          </w:tcPr>
          <w:p>
            <w:r>
              <w:rPr>
                <w:sz w:val="20"/>
              </w:rPr>
              <w:t>Enhanced ventilation meets requirements</w:t>
            </w:r>
          </w:p>
        </w:tc>
        <w:tc>
          <w:tcPr>
            <w:tcW w:type="dxa" w:w="1584"/>
            <w:shd w:fill="F2F2F2"/>
          </w:tcPr>
          <w:p>
            <w:r>
              <w:rPr>
                <w:sz w:val="20"/>
              </w:rPr>
              <w:t>PASS</w:t>
            </w:r>
          </w:p>
        </w:tc>
      </w:tr>
    </w:tbl>
    <w:p>
      <w:pPr>
        <w:pStyle w:val="Heading3"/>
      </w:pPr>
      <w:r>
        <w:rPr>
          <w:color w:val="1F4E79"/>
        </w:rPr>
        <w:t>Safety Management Manual A.2.5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76"/>
            <w:shd w:fill="1F4E79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7200"/>
            <w:shd w:fill="1F4E79"/>
          </w:tcPr>
          <w:p>
            <w:r>
              <w:rPr>
                <w:b/>
                <w:color w:val="FFFFFF"/>
                <w:sz w:val="20"/>
              </w:rPr>
              <w:t>Check Item</w:t>
            </w:r>
          </w:p>
        </w:tc>
        <w:tc>
          <w:tcPr>
            <w:tcW w:type="dxa" w:w="1584"/>
            <w:shd w:fill="1F4E79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Risk assessment complete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576"/>
            <w:shd w:fill="F2F2F2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7200"/>
            <w:shd w:fill="F2F2F2"/>
          </w:tcPr>
          <w:p>
            <w:r>
              <w:rPr>
                <w:sz w:val="20"/>
              </w:rPr>
              <w:t>Safety measures specific and actionable</w:t>
            </w:r>
          </w:p>
        </w:tc>
        <w:tc>
          <w:tcPr>
            <w:tcW w:type="dxa" w:w="1584"/>
            <w:shd w:fill="F2F2F2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Emergency plan feasible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576"/>
            <w:shd w:fill="F2F2F2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7200"/>
            <w:shd w:fill="F2F2F2"/>
          </w:tcPr>
          <w:p>
            <w:r>
              <w:rPr>
                <w:sz w:val="20"/>
              </w:rPr>
              <w:t>Personnel training plan included</w:t>
            </w:r>
          </w:p>
        </w:tc>
        <w:tc>
          <w:tcPr>
            <w:tcW w:type="dxa" w:w="1584"/>
            <w:shd w:fill="F2F2F2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Supervision system clearly defined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PASS</w:t>
            </w:r>
          </w:p>
        </w:tc>
      </w:tr>
    </w:tbl>
    <w:p>
      <w:pPr>
        <w:pStyle w:val="Heading3"/>
      </w:pPr>
      <w:r>
        <w:rPr>
          <w:color w:val="1F4E79"/>
        </w:rPr>
        <w:t>Safety Management Manual C.1.8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76"/>
            <w:shd w:fill="1F4E79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7200"/>
            <w:shd w:fill="1F4E79"/>
          </w:tcPr>
          <w:p>
            <w:r>
              <w:rPr>
                <w:b/>
                <w:color w:val="FFFFFF"/>
                <w:sz w:val="20"/>
              </w:rPr>
              <w:t>Check Item</w:t>
            </w:r>
          </w:p>
        </w:tc>
        <w:tc>
          <w:tcPr>
            <w:tcW w:type="dxa" w:w="1584"/>
            <w:shd w:fill="1F4E79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Attendant present and not multitasking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576"/>
            <w:shd w:fill="F2F2F2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7200"/>
            <w:shd w:fill="F2F2F2"/>
          </w:tcPr>
          <w:p>
            <w:r>
              <w:rPr>
                <w:sz w:val="20"/>
              </w:rPr>
              <w:t>Continuous ventilation operational</w:t>
            </w:r>
          </w:p>
        </w:tc>
        <w:tc>
          <w:tcPr>
            <w:tcW w:type="dxa" w:w="1584"/>
            <w:shd w:fill="F2F2F2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Gas monitoring continuous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576"/>
            <w:shd w:fill="F2F2F2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7200"/>
            <w:shd w:fill="F2F2F2"/>
          </w:tcPr>
          <w:p>
            <w:r>
              <w:rPr>
                <w:sz w:val="20"/>
              </w:rPr>
              <w:t>O₂ in 19.5-23.5% range</w:t>
            </w:r>
          </w:p>
        </w:tc>
        <w:tc>
          <w:tcPr>
            <w:tcW w:type="dxa" w:w="1584"/>
            <w:shd w:fill="F2F2F2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Flammable gas &lt; 10% LEL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576"/>
            <w:shd w:fill="F2F2F2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7200"/>
            <w:shd w:fill="F2F2F2"/>
          </w:tcPr>
          <w:p>
            <w:r>
              <w:rPr>
                <w:sz w:val="20"/>
              </w:rPr>
              <w:t>Toxic gases within limits</w:t>
            </w:r>
          </w:p>
        </w:tc>
        <w:tc>
          <w:tcPr>
            <w:tcW w:type="dxa" w:w="1584"/>
            <w:shd w:fill="F2F2F2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Communication working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FAIL</w:t>
            </w:r>
          </w:p>
        </w:tc>
      </w:tr>
      <w:tr>
        <w:tc>
          <w:tcPr>
            <w:tcW w:type="dxa" w:w="576"/>
            <w:shd w:fill="F2F2F2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7200"/>
            <w:shd w:fill="F2F2F2"/>
          </w:tcPr>
          <w:p>
            <w:r>
              <w:rPr>
                <w:sz w:val="20"/>
              </w:rPr>
              <w:t>Rescue equipment in position</w:t>
            </w:r>
          </w:p>
        </w:tc>
        <w:tc>
          <w:tcPr>
            <w:tcW w:type="dxa" w:w="1584"/>
            <w:shd w:fill="F2F2F2"/>
          </w:tcPr>
          <w:p>
            <w:r>
              <w:rPr>
                <w:sz w:val="20"/>
              </w:rPr>
              <w:t>FAIL</w:t>
            </w:r>
          </w:p>
        </w:tc>
      </w:tr>
    </w:tbl>
    <w:p>
      <w:pPr>
        <w:pStyle w:val="Heading2"/>
      </w:pPr>
      <w:r>
        <w:rPr>
          <w:color w:val="1F4E79"/>
        </w:rPr>
        <w:t>8.3 Improvement Suggestions</w:t>
      </w:r>
    </w:p>
    <w:p>
      <w:r>
        <w:rPr>
          <w:b/>
        </w:rPr>
        <w:t>§161 — Risk Assessment Report</w:t>
      </w:r>
    </w:p>
    <w:p>
      <w:pPr>
        <w:pStyle w:val="ListBullet"/>
      </w:pPr>
      <w:r>
        <w:t>Emergency plan includes rescue procedures and contacts</w:t>
      </w:r>
    </w:p>
    <w:p>
      <w:r>
        <w:rPr>
          <w:b/>
        </w:rPr>
        <w:t>§165 — Safety Measures (17 items)</w:t>
      </w:r>
    </w:p>
    <w:p>
      <w:pPr>
        <w:pStyle w:val="ListBullet"/>
      </w:pPr>
      <w:r>
        <w:t>Emergency rescue equipment in position</w:t>
      </w:r>
    </w:p>
    <w:p>
      <w:pPr>
        <w:pStyle w:val="ListBullet"/>
      </w:pPr>
      <w:r>
        <w:t>Rescue personnel on standby</w:t>
      </w:r>
    </w:p>
    <w:p>
      <w:r>
        <w:rPr>
          <w:b/>
        </w:rPr>
        <w:t>Safety Management Manual C.1.8</w:t>
      </w:r>
    </w:p>
    <w:p>
      <w:pPr>
        <w:pStyle w:val="ListBullet"/>
      </w:pPr>
      <w:r>
        <w:t>Communication working</w:t>
      </w:r>
    </w:p>
    <w:p>
      <w:pPr>
        <w:pStyle w:val="ListBullet"/>
      </w:pPr>
      <w:r>
        <w:t>Rescue equipment in position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