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sz w:val="37"/>
          <w:szCs w:val="37"/>
        </w:rPr>
      </w:pPr>
      <w:bookmarkStart w:id="0" w:name="OLE_LINK5"/>
      <w:bookmarkEnd w:id="0"/>
      <w:bookmarkStart w:id="1" w:name="OLE_LINK1"/>
      <w:bookmarkEnd w:id="1"/>
      <w:r>
        <w:rPr>
          <w:rFonts w:hint="default"/>
          <w:sz w:val="37"/>
          <w:szCs w:val="37"/>
        </w:rPr>
        <w:t>复读机：拨号盘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请查看作业介绍链接中的知识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你买了一个一个复读机，复读机中有x个元素，用集合S表示。有N个拨号盘的号码，</w:t>
      </w:r>
      <w:r>
        <w:rPr>
          <w:rFonts w:hint="default"/>
          <w:b w:val="0"/>
          <w:bCs w:val="0"/>
          <w:sz w:val="24"/>
          <w:szCs w:val="24"/>
          <w:lang w:eastAsia="zh-CN"/>
        </w:rPr>
        <w:t>1</w:t>
      </w:r>
      <w:r>
        <w:rPr>
          <w:rFonts w:hint="default"/>
          <w:b w:val="0"/>
          <w:bCs w:val="0"/>
          <w:sz w:val="24"/>
          <w:szCs w:val="24"/>
          <w:lang w:eastAsia="zh-CN"/>
        </w:rPr>
        <w:t>到N，我们把这N个号码当作代表元素的符号（保证所有元素有至少一个符号来代表），你拨按下恰好N次，来输入一个关系的集合R。请判断是否有可能仅通过向R中添加关系得到R'，使得&lt;S,R'&gt;成为一个格。特别的，R'需要满足$ \forall (a, b) \in R \implies (b, a) \not\in R' - R 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第一行一个整数T，表示数组组数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对于每组数据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第一行一个整数N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接下来i行，第i行一个整数j，表示 $ (i - 1, j) \in R$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R = {根据上述规则生成的N个关系}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$ 1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&lt;= j &lt;= N </w:t>
      </w:r>
      <w:bookmarkStart w:id="6" w:name="_GoBack"/>
      <w:bookmarkEnd w:id="6"/>
      <w:r>
        <w:rPr>
          <w:rFonts w:hint="default"/>
          <w:b w:val="0"/>
          <w:bCs w:val="0"/>
          <w:sz w:val="24"/>
          <w:szCs w:val="24"/>
          <w:lang w:eastAsia="zh-CN"/>
        </w:rPr>
        <w:t xml:space="preserve"> &lt;= </w:t>
      </w:r>
      <w:r>
        <w:rPr>
          <w:rFonts w:hint="default"/>
          <w:b w:val="0"/>
          <w:bCs w:val="0"/>
          <w:sz w:val="24"/>
          <w:szCs w:val="24"/>
          <w:lang w:eastAsia="zh-CN"/>
        </w:rPr>
        <w:t>2</w:t>
      </w:r>
      <w:r>
        <w:rPr>
          <w:rFonts w:hint="default"/>
          <w:b w:val="0"/>
          <w:bCs w:val="0"/>
          <w:sz w:val="24"/>
          <w:szCs w:val="24"/>
          <w:lang w:eastAsia="zh-CN"/>
        </w:rPr>
        <w:t>\times 10^5</w:t>
      </w:r>
      <w:r>
        <w:rPr>
          <w:rFonts w:hint="default"/>
          <w:b w:val="0"/>
          <w:bCs w:val="0"/>
          <w:sz w:val="24"/>
          <w:szCs w:val="24"/>
          <w:lang w:eastAsia="zh-CN"/>
        </w:rPr>
        <w:t>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本题中全部(a, b)中的a和b均为代表元素的符号，a,b是有顺序的</w:t>
      </w:r>
      <w:r>
        <w:rPr>
          <w:rFonts w:hint="default"/>
          <w:b w:val="0"/>
          <w:bCs w:val="0"/>
          <w:sz w:val="24"/>
          <w:szCs w:val="24"/>
          <w:lang w:eastAsia="zh-CN"/>
        </w:rPr>
        <w:t>“+"+Pa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\sum N &lt;= 4\times 10^5$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  <w:bookmarkStart w:id="3" w:name="OLE_LINK4"/>
      <w:bookmarkEnd w:id="3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对于每组数据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输出</w:t>
      </w:r>
      <w:r>
        <w:rPr>
          <w:b w:val="0"/>
          <w:bCs w:val="0"/>
          <w:sz w:val="24"/>
          <w:szCs w:val="24"/>
          <w:lang w:eastAsia="zh-CN"/>
        </w:rPr>
        <w:t>一行一个字符，</w:t>
      </w:r>
      <w:r>
        <w:rPr>
          <w:rFonts w:hint="default"/>
          <w:b w:val="0"/>
          <w:bCs w:val="0"/>
          <w:sz w:val="24"/>
          <w:szCs w:val="24"/>
          <w:lang w:eastAsia="zh-CN"/>
        </w:rPr>
        <w:t>'Y'表示可以通过题目规定的方式来使得&lt;S,R'&gt;称为一个格，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'N'表示不能，均不含引号。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Y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Y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N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Y</w:t>
      </w: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AFC8F1"/>
    <w:rsid w:val="2B7F72BA"/>
    <w:rsid w:val="3BB6FD25"/>
    <w:rsid w:val="3EDFBE62"/>
    <w:rsid w:val="3EFD1917"/>
    <w:rsid w:val="3FF2DF6B"/>
    <w:rsid w:val="47E79FA6"/>
    <w:rsid w:val="4E755177"/>
    <w:rsid w:val="4FE75708"/>
    <w:rsid w:val="57BF9F32"/>
    <w:rsid w:val="59FF2565"/>
    <w:rsid w:val="6D4E5515"/>
    <w:rsid w:val="6F8AF200"/>
    <w:rsid w:val="76F6EC1A"/>
    <w:rsid w:val="79E71B9A"/>
    <w:rsid w:val="7AB314E2"/>
    <w:rsid w:val="7AE3169D"/>
    <w:rsid w:val="7BFEF4F8"/>
    <w:rsid w:val="7ED71CA1"/>
    <w:rsid w:val="7F5F1A26"/>
    <w:rsid w:val="7F6B70A3"/>
    <w:rsid w:val="7FC22057"/>
    <w:rsid w:val="9BFFFC0B"/>
    <w:rsid w:val="9CC6F092"/>
    <w:rsid w:val="A9F7AA3B"/>
    <w:rsid w:val="AFFBDD6A"/>
    <w:rsid w:val="B6F4357E"/>
    <w:rsid w:val="BEFB337F"/>
    <w:rsid w:val="C6F9FE57"/>
    <w:rsid w:val="CCBB0988"/>
    <w:rsid w:val="CDBC4ED2"/>
    <w:rsid w:val="CFFA9FE4"/>
    <w:rsid w:val="D5DDCC6A"/>
    <w:rsid w:val="DDDB0318"/>
    <w:rsid w:val="DDFEBE2B"/>
    <w:rsid w:val="DFDBE85F"/>
    <w:rsid w:val="E5DF9432"/>
    <w:rsid w:val="E7EF3BB4"/>
    <w:rsid w:val="EF5F4669"/>
    <w:rsid w:val="EFBF5B20"/>
    <w:rsid w:val="F2FF37ED"/>
    <w:rsid w:val="F59A92A6"/>
    <w:rsid w:val="FB7F0885"/>
    <w:rsid w:val="FBBB4452"/>
    <w:rsid w:val="FBFFF15F"/>
    <w:rsid w:val="FCFFD7BD"/>
    <w:rsid w:val="FD5F9B01"/>
    <w:rsid w:val="FF7BF9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92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2021-12-14T16:55:04Z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