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128MB,1S,post.xxx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强化邮局选址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原题太萎，特此强化。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N个坐标非负的房屋在一条直线上，在上面建M个邮局（邮局可以与房屋同坐标），每个房屋会选择最近的邮局与之关联（多个邮局同样近的话，任选一个）。求</w:t>
      </w:r>
      <w:bookmarkStart w:id="3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房屋到关联邮局的距离和最小值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是多少。</w: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第一行两个整数N,M</w:t>
      </w:r>
    </w:p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第二行N个整数表示房屋的坐标Xi。</w:t>
      </w:r>
    </w:p>
    <w:bookmarkEnd w:id="4"/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5" w:name="OLE_LINK4"/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一个整数所有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房屋到关联邮局的距离和的</w:t>
      </w:r>
      <w:bookmarkStart w:id="9" w:name="_GoBack"/>
      <w:bookmarkEnd w:id="9"/>
      <w:r>
        <w:rPr>
          <w:rFonts w:hint="eastAsia"/>
          <w:b w:val="0"/>
          <w:bCs w:val="0"/>
          <w:sz w:val="24"/>
          <w:szCs w:val="24"/>
          <w:lang w:val="en-US" w:eastAsia="zh-CN"/>
        </w:rPr>
        <w:t>最小值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；</w:t>
      </w:r>
    </w:p>
    <w:bookmarkEnd w:id="5"/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10 5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1 2 3 6 7 9 11 22 44 50</w:t>
      </w:r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 w:eastAsiaTheme="minorEastAsia"/>
          <w:lang w:val="en-US" w:eastAsia="zh-CN"/>
        </w:rPr>
      </w:pPr>
      <w:bookmarkStart w:id="8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1&lt;=N&lt;=2000 ; 1&lt;= M&lt;=min(1000,N) ; 0&lt;= Xi &lt;=1,0000,0000 ;</w:t>
      </w:r>
    </w:p>
    <w:bookmarkEnd w:id="8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0316F"/>
    <w:rsid w:val="10DF3308"/>
    <w:rsid w:val="11027C36"/>
    <w:rsid w:val="17B1098B"/>
    <w:rsid w:val="1F9D323B"/>
    <w:rsid w:val="21F7581F"/>
    <w:rsid w:val="251C21A5"/>
    <w:rsid w:val="275853BE"/>
    <w:rsid w:val="293F59BF"/>
    <w:rsid w:val="2AA55948"/>
    <w:rsid w:val="2BE93B96"/>
    <w:rsid w:val="49C37E5C"/>
    <w:rsid w:val="4C5B112D"/>
    <w:rsid w:val="71EA0D9A"/>
    <w:rsid w:val="74BE1997"/>
    <w:rsid w:val="765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gbakkk5951</cp:lastModifiedBy>
  <dcterms:modified xsi:type="dcterms:W3CDTF">2017-12-29T08:09:46Z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