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AA"/>
                <w:sz w:val="20"/>
                <w:szCs w:val="20"/>
              </w:rPr>
              <w:t xml:space="preserve">BRIEFING DE COPY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Landing Page — Dra. Gianne Lima Brito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BB"/>
                <w:sz w:val="24"/>
                <w:szCs w:val="24"/>
              </w:rPr>
              <w:t xml:space="preserve">Centro de Tratamento da Dor  ·  Santarém–PA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00"/>
                <w:sz w:val="22"/>
                <w:szCs w:val="22"/>
              </w:rPr>
              <w:t xml:space="preserve">Objetivo: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Fazer o visitante entrar em contato via WhatsApp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📋  1. CONTEXTO DO PROJETO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Cliente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Dra. Gianne Lima Brito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Anestesiologia e Medicina da Dor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Santarém, Pará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Tipo de página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Landing Page generalista (hub central)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Objetivo da LP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Fazer lead entrar em contato via WhatsApp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Conversão secundária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Mapear quais dores/procedimentos mais convertem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Estratégia maior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Campanha de conversão — meta R$ 200k/30 dias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Tom de voz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Resultado e transformação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R$ 5.000 (procedimentos até R$ 15.000)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🎯  2. PÚBLICO-ALVO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8B5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Perfil primário — Quem vai chegar nessa página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Adultos entre 30–65 anos, qualquer gênero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Vivem com algum tipo de dor há semanas, meses ou anos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Já consultaram outros médicos, fizeram fisioterapia, usaram remédios — e a dor voltou (ou nunca foi)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Têm poder aquisitivo para investir em saúde, mas precisam de motivo suficientemente forte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Moram em Santarém ou região — dispostos a se deslocar por solução real</w:t>
      </w:r>
    </w:p>
    <w:p>
      <w:pPr>
        <w:spacing w:before="100" w:after="0"/>
      </w:pPr>
      <w:r>
        <w:t xml:space="preserve"/>
      </w:r>
    </w:p>
    <w:p>
      <w:pPr>
        <w:pBdr>
          <w:bottom w:val="single" w:color="2E8B5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Dores físicas mapeadas (amplo — todos os públicos)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Dor na coluna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Lombalgia, cervicalgia, hérnia de disco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Enxaqueca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Crises frequentes, resistente a remédios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Artrose / artrite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Dor nas articulações, limitação de movimento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Neuropatias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Formigamento, queimação, choque elétrico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Fibromialgia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Dor difusa, fadiga, incompreendida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Dores orofaciais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Bruxismo, ATM, tensão facial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Dor oncológica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Pacientes em tratamento de câncer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Dor no idoso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Múltiplas condições simultâneas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Dor na criança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Cefaleia, dores recorrentes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8B5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Dores emocionais do paciente (o que realmente move)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 paciente não compra procedimento. Ele compra o fim da dor e a vida que perdeu.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Cansado de tomar remédio que mascara, não resolve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Deixou de trabalhar, se exercitar, brincar com os filhos por causa da dor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Frustrado com médicos que não explicam, só prescrevem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Com medo de que isso seja 'para sempre'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Quer uma resposta definitiva — não mais um paliativo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💎  3. PROPOSTA DE VALOR CENTRAL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5C2A"/>
                <w:sz w:val="22"/>
                <w:szCs w:val="22"/>
              </w:rPr>
              <w:t xml:space="preserve">O que diferencia a Dra. Gianne no mercado de Santarém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Especialista em DOR — não é clínica geral, ortopedista ou fisioterapeuta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Procedimentos guiados por ultrassom (precisão, segurança, resultado)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Portfólio completo: bloqueios, ondas de choque, botox terapêutico, acupuntura, magnetoterapia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Diagnóstico por termografia — tecnologia que a maioria não tem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Atende da criança ao idoso, da enxaqueca à dor oncológica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Referência em Santarém — redes com tração real e pacientes reais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B57"/>
          <w:sz w:val="19"/>
          <w:szCs w:val="19"/>
        </w:rPr>
        <w:t xml:space="preserve">TAGLINE SUGERIDA PARA O COPYWRITER TRABALHAR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Opções de ângulo para headline principal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1.  'Você não precisa aprender a conviver com a dor.'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2.  'Tratamentos modernos para quem já tentou de tudo.'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3.  'Especialista em dor. Porque dor merece especialista.'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4.  'Da enxaqueca à hérnia de disco — existe tratamento. Existe solução.'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5.  'A dor que você sente tem nome. E tem tratamento.'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🗂️  4. ESTRUTURA SUGERIDA DA LANDING PAGE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Abaixo está o mapa de seções com a função estratégica de cada bloco. O copywriter define o texto; essa estrutura garante o fluxo de conversão.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ESTRATÉGICA + ORIENTAÇÃO DE COPY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#1  HERO (acima da dobra)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Headline de dor + subheadline de promessa + CTA WhatsApp. Tem que responder: 'estou no lugar certo?' em 5 segundos.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#2  O problema (agitação)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Listar situações que o paciente reconhece na própria vida. 'Você acorda com dor. Toma remédio. Passa. Volta.' Espelho emocional.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#3  A especialista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Apresentar a Dra. Gianne com foco em resultado, não currículo. Foto profissional + 2–3 credenciais que o paciente entende.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#4  Como funciona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Simplificar o processo: 1. Avaliação / 2. Diagnóstico preciso / 3. Tratamento personalizado. Reduz medo e ansiedade.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#5  Procedimentos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Grid visual com ícone + nome de cada tratamento. Amplo — o paciente reconhece o que precisa. Não explicar técnica, nomear a dor.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#6  Prova social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Depoimentos de pacientes reais (foto + nome + condição tratada). 1 depoimento vale mais que 10 parágrafos de copy.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#7  CTA central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Bloco dedicado ao WhatsApp. Texto direto: 'Agende sua avaliação agora.' Botão verde, número visível.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#8  FAQ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5–7 perguntas que eliminam objeções: 'Tem parcelamento?', 'Quanto tempo leva?', 'É doloroso?', 'Funciona pra minha condição?'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#9  CTA final + rodapé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Repetir CTA WhatsApp. Redes sociais. Endereço. Reforço de confiança (CRM, especialidade).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✍️  5. DIRETRIZES DE COPY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8B5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Linguagem — como escrever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Português claro, sem jargão médico. Trocar 'bloqueio do neuroeixo' por 'tratamento que age direto na origem da dor'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Falar com quem sofre, não com quem estuda. A persona tem dor — não quer aula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Frases curtas. Parágrafos de no máximo 3 linhas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Verbos de ação e transformação: sair, voltar, retomar, eliminar, resolver, viver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Evitar: 'podemos', 'talvez', 'pode ser que'. Copy de resultado é afirmativo</w:t>
      </w:r>
    </w:p>
    <w:p>
      <w:pPr>
        <w:spacing w:before="100" w:after="0"/>
      </w:pPr>
      <w:r>
        <w:t xml:space="preserve"/>
      </w:r>
    </w:p>
    <w:p>
      <w:pPr>
        <w:pBdr>
          <w:bottom w:val="single" w:color="2E8B5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Tom — como soar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 SOAR COMO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DEVE SOAR COMO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Confiante e humana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Fria ou arrogante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Especialista que acolhe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Clínica corporativa impessoal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Resultado comprovado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Promessa vaga sem âncora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Urgência real (agenda limitada)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Pressão falsa ou manipuladora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Parceira na jornada do paciente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Fornecedora de procedimentos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8B5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Gatilhos prioritários a usar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Transformação: mostrar o antes e o depois emocional — não técnico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Autoridade: especialista em dor, não clínico geral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Prova social: pacientes reais, dores reais, resultados reais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Escassez real: agenda com vagas limitadas em Santarém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Simplicidade: 'é mais simples e menos invasivo do que você imagina'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Empatia: reconhecer o cansaço de quem já tentou de tudo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📱  6. CTA — DIRETRIZES DO WHATSAPP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8B"/>
                <w:sz w:val="22"/>
                <w:szCs w:val="22"/>
              </w:rPr>
              <w:t xml:space="preserve">Regras para o CTA principal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Deve aparecer no mínimo 3 vezes: hero, meio da página e rodapé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Texto do botão: direto e específico — evitar 'clique aqui' ou 'saiba mais'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Número do WhatsApp visível (não escondido atrás do botão)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Mensagem pré-preenchida no link sugerida: 'Olá! Quero agendar uma avaliação com a Dra. Gianne.'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▸  No mobile, o botão flutuante do WhatsApp é obrigatório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B57"/>
          <w:sz w:val="19"/>
          <w:szCs w:val="19"/>
        </w:rPr>
        <w:t xml:space="preserve">VARIAÇÕES DE TEXTO PARA O BOTÃO CTA — TESTAR QUAL CONVERTE 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'Quero agendar minha avaliação'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'Falar com a clínica agora'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'Agendar pelo WhatsApp'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'Quero parar de sentir dor'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'Conhecer meu tratamento'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📊  7. MAPEAMENTO DE CONVERSÃO (HIPÓTESE DE TESTE)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Como a LP é generalista, usá-la para mapear comportamento é tão importante quanto converter. Sugestão de métricas a rastrear: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MONITORAR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USAR O DADO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Qual seção tem mais clique no CTA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Indica o gatilho mais forte para esse público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Qual conteúdo orgânico mais converte pra LP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Direcionar verba de tráfego pago para esse formato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Qual dor o paciente menciona no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Criar LP específica por condição (fase 2)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Taxa de abertura vs. taxa de clique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 abre mas não clica: headline ok, CTA fraco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Horário de maior contato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Ajustar envio de mensagens e stories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📦  8. ENTREGÁVEIS ESPERADOS DO COPYWRITER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Headline principal (3 opções para teste A/B)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Subheadline (complementa a promessa da headline)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Texto do bloco 'O Problema' — espelho emocional do paciente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Bio curta da Dra. Gianne orientada a resultado (máx. 80 palavras)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Texto introdutório de cada seção (procedimentos, como funciona, FAQ)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5–7 perguntas e respostas para o FAQ (foco em quebrar objeções)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3 variações de texto para o botão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Mensagem pré-preenchida do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Meta description e title tag para SEO (opcional, mas recomendado)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Próximo passo: Copywriter entrega rascunho das seções Hero + Problema + CTA para validação de tom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top w:val="single" w:color="1A7A3C" w:sz="4" w:space="6"/>
        </w:pBdr>
        <w:spacing w:before="20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Briefing elaborado por Andres Mídia  |  andresmidia.com.br</w:t>
      </w:r>
    </w:p>
    <w:sectPr>
      <w:pgSz w:w="11906" w:h="16838" w:orient="portrait"/>
      <w:pgMar w:top="11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2026-03-10T19:24:32.397Z</dcterms:created>
  <dcterms:modified xsi:type="dcterms:W3CDTF">2026-03-10T19:24:32.398Z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