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C469B6">
        <w:rPr>
          <w:rFonts w:ascii="Century Gothic" w:hAnsi="Century Gothic"/>
          <w:noProof/>
        </w:rPr>
        <w:t>27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720C5D">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Pr>
          <w:noProof/>
        </w:rPr>
        <w:t>9</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Pr>
          <w:noProof/>
        </w:rPr>
        <w:t>11</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Pr>
          <w:noProof/>
        </w:rPr>
        <w:t>11</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Pr>
          <w:noProof/>
        </w:rPr>
        <w:t>13</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Pr>
          <w:noProof/>
        </w:rPr>
        <w:t>13</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Pr>
          <w:noProof/>
        </w:rPr>
        <w:t>14</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Pr>
          <w:noProof/>
        </w:rPr>
        <w:t>15</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Pr>
          <w:noProof/>
        </w:rPr>
        <w:t>16</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Pr>
          <w:noProof/>
        </w:rPr>
        <w:t>18</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Pr>
          <w:noProof/>
        </w:rPr>
        <w:t>18</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Pr>
          <w:noProof/>
        </w:rPr>
        <w:t>18</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Pr>
          <w:noProof/>
        </w:rPr>
        <w:t>18</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Pr>
          <w:noProof/>
        </w:rPr>
        <w:t>18</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Pr>
          <w:noProof/>
        </w:rPr>
        <w:t>19</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Pr>
          <w:noProof/>
        </w:rPr>
        <w:t>19</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Pr>
          <w:noProof/>
        </w:rPr>
        <w:t>23</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Pr>
          <w:noProof/>
        </w:rPr>
        <w:t>25</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Pr>
          <w:noProof/>
        </w:rPr>
        <w:t>25</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Pr>
          <w:noProof/>
        </w:rPr>
        <w:t>25</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Pr>
          <w:noProof/>
        </w:rPr>
        <w:t>25</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Pr="00CB18F2">
        <w:rPr>
          <w:noProof/>
          <w:lang w:val="it-IT"/>
        </w:rPr>
        <w:t>25</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Pr="00CB18F2">
        <w:rPr>
          <w:noProof/>
          <w:lang w:val="it-IT"/>
        </w:rPr>
        <w:t>25</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Pr>
          <w:noProof/>
        </w:rPr>
        <w:t>25</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Pr>
          <w:noProof/>
        </w:rPr>
        <w:t>26</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Pr>
          <w:noProof/>
        </w:rPr>
        <w:t>26</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Pr>
          <w:noProof/>
        </w:rPr>
        <w:t>27</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Pr>
          <w:noProof/>
        </w:rPr>
        <w:t>27</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021B21">
      <w:pPr>
        <w:pStyle w:val="Paragrafoelenco"/>
        <w:numPr>
          <w:ilvl w:val="0"/>
          <w:numId w:val="39"/>
        </w:numPr>
      </w:pPr>
      <w:r w:rsidRPr="00033E99">
        <w:t>Input and output matrices dimension</w:t>
      </w:r>
    </w:p>
    <w:p w14:paraId="293B5163" w14:textId="46AFBFF3" w:rsidR="00021B21" w:rsidRPr="00033E99" w:rsidRDefault="00021B21" w:rsidP="00021B21">
      <w:pPr>
        <w:pStyle w:val="Paragrafoelenco"/>
        <w:numPr>
          <w:ilvl w:val="0"/>
          <w:numId w:val="39"/>
        </w:numPr>
      </w:pPr>
      <w:r w:rsidRPr="00033E99">
        <w:t>Boolean value for input/output activation (‘0’ stands for no input/output, ‘1’ for the opposite)</w:t>
      </w:r>
    </w:p>
    <w:p w14:paraId="62E6AE0B" w14:textId="3ED8FEFF" w:rsidR="00021B21" w:rsidRPr="00033E99" w:rsidRDefault="00021B21" w:rsidP="00021B21">
      <w:pPr>
        <w:pStyle w:val="Paragrafoelenco"/>
        <w:numPr>
          <w:ilvl w:val="0"/>
          <w:numId w:val="39"/>
        </w:numPr>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6" w:name="_Toc262132795"/>
      <w:r w:rsidRPr="00033E99">
        <w:t>Input / output</w:t>
      </w:r>
      <w:bookmarkEnd w:id="16"/>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7" w:name="_Toc262132796"/>
      <w:r w:rsidRPr="00033E99">
        <w:t>CSV file</w:t>
      </w:r>
      <w:bookmarkEnd w:id="17"/>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2168E3">
      <w:pPr>
        <w:pStyle w:val="Paragrafoelenco"/>
        <w:numPr>
          <w:ilvl w:val="0"/>
          <w:numId w:val="38"/>
        </w:numPr>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2168E3">
      <w:pPr>
        <w:pStyle w:val="Paragrafoelenco"/>
        <w:numPr>
          <w:ilvl w:val="0"/>
          <w:numId w:val="38"/>
        </w:numPr>
      </w:pPr>
      <w:r w:rsidRPr="00033E99">
        <w:lastRenderedPageBreak/>
        <w:t>Second is the name of the chosen version.</w:t>
      </w:r>
    </w:p>
    <w:p w14:paraId="691D90B5" w14:textId="550536C1" w:rsidR="002168E3" w:rsidRPr="00033E99" w:rsidRDefault="002168E3" w:rsidP="002168E3">
      <w:pPr>
        <w:pStyle w:val="Paragrafoelenco"/>
        <w:numPr>
          <w:ilvl w:val="0"/>
          <w:numId w:val="38"/>
        </w:numPr>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2168E3">
      <w:pPr>
        <w:pStyle w:val="Paragrafoelenco"/>
        <w:numPr>
          <w:ilvl w:val="0"/>
          <w:numId w:val="38"/>
        </w:numPr>
      </w:pPr>
      <w:r w:rsidRPr="00033E99">
        <w:t>Fourth number shows the dimension of input and output matrices.</w:t>
      </w:r>
    </w:p>
    <w:p w14:paraId="2C0B6600" w14:textId="18BD6FEE" w:rsidR="002168E3" w:rsidRPr="00033E99" w:rsidRDefault="002168E3" w:rsidP="002168E3">
      <w:pPr>
        <w:pStyle w:val="Paragrafoelenco"/>
        <w:numPr>
          <w:ilvl w:val="0"/>
          <w:numId w:val="38"/>
        </w:numPr>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2168E3">
      <w:pPr>
        <w:pStyle w:val="Paragrafoelenco"/>
        <w:numPr>
          <w:ilvl w:val="0"/>
          <w:numId w:val="38"/>
        </w:numPr>
      </w:pPr>
      <w:r w:rsidRPr="00033E99">
        <w:t>Sixth field shows whether the load function is active or not and, in case it’s working, the type of function (possible values: “low”, “func1”, “func2”).</w:t>
      </w:r>
    </w:p>
    <w:p w14:paraId="63F35D80" w14:textId="3B82DD1D" w:rsidR="009469B0" w:rsidRPr="00033E99" w:rsidRDefault="009469B0" w:rsidP="002168E3">
      <w:pPr>
        <w:pStyle w:val="Paragrafoelenco"/>
        <w:numPr>
          <w:ilvl w:val="0"/>
          <w:numId w:val="38"/>
        </w:numPr>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8" w:name="_Toc262132797"/>
      <w:r w:rsidRPr="00033E99">
        <w:t>Data Structures</w:t>
      </w:r>
      <w:bookmarkEnd w:id="18"/>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19" w:name="_Toc262132798"/>
      <w:r w:rsidRPr="00033E99">
        <w:t>Free</w:t>
      </w:r>
      <w:r w:rsidR="00A0772F">
        <w:t xml:space="preserve"> functions</w:t>
      </w:r>
      <w:bookmarkEnd w:id="19"/>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0" w:name="_Toc262132799"/>
      <w:r w:rsidRPr="00033E99">
        <w:t>Cannon Algorithm</w:t>
      </w:r>
      <w:bookmarkEnd w:id="20"/>
    </w:p>
    <w:p w14:paraId="17DD2249" w14:textId="572EEE29" w:rsidR="00B65071" w:rsidRPr="00033E99" w:rsidRDefault="00B65071" w:rsidP="00B65071">
      <w:pPr>
        <w:pStyle w:val="Titolo3"/>
        <w:rPr>
          <w:lang w:bidi="ar-SA"/>
        </w:rPr>
      </w:pPr>
      <w:bookmarkStart w:id="21" w:name="_Toc262132800"/>
      <w:r w:rsidRPr="00033E99">
        <w:rPr>
          <w:lang w:bidi="ar-SA"/>
        </w:rPr>
        <w:t>Matrix division</w:t>
      </w:r>
      <w:bookmarkEnd w:id="21"/>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lastRenderedPageBreak/>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2" w:name="_Toc262132801"/>
      <w:r w:rsidRPr="00033E99">
        <w:rPr>
          <w:lang w:bidi="ar-SA"/>
        </w:rPr>
        <w:t>Matrix align</w:t>
      </w:r>
      <w:bookmarkEnd w:id="22"/>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3"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3"/>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lastRenderedPageBreak/>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4"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4"/>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lastRenderedPageBreak/>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5" w:name="_Toc262132804"/>
      <w:r w:rsidRPr="00033E99">
        <w:rPr>
          <w:lang w:bidi="ar-SA"/>
        </w:rPr>
        <w:t xml:space="preserve">Communication </w:t>
      </w:r>
      <w:r w:rsidR="00533F4D" w:rsidRPr="00033E99">
        <w:rPr>
          <w:lang w:bidi="ar-SA"/>
        </w:rPr>
        <w:t>(to master)</w:t>
      </w:r>
      <w:bookmarkEnd w:id="25"/>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6" w:name="_Toc262132805"/>
      <w:r w:rsidRPr="00033E99">
        <w:t>Result matrix computation</w:t>
      </w:r>
      <w:bookmarkEnd w:id="26"/>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lastRenderedPageBreak/>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7" w:name="_Toc262132806"/>
      <w:r w:rsidRPr="00033E99">
        <w:t>Processor Farm</w:t>
      </w:r>
      <w:bookmarkEnd w:id="27"/>
    </w:p>
    <w:p w14:paraId="31E34547" w14:textId="1A0D4ECA" w:rsidR="00844FB9" w:rsidRPr="00033E99" w:rsidRDefault="00844FB9" w:rsidP="00844FB9">
      <w:pPr>
        <w:pStyle w:val="Titolo3"/>
        <w:rPr>
          <w:lang w:bidi="ar-SA"/>
        </w:rPr>
      </w:pPr>
      <w:bookmarkStart w:id="28"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8"/>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29" w:name="_Toc26213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29"/>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0"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0"/>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lastRenderedPageBreak/>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1" w:name="_Toc262132810"/>
      <w:r w:rsidRPr="00033E99">
        <w:t>Communication of consecutive A rows and r</w:t>
      </w:r>
      <w:r w:rsidR="00A96953" w:rsidRPr="00033E99">
        <w:t>esult matrix computation</w:t>
      </w:r>
      <w:bookmarkEnd w:id="31"/>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2" w:name="_Toc262132811"/>
      <w:r w:rsidRPr="00033E99">
        <w:lastRenderedPageBreak/>
        <w:t xml:space="preserve">Matrix </w:t>
      </w:r>
      <w:proofErr w:type="spellStart"/>
      <w:r w:rsidRPr="00033E99">
        <w:t>Matrix</w:t>
      </w:r>
      <w:proofErr w:type="spellEnd"/>
      <w:r w:rsidRPr="00033E99">
        <w:t xml:space="preserve"> multiplication</w:t>
      </w:r>
      <w:bookmarkEnd w:id="32"/>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3" w:name="_Toc262132812"/>
      <w:r w:rsidRPr="00033E99">
        <w:rPr>
          <w:lang w:bidi="ar-SA"/>
        </w:rPr>
        <w:t>Communication (from master)</w:t>
      </w:r>
      <w:bookmarkEnd w:id="33"/>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4" w:name="_Toc262132813"/>
      <w:r w:rsidRPr="00033E99">
        <w:rPr>
          <w:lang w:bidi="ar-SA"/>
        </w:rPr>
        <w:t>Communication (among slave processes)</w:t>
      </w:r>
      <w:bookmarkEnd w:id="34"/>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lastRenderedPageBreak/>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5" w:name="_Toc262132814"/>
      <w:r w:rsidRPr="00033E99">
        <w:rPr>
          <w:lang w:bidi="ar-SA"/>
        </w:rPr>
        <w:t>Multiplication</w:t>
      </w:r>
      <w:bookmarkEnd w:id="35"/>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6" w:name="_Toc262132815"/>
      <w:r w:rsidRPr="00033E99">
        <w:rPr>
          <w:lang w:bidi="ar-SA"/>
        </w:rPr>
        <w:t>Communication (from slave)</w:t>
      </w:r>
      <w:bookmarkEnd w:id="36"/>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7" w:name="_Toc262132816"/>
      <w:r w:rsidRPr="00033E99">
        <w:rPr>
          <w:lang w:bidi="ar-SA"/>
        </w:rPr>
        <w:t>Result matrix computation</w:t>
      </w:r>
      <w:bookmarkEnd w:id="37"/>
    </w:p>
    <w:p w14:paraId="2CBEF208" w14:textId="0F1890AB" w:rsidR="00407A8D" w:rsidRPr="00033E99" w:rsidRDefault="00407A8D" w:rsidP="00407A8D">
      <w:pPr>
        <w:rPr>
          <w:lang w:bidi="ar-SA"/>
        </w:rPr>
      </w:pPr>
      <w:r w:rsidRPr="00033E99">
        <w:rPr>
          <w:lang w:bidi="ar-SA"/>
        </w:rPr>
        <w:lastRenderedPageBreak/>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8" w:name="_Toc262132817"/>
      <w:r w:rsidRPr="00033E99">
        <w:t xml:space="preserve">Matrix </w:t>
      </w:r>
      <w:proofErr w:type="spellStart"/>
      <w:r w:rsidRPr="00033E99">
        <w:t>Matrix</w:t>
      </w:r>
      <w:proofErr w:type="spellEnd"/>
      <w:r w:rsidRPr="00033E99">
        <w:t xml:space="preserve"> Fast multiplication</w:t>
      </w:r>
      <w:bookmarkEnd w:id="38"/>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39" w:name="_Toc262132818"/>
      <w:r w:rsidRPr="00033E99">
        <w:rPr>
          <w:lang w:bidi="ar-SA"/>
        </w:rPr>
        <w:t>Communication (from master)</w:t>
      </w:r>
      <w:bookmarkEnd w:id="39"/>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lastRenderedPageBreak/>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0" w:name="_Toc262132819"/>
      <w:r w:rsidRPr="00033E99">
        <w:rPr>
          <w:lang w:bidi="ar-SA"/>
        </w:rPr>
        <w:t>Multiplication</w:t>
      </w:r>
      <w:bookmarkEnd w:id="40"/>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1" w:name="_Toc262132820"/>
      <w:r w:rsidRPr="00033E99">
        <w:rPr>
          <w:lang w:bidi="ar-SA"/>
        </w:rPr>
        <w:t>Communication (from slaves)</w:t>
      </w:r>
      <w:bookmarkEnd w:id="41"/>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2" w:name="_Toc262132821"/>
      <w:r w:rsidRPr="00033E99">
        <w:rPr>
          <w:lang w:bidi="ar-SA"/>
        </w:rPr>
        <w:t>Result matrix collection</w:t>
      </w:r>
      <w:bookmarkEnd w:id="42"/>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3" w:name="_Toc262132822"/>
      <w:r w:rsidRPr="00033E99">
        <w:rPr>
          <w:lang w:val="en-GB"/>
        </w:rPr>
        <w:lastRenderedPageBreak/>
        <w:t>Testing Phase</w:t>
      </w:r>
      <w:bookmarkEnd w:id="43"/>
    </w:p>
    <w:p w14:paraId="3D42F5AE" w14:textId="77777777" w:rsidR="00D8742B" w:rsidRPr="00033E99" w:rsidRDefault="00AD40F4" w:rsidP="00AD40F4">
      <w:pPr>
        <w:pStyle w:val="Titolo2"/>
      </w:pPr>
      <w:bookmarkStart w:id="44" w:name="_Toc262132823"/>
      <w:r w:rsidRPr="00033E99">
        <w:t>Environment Description</w:t>
      </w:r>
      <w:bookmarkEnd w:id="44"/>
    </w:p>
    <w:p w14:paraId="4CD7EE0D" w14:textId="77777777" w:rsidR="00AD40F4" w:rsidRPr="00033E99" w:rsidRDefault="00AD40F4" w:rsidP="00AD40F4">
      <w:pPr>
        <w:pStyle w:val="Titolo2"/>
      </w:pPr>
      <w:bookmarkStart w:id="45" w:name="_Toc262132824"/>
      <w:r w:rsidRPr="00033E99">
        <w:t>Algorithms times</w:t>
      </w:r>
      <w:bookmarkEnd w:id="45"/>
    </w:p>
    <w:p w14:paraId="15FF9534" w14:textId="57537395" w:rsidR="004C7D5B" w:rsidRPr="00033E99" w:rsidRDefault="004C7D5B" w:rsidP="004C7D5B">
      <w:pPr>
        <w:pStyle w:val="Titolo3"/>
      </w:pPr>
      <w:bookmarkStart w:id="46" w:name="_Toc262132825"/>
      <w:r w:rsidRPr="00033E99">
        <w:t>Heavy function</w:t>
      </w:r>
      <w:bookmarkEnd w:id="46"/>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7" w:name="_Toc262132826"/>
      <w:r w:rsidRPr="00033E99">
        <w:t xml:space="preserve">No-Input/Output Vs </w:t>
      </w:r>
      <w:proofErr w:type="spellStart"/>
      <w:r w:rsidRPr="00033E99">
        <w:t>Input/Output</w:t>
      </w:r>
      <w:bookmarkEnd w:id="47"/>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8" w:name="_Toc262132827"/>
      <w:r w:rsidRPr="00033E99">
        <w:t>No-Optimization Vs Optimization</w:t>
      </w:r>
      <w:bookmarkEnd w:id="48"/>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49" w:name="_Toc262132828"/>
      <w:r w:rsidRPr="00033E99">
        <w:t>Number of process Vs Time</w:t>
      </w:r>
      <w:bookmarkEnd w:id="49"/>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0" w:name="_Toc262132829"/>
      <w:r w:rsidRPr="00033E99">
        <w:lastRenderedPageBreak/>
        <w:t>Matrix dimension Vs Time</w:t>
      </w:r>
      <w:bookmarkEnd w:id="50"/>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1" w:name="_Toc388263320"/>
      <w:proofErr w:type="spellStart"/>
      <w:r>
        <w:t>SpeedUp</w:t>
      </w:r>
      <w:bookmarkEnd w:id="51"/>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2" w:name="_Toc388263321"/>
      <w:r>
        <w:t>Efficiency</w:t>
      </w:r>
      <w:bookmarkEnd w:id="5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53" w:name="_Toc388263322"/>
      <w:r>
        <w:t>Overhead</w:t>
      </w:r>
      <w:bookmarkEnd w:id="5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3DBA6" w14:textId="77777777" w:rsidR="001D46D2" w:rsidRDefault="001D46D2" w:rsidP="001D46D2">
      <w:pPr>
        <w:pStyle w:val="Titolo3"/>
      </w:pPr>
      <w:bookmarkStart w:id="54" w:name="_Toc388263323"/>
      <w:r>
        <w:t>Load balance</w:t>
      </w:r>
      <w:bookmarkEnd w:id="54"/>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 xml:space="preserve">size of the </w:t>
      </w:r>
      <w:r>
        <w:rPr>
          <w:rStyle w:val="hps"/>
          <w:lang w:val="en"/>
        </w:rPr>
        <w:t>matrix</w:t>
      </w:r>
      <w:r>
        <w:rPr>
          <w:lang w:val="en"/>
        </w:rPr>
        <w:t xml:space="preserve"> </w:t>
      </w:r>
      <w:r>
        <w:rPr>
          <w:rStyle w:val="hps"/>
          <w:lang w:val="en"/>
        </w:rPr>
        <w:t>and</w:t>
      </w:r>
      <w:r>
        <w:rPr>
          <w:lang w:val="en"/>
        </w:rPr>
        <w:t xml:space="preserve"> </w:t>
      </w:r>
      <w:r>
        <w:rPr>
          <w:rStyle w:val="hps"/>
          <w:lang w:val="en"/>
        </w:rPr>
        <w:t xml:space="preserve">of the </w:t>
      </w:r>
      <w:r>
        <w:rPr>
          <w:rStyle w:val="hps"/>
          <w:lang w:val="en"/>
        </w:rPr>
        <w:t xml:space="preserve">load </w:t>
      </w:r>
      <w:r>
        <w:rPr>
          <w:rStyle w:val="hps"/>
          <w:lang w:val="en"/>
        </w:rPr>
        <w:t>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w:t>
      </w:r>
      <w:r>
        <w:rPr>
          <w:rStyle w:val="hps"/>
          <w:lang w:val="en"/>
        </w:rPr>
        <w:t xml:space="preserve"> have</w:t>
      </w:r>
      <w:r>
        <w:rPr>
          <w:rStyle w:val="hps"/>
          <w:lang w:val="en"/>
        </w:rPr>
        <w:t>.</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w:t>
      </w:r>
      <w:r>
        <w:rPr>
          <w:rStyle w:val="hps"/>
          <w:lang w:val="en"/>
        </w:rPr>
        <w:t xml:space="preserve">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 xml:space="preserve">of </w:t>
      </w:r>
      <w:r>
        <w:rPr>
          <w:rStyle w:val="hps"/>
          <w:lang w:val="en"/>
        </w:rPr>
        <w:t>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bookmarkStart w:id="55" w:name="_GoBack"/>
      <w:bookmarkEnd w:id="55"/>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Pr>
          <w:color w:val="C00000"/>
        </w:rPr>
        <w:t>0</w:t>
      </w:r>
      <w:r w:rsidRPr="00033E99">
        <w:rPr>
          <w:color w:val="C00000"/>
        </w:rPr>
        <w:t>x</w:t>
      </w:r>
      <w:r>
        <w:rPr>
          <w:color w:val="C00000"/>
        </w:rPr>
        <w:t>1</w:t>
      </w:r>
      <w:r w:rsidRPr="00033E99">
        <w:rPr>
          <w:color w:val="C00000"/>
        </w:rPr>
        <w:t>9</w:t>
      </w:r>
      <w:r>
        <w:rPr>
          <w:color w:val="C00000"/>
        </w:rPr>
        <w:t>2</w:t>
      </w:r>
      <w:r>
        <w:rPr>
          <w:color w:val="C00000"/>
        </w:rPr>
        <w:t>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 xml:space="preserve">size of the </w:t>
      </w:r>
      <w:r>
        <w:rPr>
          <w:rStyle w:val="hps"/>
          <w:lang w:val="en"/>
        </w:rPr>
        <w:t>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t>Input Parameters</w:t>
      </w:r>
      <w:bookmarkEnd w:id="6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r w:rsidRPr="00033E99">
        <w:lastRenderedPageBreak/>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3"/>
      <w:footerReference w:type="default" r:id="rId4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4B805" w14:textId="77777777" w:rsidR="0094027C" w:rsidRDefault="0094027C" w:rsidP="00DE3ECE">
      <w:pPr>
        <w:spacing w:after="0" w:line="240" w:lineRule="auto"/>
      </w:pPr>
      <w:r>
        <w:separator/>
      </w:r>
    </w:p>
  </w:endnote>
  <w:endnote w:type="continuationSeparator" w:id="0">
    <w:p w14:paraId="5CF2831D" w14:textId="77777777" w:rsidR="0094027C" w:rsidRDefault="0094027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C469B6" w:rsidRDefault="00C469B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7278F">
                              <w:rPr>
                                <w:rFonts w:ascii="Century Gothic" w:hAnsi="Century Gothic"/>
                                <w:noProof/>
                              </w:rPr>
                              <w:t>30</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7278F">
                        <w:rPr>
                          <w:rFonts w:ascii="Century Gothic" w:hAnsi="Century Gothic"/>
                          <w:noProof/>
                        </w:rPr>
                        <w:t>30</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D5E2D" w14:textId="77777777" w:rsidR="0094027C" w:rsidRDefault="0094027C" w:rsidP="00DE3ECE">
      <w:pPr>
        <w:spacing w:after="0" w:line="240" w:lineRule="auto"/>
      </w:pPr>
      <w:r>
        <w:separator/>
      </w:r>
    </w:p>
  </w:footnote>
  <w:footnote w:type="continuationSeparator" w:id="0">
    <w:p w14:paraId="01A2ABE7" w14:textId="77777777" w:rsidR="0094027C" w:rsidRDefault="0094027C"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C469B6" w:rsidRDefault="00C469B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4"/>
  </w:num>
  <w:num w:numId="4">
    <w:abstractNumId w:val="5"/>
  </w:num>
  <w:num w:numId="5">
    <w:abstractNumId w:val="22"/>
  </w:num>
  <w:num w:numId="6">
    <w:abstractNumId w:val="0"/>
  </w:num>
  <w:num w:numId="7">
    <w:abstractNumId w:val="27"/>
  </w:num>
  <w:num w:numId="8">
    <w:abstractNumId w:val="8"/>
  </w:num>
  <w:num w:numId="9">
    <w:abstractNumId w:val="42"/>
  </w:num>
  <w:num w:numId="10">
    <w:abstractNumId w:val="41"/>
  </w:num>
  <w:num w:numId="11">
    <w:abstractNumId w:val="39"/>
  </w:num>
  <w:num w:numId="12">
    <w:abstractNumId w:val="37"/>
  </w:num>
  <w:num w:numId="13">
    <w:abstractNumId w:val="17"/>
  </w:num>
  <w:num w:numId="14">
    <w:abstractNumId w:val="19"/>
  </w:num>
  <w:num w:numId="15">
    <w:abstractNumId w:val="10"/>
  </w:num>
  <w:num w:numId="16">
    <w:abstractNumId w:val="15"/>
  </w:num>
  <w:num w:numId="17">
    <w:abstractNumId w:val="36"/>
  </w:num>
  <w:num w:numId="18">
    <w:abstractNumId w:val="28"/>
  </w:num>
  <w:num w:numId="19">
    <w:abstractNumId w:val="14"/>
  </w:num>
  <w:num w:numId="20">
    <w:abstractNumId w:val="19"/>
  </w:num>
  <w:num w:numId="21">
    <w:abstractNumId w:val="9"/>
  </w:num>
  <w:num w:numId="22">
    <w:abstractNumId w:val="6"/>
  </w:num>
  <w:num w:numId="23">
    <w:abstractNumId w:val="25"/>
  </w:num>
  <w:num w:numId="24">
    <w:abstractNumId w:val="26"/>
  </w:num>
  <w:num w:numId="25">
    <w:abstractNumId w:val="23"/>
  </w:num>
  <w:num w:numId="26">
    <w:abstractNumId w:val="13"/>
  </w:num>
  <w:num w:numId="27">
    <w:abstractNumId w:val="33"/>
  </w:num>
  <w:num w:numId="28">
    <w:abstractNumId w:val="3"/>
  </w:num>
  <w:num w:numId="29">
    <w:abstractNumId w:val="4"/>
  </w:num>
  <w:num w:numId="30">
    <w:abstractNumId w:val="21"/>
  </w:num>
  <w:num w:numId="31">
    <w:abstractNumId w:val="32"/>
  </w:num>
  <w:num w:numId="32">
    <w:abstractNumId w:val="38"/>
  </w:num>
  <w:num w:numId="33">
    <w:abstractNumId w:val="18"/>
  </w:num>
  <w:num w:numId="34">
    <w:abstractNumId w:val="29"/>
  </w:num>
  <w:num w:numId="35">
    <w:abstractNumId w:val="35"/>
  </w:num>
  <w:num w:numId="36">
    <w:abstractNumId w:val="7"/>
  </w:num>
  <w:num w:numId="37">
    <w:abstractNumId w:val="40"/>
  </w:num>
  <w:num w:numId="38">
    <w:abstractNumId w:val="11"/>
  </w:num>
  <w:num w:numId="39">
    <w:abstractNumId w:val="16"/>
  </w:num>
  <w:num w:numId="40">
    <w:abstractNumId w:val="20"/>
  </w:num>
  <w:num w:numId="41">
    <w:abstractNumId w:val="30"/>
  </w:num>
  <w:num w:numId="42">
    <w:abstractNumId w:val="24"/>
  </w:num>
  <w:num w:numId="43">
    <w:abstractNumId w:val="1"/>
  </w:num>
  <w:num w:numId="44">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143B"/>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27C"/>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B18F2"/>
    <w:rsid w:val="00CC0AB4"/>
    <w:rsid w:val="00CC1FA2"/>
    <w:rsid w:val="00CC33E6"/>
    <w:rsid w:val="00CC5A06"/>
    <w:rsid w:val="00CE2C0F"/>
    <w:rsid w:val="00CE501A"/>
    <w:rsid w:val="00CE73A3"/>
    <w:rsid w:val="00CF116E"/>
    <w:rsid w:val="00CF22E2"/>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6.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chart" Target="charts/chart21.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chart" Target="charts/chart3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99578624"/>
        <c:axId val="201565312"/>
      </c:lineChart>
      <c:catAx>
        <c:axId val="199578624"/>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01565312"/>
        <c:crossesAt val="0"/>
        <c:auto val="1"/>
        <c:lblAlgn val="ctr"/>
        <c:lblOffset val="100"/>
        <c:noMultiLvlLbl val="1"/>
      </c:catAx>
      <c:valAx>
        <c:axId val="2015653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99578624"/>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204816896"/>
        <c:axId val="152986176"/>
      </c:lineChart>
      <c:catAx>
        <c:axId val="204816896"/>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2986176"/>
        <c:crossesAt val="0"/>
        <c:auto val="1"/>
        <c:lblAlgn val="ctr"/>
        <c:lblOffset val="100"/>
        <c:noMultiLvlLbl val="1"/>
      </c:catAx>
      <c:valAx>
        <c:axId val="152986176"/>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4816896"/>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204817408"/>
        <c:axId val="152988480"/>
      </c:lineChart>
      <c:catAx>
        <c:axId val="20481740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2988480"/>
        <c:crossesAt val="0"/>
        <c:auto val="1"/>
        <c:lblAlgn val="ctr"/>
        <c:lblOffset val="100"/>
        <c:noMultiLvlLbl val="1"/>
      </c:catAx>
      <c:valAx>
        <c:axId val="152988480"/>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4817408"/>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204818944"/>
        <c:axId val="152990208"/>
      </c:lineChart>
      <c:catAx>
        <c:axId val="2048189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2990208"/>
        <c:crossesAt val="0"/>
        <c:auto val="1"/>
        <c:lblAlgn val="ctr"/>
        <c:lblOffset val="100"/>
        <c:noMultiLvlLbl val="1"/>
      </c:catAx>
      <c:valAx>
        <c:axId val="1529902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481894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75.283477999999945</c:v>
                </c:pt>
                <c:pt idx="1">
                  <c:v>58.637974</c:v>
                </c:pt>
                <c:pt idx="2">
                  <c:v>54.862864999999999</c:v>
                </c:pt>
              </c:numCache>
            </c:numRef>
          </c:val>
          <c:smooth val="1"/>
        </c:ser>
        <c:dLbls>
          <c:showLegendKey val="0"/>
          <c:showVal val="0"/>
          <c:showCatName val="0"/>
          <c:showSerName val="0"/>
          <c:showPercent val="0"/>
          <c:showBubbleSize val="0"/>
        </c:dLbls>
        <c:marker val="1"/>
        <c:smooth val="0"/>
        <c:axId val="220126208"/>
        <c:axId val="152991936"/>
      </c:lineChart>
      <c:catAx>
        <c:axId val="22012620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2991936"/>
        <c:crossesAt val="0"/>
        <c:auto val="1"/>
        <c:lblAlgn val="ctr"/>
        <c:lblOffset val="100"/>
        <c:noMultiLvlLbl val="1"/>
      </c:catAx>
      <c:valAx>
        <c:axId val="1529919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126208"/>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4.9503159999999982</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202227712"/>
        <c:axId val="191168512"/>
      </c:lineChart>
      <c:catAx>
        <c:axId val="2022277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168512"/>
        <c:crossesAt val="0"/>
        <c:auto val="1"/>
        <c:lblAlgn val="ctr"/>
        <c:lblOffset val="100"/>
        <c:noMultiLvlLbl val="1"/>
      </c:catAx>
      <c:valAx>
        <c:axId val="1911685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02227712"/>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6.9501569999999981</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202228224"/>
        <c:axId val="191170240"/>
      </c:lineChart>
      <c:catAx>
        <c:axId val="2022282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170240"/>
        <c:crossesAt val="0"/>
        <c:auto val="1"/>
        <c:lblAlgn val="ctr"/>
        <c:lblOffset val="100"/>
        <c:noMultiLvlLbl val="1"/>
      </c:catAx>
      <c:valAx>
        <c:axId val="1911702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222822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202228736"/>
        <c:axId val="191171968"/>
      </c:lineChart>
      <c:catAx>
        <c:axId val="2022287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171968"/>
        <c:crossesAt val="0"/>
        <c:auto val="1"/>
        <c:lblAlgn val="ctr"/>
        <c:lblOffset val="100"/>
        <c:noMultiLvlLbl val="1"/>
      </c:catAx>
      <c:valAx>
        <c:axId val="1911719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2228736"/>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1.2657179995895189</c:v>
                </c:pt>
                <c:pt idx="1">
                  <c:v>1.2140029309477458</c:v>
                </c:pt>
                <c:pt idx="2">
                  <c:v>1.1206388305604909</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0.74798862579680059</c:v>
                </c:pt>
                <c:pt idx="1">
                  <c:v>0.71834595224228304</c:v>
                </c:pt>
                <c:pt idx="2">
                  <c:v>0.67636270579203273</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0.97060366536094012</c:v>
                </c:pt>
                <c:pt idx="1">
                  <c:v>1.056274502340806</c:v>
                </c:pt>
                <c:pt idx="2">
                  <c:v>0.89587435839493812</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1.1805883479037713</c:v>
                </c:pt>
                <c:pt idx="1">
                  <c:v>0.98077432807336851</c:v>
                </c:pt>
                <c:pt idx="2">
                  <c:v>0.7788473681994863</c:v>
                </c:pt>
              </c:numCache>
            </c:numRef>
          </c:val>
          <c:smooth val="0"/>
        </c:ser>
        <c:dLbls>
          <c:showLegendKey val="0"/>
          <c:showVal val="0"/>
          <c:showCatName val="0"/>
          <c:showSerName val="0"/>
          <c:showPercent val="0"/>
          <c:showBubbleSize val="0"/>
        </c:dLbls>
        <c:marker val="1"/>
        <c:smooth val="0"/>
        <c:axId val="202229760"/>
        <c:axId val="191173696"/>
      </c:lineChart>
      <c:catAx>
        <c:axId val="20222976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173696"/>
        <c:crossesAt val="0"/>
        <c:auto val="1"/>
        <c:lblAlgn val="ctr"/>
        <c:lblOffset val="100"/>
        <c:noMultiLvlLbl val="1"/>
      </c:catAx>
      <c:valAx>
        <c:axId val="1911736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2229760"/>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3.8732139828589336</c:v>
                </c:pt>
                <c:pt idx="1">
                  <c:v>8.4766588246860302</c:v>
                </c:pt>
                <c:pt idx="2">
                  <c:v>8.407506491792299</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3.5664134326081198</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3.9517919325110791</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3.4332762074434595</c:v>
                </c:pt>
                <c:pt idx="1">
                  <c:v>7.6335856274151572</c:v>
                </c:pt>
                <c:pt idx="2">
                  <c:v>7.6896512144207225</c:v>
                </c:pt>
              </c:numCache>
            </c:numRef>
          </c:val>
          <c:smooth val="0"/>
        </c:ser>
        <c:dLbls>
          <c:showLegendKey val="0"/>
          <c:showVal val="0"/>
          <c:showCatName val="0"/>
          <c:showSerName val="0"/>
          <c:showPercent val="0"/>
          <c:showBubbleSize val="0"/>
        </c:dLbls>
        <c:marker val="1"/>
        <c:smooth val="0"/>
        <c:axId val="202230272"/>
        <c:axId val="191175424"/>
      </c:lineChart>
      <c:catAx>
        <c:axId val="2022302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175424"/>
        <c:crossesAt val="0"/>
        <c:auto val="1"/>
        <c:lblAlgn val="ctr"/>
        <c:lblOffset val="100"/>
        <c:noMultiLvlLbl val="1"/>
      </c:catAx>
      <c:valAx>
        <c:axId val="19117542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2230272"/>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11.211867558477303</c:v>
                </c:pt>
                <c:pt idx="2">
                  <c:v>10.650315167785207</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11.187235417346054</c:v>
                </c:pt>
                <c:pt idx="2">
                  <c:v>10.856284466605164</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11.160315295332138</c:v>
                </c:pt>
                <c:pt idx="2">
                  <c:v>11.117958054511103</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4.4981076693859707</c:v>
                </c:pt>
                <c:pt idx="1">
                  <c:v>9.8446906222515764</c:v>
                </c:pt>
                <c:pt idx="2">
                  <c:v>9.7337350328224801</c:v>
                </c:pt>
              </c:numCache>
            </c:numRef>
          </c:val>
          <c:smooth val="0"/>
        </c:ser>
        <c:dLbls>
          <c:showLegendKey val="0"/>
          <c:showVal val="0"/>
          <c:showCatName val="0"/>
          <c:showSerName val="0"/>
          <c:showPercent val="0"/>
          <c:showBubbleSize val="0"/>
        </c:dLbls>
        <c:marker val="1"/>
        <c:smooth val="0"/>
        <c:axId val="202230784"/>
        <c:axId val="191300160"/>
      </c:lineChart>
      <c:catAx>
        <c:axId val="2022307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300160"/>
        <c:crossesAt val="0"/>
        <c:auto val="1"/>
        <c:lblAlgn val="ctr"/>
        <c:lblOffset val="100"/>
        <c:noMultiLvlLbl val="1"/>
      </c:catAx>
      <c:valAx>
        <c:axId val="19130016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2230784"/>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199579136"/>
        <c:axId val="201568192"/>
      </c:lineChart>
      <c:catAx>
        <c:axId val="199579136"/>
        <c:scaling>
          <c:orientation val="minMax"/>
        </c:scaling>
        <c:delete val="0"/>
        <c:axPos val="b"/>
        <c:numFmt formatCode="General" sourceLinked="1"/>
        <c:majorTickMark val="none"/>
        <c:minorTickMark val="none"/>
        <c:tickLblPos val="nextTo"/>
        <c:crossAx val="201568192"/>
        <c:crossesAt val="0"/>
        <c:auto val="1"/>
        <c:lblAlgn val="ctr"/>
        <c:lblOffset val="100"/>
        <c:noMultiLvlLbl val="1"/>
      </c:catAx>
      <c:valAx>
        <c:axId val="2015681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9579136"/>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0.31642949989737973</c:v>
                </c:pt>
                <c:pt idx="1">
                  <c:v>0.13488921454974953</c:v>
                </c:pt>
                <c:pt idx="2">
                  <c:v>7.0039926910030678E-2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0.18699715644920015</c:v>
                </c:pt>
                <c:pt idx="1">
                  <c:v>7.9816216915809229E-2</c:v>
                </c:pt>
                <c:pt idx="2">
                  <c:v>4.2272669112002045E-2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0.24265091634023503</c:v>
                </c:pt>
                <c:pt idx="1">
                  <c:v>0.11736383359342289</c:v>
                </c:pt>
                <c:pt idx="2">
                  <c:v>5.5992147399683632E-2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0.29514708697594283</c:v>
                </c:pt>
                <c:pt idx="1">
                  <c:v>0.1089749253414854</c:v>
                </c:pt>
                <c:pt idx="2">
                  <c:v>4.8677960512467894E-2</c:v>
                </c:pt>
              </c:numCache>
            </c:numRef>
          </c:val>
          <c:smooth val="0"/>
        </c:ser>
        <c:dLbls>
          <c:showLegendKey val="0"/>
          <c:showVal val="0"/>
          <c:showCatName val="0"/>
          <c:showSerName val="0"/>
          <c:showPercent val="0"/>
          <c:showBubbleSize val="0"/>
        </c:dLbls>
        <c:marker val="1"/>
        <c:smooth val="0"/>
        <c:axId val="202231296"/>
        <c:axId val="191301888"/>
      </c:lineChart>
      <c:catAx>
        <c:axId val="2022312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301888"/>
        <c:crossesAt val="0"/>
        <c:auto val="1"/>
        <c:lblAlgn val="ctr"/>
        <c:lblOffset val="100"/>
        <c:noMultiLvlLbl val="1"/>
      </c:catAx>
      <c:valAx>
        <c:axId val="19130188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2231296"/>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0.9683034957147334</c:v>
                </c:pt>
                <c:pt idx="1">
                  <c:v>0.94185098052067007</c:v>
                </c:pt>
                <c:pt idx="2">
                  <c:v>0.52546915573701869</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0.88226036189976875</c:v>
                </c:pt>
                <c:pt idx="2">
                  <c:v>0.53181305774499377</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0.98794798312776977</c:v>
                </c:pt>
                <c:pt idx="1">
                  <c:v>0.99647435847271459</c:v>
                </c:pt>
                <c:pt idx="2">
                  <c:v>0.5178648953696664</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0.85831905186086488</c:v>
                </c:pt>
                <c:pt idx="1">
                  <c:v>0.84817618082390633</c:v>
                </c:pt>
                <c:pt idx="2">
                  <c:v>0.48060320090129516</c:v>
                </c:pt>
              </c:numCache>
            </c:numRef>
          </c:val>
          <c:smooth val="0"/>
        </c:ser>
        <c:dLbls>
          <c:showLegendKey val="0"/>
          <c:showVal val="0"/>
          <c:showCatName val="0"/>
          <c:showSerName val="0"/>
          <c:showPercent val="0"/>
          <c:showBubbleSize val="0"/>
        </c:dLbls>
        <c:marker val="1"/>
        <c:smooth val="0"/>
        <c:axId val="204858368"/>
        <c:axId val="191303616"/>
      </c:lineChart>
      <c:catAx>
        <c:axId val="2048583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303616"/>
        <c:crossesAt val="0"/>
        <c:auto val="1"/>
        <c:lblAlgn val="ctr"/>
        <c:lblOffset val="100"/>
        <c:noMultiLvlLbl val="1"/>
      </c:catAx>
      <c:valAx>
        <c:axId val="1913036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4858368"/>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1.2426848241569317</c:v>
                </c:pt>
                <c:pt idx="1">
                  <c:v>1.2457630620530338</c:v>
                </c:pt>
                <c:pt idx="2">
                  <c:v>0.66564469798657544</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1.2180655663338285</c:v>
                </c:pt>
                <c:pt idx="1">
                  <c:v>1.2430261574828949</c:v>
                </c:pt>
                <c:pt idx="2">
                  <c:v>0.67851777916282274</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1.1943516796896751</c:v>
                </c:pt>
                <c:pt idx="1">
                  <c:v>1.2400350328146821</c:v>
                </c:pt>
                <c:pt idx="2">
                  <c:v>0.69487237840694394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1.1245269173464927</c:v>
                </c:pt>
                <c:pt idx="1">
                  <c:v>1.0938545135835085</c:v>
                </c:pt>
                <c:pt idx="2">
                  <c:v>0.60835843955140501</c:v>
                </c:pt>
              </c:numCache>
            </c:numRef>
          </c:val>
          <c:smooth val="0"/>
        </c:ser>
        <c:dLbls>
          <c:showLegendKey val="0"/>
          <c:showVal val="0"/>
          <c:showCatName val="0"/>
          <c:showSerName val="0"/>
          <c:showPercent val="0"/>
          <c:showBubbleSize val="0"/>
        </c:dLbls>
        <c:marker val="1"/>
        <c:smooth val="0"/>
        <c:axId val="204819456"/>
        <c:axId val="191304768"/>
      </c:lineChart>
      <c:catAx>
        <c:axId val="2048194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304768"/>
        <c:crossesAt val="0"/>
        <c:auto val="1"/>
        <c:lblAlgn val="ctr"/>
        <c:lblOffset val="100"/>
        <c:noMultiLvlLbl val="1"/>
      </c:catAx>
      <c:valAx>
        <c:axId val="1913047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4819456"/>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0.11990100000000001</c:v>
                </c:pt>
                <c:pt idx="1">
                  <c:v>0.35596800000000006</c:v>
                </c:pt>
                <c:pt idx="2">
                  <c:v>0.73694500000000007</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0.24130900000000002</c:v>
                </c:pt>
                <c:pt idx="1">
                  <c:v>0.63988200000000006</c:v>
                </c:pt>
                <c:pt idx="2">
                  <c:v>1.2574729999999998</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0.93576100000000006</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0.45381600000000011</c:v>
                </c:pt>
                <c:pt idx="2">
                  <c:v>1.084705</c:v>
                </c:pt>
              </c:numCache>
            </c:numRef>
          </c:val>
          <c:smooth val="0"/>
        </c:ser>
        <c:dLbls>
          <c:showLegendKey val="0"/>
          <c:showVal val="0"/>
          <c:showCatName val="0"/>
          <c:showSerName val="0"/>
          <c:showPercent val="0"/>
          <c:showBubbleSize val="0"/>
        </c:dLbls>
        <c:marker val="1"/>
        <c:smooth val="0"/>
        <c:axId val="204857344"/>
        <c:axId val="191306496"/>
      </c:lineChart>
      <c:catAx>
        <c:axId val="2048573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1306496"/>
        <c:crossesAt val="0"/>
        <c:auto val="1"/>
        <c:lblAlgn val="ctr"/>
        <c:lblOffset val="100"/>
        <c:noMultiLvlLbl val="1"/>
      </c:catAx>
      <c:valAx>
        <c:axId val="19130649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4857344"/>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746.86468799999989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100.54693599999996</c:v>
                </c:pt>
                <c:pt idx="1">
                  <c:v>110.36989700000004</c:v>
                </c:pt>
                <c:pt idx="2">
                  <c:v>728.08990399999993</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10.089052000000038</c:v>
                </c:pt>
                <c:pt idx="1">
                  <c:v>2.9261510000000044</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136.51721199999997</c:v>
                </c:pt>
                <c:pt idx="1">
                  <c:v>148.03981999999996</c:v>
                </c:pt>
                <c:pt idx="2">
                  <c:v>893.79376000000002</c:v>
                </c:pt>
              </c:numCache>
            </c:numRef>
          </c:val>
          <c:smooth val="0"/>
        </c:ser>
        <c:dLbls>
          <c:showLegendKey val="0"/>
          <c:showVal val="0"/>
          <c:showCatName val="0"/>
          <c:showSerName val="0"/>
          <c:showPercent val="0"/>
          <c:showBubbleSize val="0"/>
        </c:dLbls>
        <c:marker val="1"/>
        <c:smooth val="0"/>
        <c:axId val="204858880"/>
        <c:axId val="195265088"/>
      </c:lineChart>
      <c:catAx>
        <c:axId val="2048588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5265088"/>
        <c:crossesAt val="0"/>
        <c:auto val="1"/>
        <c:lblAlgn val="ctr"/>
        <c:lblOffset val="100"/>
        <c:noMultiLvlLbl val="1"/>
      </c:catAx>
      <c:valAx>
        <c:axId val="19526508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4858880"/>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206427136"/>
        <c:axId val="195266816"/>
      </c:lineChart>
      <c:catAx>
        <c:axId val="2064271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5266816"/>
        <c:crossesAt val="0"/>
        <c:auto val="1"/>
        <c:lblAlgn val="ctr"/>
        <c:lblOffset val="100"/>
        <c:noMultiLvlLbl val="1"/>
      </c:catAx>
      <c:valAx>
        <c:axId val="1952668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27136"/>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204859392"/>
        <c:axId val="195268544"/>
      </c:lineChart>
      <c:catAx>
        <c:axId val="2048593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5268544"/>
        <c:crossesAt val="0"/>
        <c:auto val="1"/>
        <c:lblAlgn val="ctr"/>
        <c:lblOffset val="100"/>
        <c:noMultiLvlLbl val="1"/>
      </c:catAx>
      <c:valAx>
        <c:axId val="1952685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4859392"/>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206429696"/>
        <c:axId val="195270272"/>
      </c:lineChart>
      <c:catAx>
        <c:axId val="20642969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95270272"/>
        <c:crossesAt val="0"/>
        <c:auto val="1"/>
        <c:lblAlgn val="ctr"/>
        <c:lblOffset val="100"/>
        <c:noMultiLvlLbl val="1"/>
      </c:catAx>
      <c:valAx>
        <c:axId val="1952702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29696"/>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204860416"/>
        <c:axId val="195272000"/>
      </c:lineChart>
      <c:catAx>
        <c:axId val="20486041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95272000"/>
        <c:crossesAt val="0"/>
        <c:auto val="1"/>
        <c:lblAlgn val="ctr"/>
        <c:lblOffset val="100"/>
        <c:noMultiLvlLbl val="1"/>
      </c:catAx>
      <c:valAx>
        <c:axId val="1952720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4860416"/>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31.426722000000002</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60.014847000000003</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92.638512000000006</c:v>
                </c:pt>
                <c:pt idx="3">
                  <c:v>92.608138999999994</c:v>
                </c:pt>
                <c:pt idx="4">
                  <c:v>92.631912</c:v>
                </c:pt>
              </c:numCache>
            </c:numRef>
          </c:val>
          <c:smooth val="0"/>
        </c:ser>
        <c:dLbls>
          <c:showLegendKey val="0"/>
          <c:showVal val="0"/>
          <c:showCatName val="0"/>
          <c:showSerName val="0"/>
          <c:showPercent val="0"/>
          <c:showBubbleSize val="0"/>
        </c:dLbls>
        <c:marker val="1"/>
        <c:smooth val="0"/>
        <c:axId val="215680000"/>
        <c:axId val="200180864"/>
      </c:lineChart>
      <c:catAx>
        <c:axId val="2156800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80864"/>
        <c:crossesAt val="0"/>
        <c:auto val="1"/>
        <c:lblAlgn val="ctr"/>
        <c:lblOffset val="100"/>
        <c:noMultiLvlLbl val="1"/>
      </c:catAx>
      <c:valAx>
        <c:axId val="2001808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5680000"/>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99579648"/>
        <c:axId val="201569920"/>
      </c:lineChart>
      <c:catAx>
        <c:axId val="199579648"/>
        <c:scaling>
          <c:orientation val="minMax"/>
        </c:scaling>
        <c:delete val="0"/>
        <c:axPos val="b"/>
        <c:numFmt formatCode="General" sourceLinked="1"/>
        <c:majorTickMark val="none"/>
        <c:minorTickMark val="none"/>
        <c:tickLblPos val="nextTo"/>
        <c:crossAx val="201569920"/>
        <c:crossesAt val="0"/>
        <c:auto val="1"/>
        <c:lblAlgn val="ctr"/>
        <c:lblOffset val="100"/>
        <c:noMultiLvlLbl val="1"/>
      </c:catAx>
      <c:valAx>
        <c:axId val="2015699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95796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441.377319</c:v>
                </c:pt>
                <c:pt idx="2">
                  <c:v>441.38159200000001</c:v>
                </c:pt>
                <c:pt idx="3">
                  <c:v>441.38549799999998</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528.63720699999999</c:v>
                </c:pt>
                <c:pt idx="1">
                  <c:v>528.10168499999997</c:v>
                </c:pt>
                <c:pt idx="2">
                  <c:v>528.44049099999995</c:v>
                </c:pt>
                <c:pt idx="3">
                  <c:v>528.52813700000002</c:v>
                </c:pt>
                <c:pt idx="4">
                  <c:v>528.66046100000005</c:v>
                </c:pt>
              </c:numCache>
            </c:numRef>
          </c:val>
          <c:smooth val="0"/>
        </c:ser>
        <c:dLbls>
          <c:showLegendKey val="0"/>
          <c:showVal val="0"/>
          <c:showCatName val="0"/>
          <c:showSerName val="0"/>
          <c:showPercent val="0"/>
          <c:showBubbleSize val="0"/>
        </c:dLbls>
        <c:marker val="1"/>
        <c:smooth val="0"/>
        <c:axId val="206426112"/>
        <c:axId val="200182592"/>
      </c:lineChart>
      <c:catAx>
        <c:axId val="2064261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82592"/>
        <c:crossesAt val="0"/>
        <c:auto val="1"/>
        <c:lblAlgn val="ctr"/>
        <c:lblOffset val="100"/>
        <c:noMultiLvlLbl val="1"/>
      </c:catAx>
      <c:valAx>
        <c:axId val="2001825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26112"/>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29.981546000000002</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30.289546999999999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52.979278999999998</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31.604393000000002</c:v>
                </c:pt>
                <c:pt idx="2">
                  <c:v>31.746084</c:v>
                </c:pt>
                <c:pt idx="3">
                  <c:v>31.749846000000002</c:v>
                </c:pt>
                <c:pt idx="4">
                  <c:v>31.753993999999999</c:v>
                </c:pt>
                <c:pt idx="5">
                  <c:v>31.753648999999999</c:v>
                </c:pt>
                <c:pt idx="6">
                  <c:v>31.813112</c:v>
                </c:pt>
                <c:pt idx="7">
                  <c:v>31.814935999999999</c:v>
                </c:pt>
                <c:pt idx="8">
                  <c:v>31.807302</c:v>
                </c:pt>
                <c:pt idx="9">
                  <c:v>31.817793000000002</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65.378387000000004</c:v>
                </c:pt>
                <c:pt idx="1">
                  <c:v>66.155876000000006</c:v>
                </c:pt>
                <c:pt idx="2">
                  <c:v>66.140326999999999</c:v>
                </c:pt>
                <c:pt idx="3">
                  <c:v>66.066993999999994</c:v>
                </c:pt>
                <c:pt idx="4">
                  <c:v>66.019012000000004</c:v>
                </c:pt>
                <c:pt idx="5">
                  <c:v>66.115341000000001</c:v>
                </c:pt>
                <c:pt idx="6">
                  <c:v>66.075232999999997</c:v>
                </c:pt>
                <c:pt idx="7">
                  <c:v>65.999290000000002</c:v>
                </c:pt>
                <c:pt idx="8">
                  <c:v>65.954459999999997</c:v>
                </c:pt>
                <c:pt idx="9">
                  <c:v>65.866981999999993</c:v>
                </c:pt>
                <c:pt idx="10">
                  <c:v>65.806404000000001</c:v>
                </c:pt>
                <c:pt idx="11">
                  <c:v>65.727890000000002</c:v>
                </c:pt>
                <c:pt idx="12">
                  <c:v>65.647118000000006</c:v>
                </c:pt>
                <c:pt idx="13">
                  <c:v>65.579468000000006</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215682048"/>
        <c:axId val="200184320"/>
      </c:lineChart>
      <c:catAx>
        <c:axId val="21568204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0184320"/>
        <c:crossesAt val="0"/>
        <c:auto val="1"/>
        <c:lblAlgn val="ctr"/>
        <c:lblOffset val="100"/>
        <c:noMultiLvlLbl val="1"/>
      </c:catAx>
      <c:valAx>
        <c:axId val="2001843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5682048"/>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402.88534499999997</c:v>
                </c:pt>
                <c:pt idx="7">
                  <c:v>402.86932400000001</c:v>
                </c:pt>
                <c:pt idx="8">
                  <c:v>402.890625</c:v>
                </c:pt>
                <c:pt idx="9">
                  <c:v>402.898346</c:v>
                </c:pt>
                <c:pt idx="10">
                  <c:v>402.90087899999997</c:v>
                </c:pt>
                <c:pt idx="11">
                  <c:v>405.95919800000001</c:v>
                </c:pt>
                <c:pt idx="12">
                  <c:v>405.95977800000003</c:v>
                </c:pt>
                <c:pt idx="13">
                  <c:v>405.94949300000002</c:v>
                </c:pt>
                <c:pt idx="14">
                  <c:v>405.95846599999999</c:v>
                </c:pt>
                <c:pt idx="15">
                  <c:v>405.954407</c:v>
                </c:pt>
                <c:pt idx="16">
                  <c:v>405.92678799999999</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415.96951300000001</c:v>
                </c:pt>
                <c:pt idx="2">
                  <c:v>415.99273699999998</c:v>
                </c:pt>
                <c:pt idx="3">
                  <c:v>416.01864599999999</c:v>
                </c:pt>
                <c:pt idx="4">
                  <c:v>416.84686299999998</c:v>
                </c:pt>
                <c:pt idx="5">
                  <c:v>416.86261000000002</c:v>
                </c:pt>
                <c:pt idx="6">
                  <c:v>416.874481</c:v>
                </c:pt>
                <c:pt idx="7">
                  <c:v>416.888306</c:v>
                </c:pt>
                <c:pt idx="8">
                  <c:v>418.09756499999997</c:v>
                </c:pt>
                <c:pt idx="9">
                  <c:v>418.10974099999999</c:v>
                </c:pt>
                <c:pt idx="10">
                  <c:v>418.12164300000001</c:v>
                </c:pt>
                <c:pt idx="11">
                  <c:v>418.13146999999998</c:v>
                </c:pt>
                <c:pt idx="12">
                  <c:v>418.13665800000001</c:v>
                </c:pt>
                <c:pt idx="13">
                  <c:v>418.13851899999997</c:v>
                </c:pt>
                <c:pt idx="14">
                  <c:v>418.12853999999999</c:v>
                </c:pt>
                <c:pt idx="15">
                  <c:v>418.140289</c:v>
                </c:pt>
                <c:pt idx="16">
                  <c:v>418.13815299999999</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395.45864899999998</c:v>
                </c:pt>
                <c:pt idx="4">
                  <c:v>395.46301299999999</c:v>
                </c:pt>
                <c:pt idx="5">
                  <c:v>395.46530200000001</c:v>
                </c:pt>
                <c:pt idx="6">
                  <c:v>395.46942100000001</c:v>
                </c:pt>
                <c:pt idx="7">
                  <c:v>395.47448700000001</c:v>
                </c:pt>
                <c:pt idx="8">
                  <c:v>395.47085600000003</c:v>
                </c:pt>
                <c:pt idx="9">
                  <c:v>395.47299199999998</c:v>
                </c:pt>
                <c:pt idx="10">
                  <c:v>395.48364299999997</c:v>
                </c:pt>
                <c:pt idx="11">
                  <c:v>395.48614500000002</c:v>
                </c:pt>
                <c:pt idx="12">
                  <c:v>395.48843399999998</c:v>
                </c:pt>
                <c:pt idx="13">
                  <c:v>395.48998999999998</c:v>
                </c:pt>
                <c:pt idx="14">
                  <c:v>395.49642899999998</c:v>
                </c:pt>
                <c:pt idx="15">
                  <c:v>395.49801600000001</c:v>
                </c:pt>
                <c:pt idx="16">
                  <c:v>395.48211700000002</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439.49899299999998</c:v>
                </c:pt>
                <c:pt idx="4">
                  <c:v>439.37265000000002</c:v>
                </c:pt>
                <c:pt idx="5">
                  <c:v>439.560089</c:v>
                </c:pt>
                <c:pt idx="6">
                  <c:v>439.43429600000002</c:v>
                </c:pt>
                <c:pt idx="7">
                  <c:v>440.39166299999999</c:v>
                </c:pt>
                <c:pt idx="8">
                  <c:v>440.40920999999997</c:v>
                </c:pt>
                <c:pt idx="9">
                  <c:v>440.87631199999998</c:v>
                </c:pt>
                <c:pt idx="10">
                  <c:v>440.79278599999998</c:v>
                </c:pt>
                <c:pt idx="11">
                  <c:v>440.74572799999999</c:v>
                </c:pt>
                <c:pt idx="12">
                  <c:v>440.76187099999999</c:v>
                </c:pt>
                <c:pt idx="13">
                  <c:v>440.708099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206427648"/>
        <c:axId val="200186048"/>
      </c:lineChart>
      <c:catAx>
        <c:axId val="20642764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0186048"/>
        <c:crossesAt val="0"/>
        <c:auto val="1"/>
        <c:lblAlgn val="ctr"/>
        <c:lblOffset val="100"/>
        <c:noMultiLvlLbl val="1"/>
      </c:catAx>
      <c:valAx>
        <c:axId val="2001860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27648"/>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4818432"/>
        <c:axId val="201571648"/>
      </c:lineChart>
      <c:catAx>
        <c:axId val="204818432"/>
        <c:scaling>
          <c:orientation val="minMax"/>
        </c:scaling>
        <c:delete val="0"/>
        <c:axPos val="b"/>
        <c:numFmt formatCode="General" sourceLinked="1"/>
        <c:majorTickMark val="none"/>
        <c:minorTickMark val="none"/>
        <c:tickLblPos val="nextTo"/>
        <c:crossAx val="201571648"/>
        <c:crossesAt val="0"/>
        <c:auto val="1"/>
        <c:lblAlgn val="ctr"/>
        <c:lblOffset val="100"/>
        <c:noMultiLvlLbl val="1"/>
      </c:catAx>
      <c:valAx>
        <c:axId val="201571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481843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204819968"/>
        <c:axId val="225935936"/>
      </c:lineChart>
      <c:catAx>
        <c:axId val="204819968"/>
        <c:scaling>
          <c:orientation val="minMax"/>
        </c:scaling>
        <c:delete val="0"/>
        <c:axPos val="b"/>
        <c:numFmt formatCode="General" sourceLinked="1"/>
        <c:majorTickMark val="none"/>
        <c:minorTickMark val="none"/>
        <c:tickLblPos val="nextTo"/>
        <c:crossAx val="225935936"/>
        <c:crossesAt val="0"/>
        <c:auto val="1"/>
        <c:lblAlgn val="ctr"/>
        <c:lblOffset val="100"/>
        <c:noMultiLvlLbl val="1"/>
      </c:catAx>
      <c:valAx>
        <c:axId val="225935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481996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199580160"/>
        <c:axId val="225944704"/>
      </c:lineChart>
      <c:catAx>
        <c:axId val="199580160"/>
        <c:scaling>
          <c:orientation val="minMax"/>
        </c:scaling>
        <c:delete val="0"/>
        <c:axPos val="b"/>
        <c:numFmt formatCode="General" sourceLinked="1"/>
        <c:majorTickMark val="none"/>
        <c:minorTickMark val="none"/>
        <c:tickLblPos val="nextTo"/>
        <c:crossAx val="225944704"/>
        <c:crossesAt val="0"/>
        <c:auto val="1"/>
        <c:lblAlgn val="ctr"/>
        <c:lblOffset val="100"/>
        <c:noMultiLvlLbl val="1"/>
      </c:catAx>
      <c:valAx>
        <c:axId val="2259447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958016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99581184"/>
        <c:axId val="225946432"/>
      </c:lineChart>
      <c:catAx>
        <c:axId val="199581184"/>
        <c:scaling>
          <c:orientation val="minMax"/>
        </c:scaling>
        <c:delete val="0"/>
        <c:axPos val="b"/>
        <c:numFmt formatCode="General" sourceLinked="1"/>
        <c:majorTickMark val="none"/>
        <c:minorTickMark val="none"/>
        <c:tickLblPos val="nextTo"/>
        <c:crossAx val="225946432"/>
        <c:crossesAt val="0"/>
        <c:auto val="1"/>
        <c:lblAlgn val="ctr"/>
        <c:lblOffset val="100"/>
        <c:noMultiLvlLbl val="1"/>
      </c:catAx>
      <c:valAx>
        <c:axId val="2259464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9581184"/>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217204224"/>
        <c:axId val="225948736"/>
      </c:lineChart>
      <c:catAx>
        <c:axId val="217204224"/>
        <c:scaling>
          <c:orientation val="minMax"/>
        </c:scaling>
        <c:delete val="0"/>
        <c:axPos val="b"/>
        <c:numFmt formatCode="General" sourceLinked="1"/>
        <c:majorTickMark val="none"/>
        <c:minorTickMark val="none"/>
        <c:tickLblPos val="nextTo"/>
        <c:crossAx val="225948736"/>
        <c:crossesAt val="0"/>
        <c:auto val="1"/>
        <c:lblAlgn val="ctr"/>
        <c:lblOffset val="100"/>
        <c:noMultiLvlLbl val="1"/>
      </c:catAx>
      <c:valAx>
        <c:axId val="2259487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204224"/>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220123136"/>
        <c:axId val="225950464"/>
      </c:lineChart>
      <c:catAx>
        <c:axId val="220123136"/>
        <c:scaling>
          <c:orientation val="minMax"/>
        </c:scaling>
        <c:delete val="0"/>
        <c:axPos val="b"/>
        <c:numFmt formatCode="General" sourceLinked="1"/>
        <c:majorTickMark val="none"/>
        <c:minorTickMark val="none"/>
        <c:tickLblPos val="nextTo"/>
        <c:crossAx val="225950464"/>
        <c:crossesAt val="0"/>
        <c:auto val="1"/>
        <c:lblAlgn val="ctr"/>
        <c:lblOffset val="100"/>
        <c:noMultiLvlLbl val="1"/>
      </c:catAx>
      <c:valAx>
        <c:axId val="2259504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123136"/>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0F8C3-3E90-4E43-B6A0-78A84E34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915</TotalTime>
  <Pages>39</Pages>
  <Words>6345</Words>
  <Characters>36168</Characters>
  <Application>Microsoft Office Word</Application>
  <DocSecurity>0</DocSecurity>
  <Lines>301</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203</cp:revision>
  <cp:lastPrinted>2009-12-15T22:56:00Z</cp:lastPrinted>
  <dcterms:created xsi:type="dcterms:W3CDTF">2014-05-05T13:15:00Z</dcterms:created>
  <dcterms:modified xsi:type="dcterms:W3CDTF">2014-05-27T07:45:00Z</dcterms:modified>
</cp:coreProperties>
</file>