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234277"/>
        <w:docPartObj>
          <w:docPartGallery w:val="Cover Pages"/>
          <w:docPartUnique/>
        </w:docPartObj>
      </w:sdtPr>
      <w:sdtEndPr>
        <w:rPr>
          <w:sz w:val="40"/>
        </w:rPr>
      </w:sdtEndPr>
      <w:sdtContent>
        <w:p w:rsidR="00C47D5A" w:rsidRDefault="00C47D5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2.95pt;margin-top:174.4pt;width:310.5pt;height:264pt;z-index:251659264;mso-position-horizontal-relative:text;mso-position-vertical-relative:text" wrapcoords="3809 1595 3235 1657 2870 2025 2870 3743 3235 4541 7461 9450 4435 10064 3809 10248 3757 14850 5843 15341 7722 15341 5583 18286 5270 18777 5061 19145 4957 20250 5217 21232 5687 21355 5843 21355 6522 21355 6783 21355 7513 21232 10435 20311 10957 20250 12052 19575 12157 18286 13252 17305 13670 17305 15652 16507 18991 12395 19148 11414 19096 9450 19304 9450 20243 8652 20400 7486 20243 6505 18522 4480 17165 4173 13409 3559 12574 2577 12626 2270 11530 1657 10957 1595 3809 1595">
                <v:imagedata r:id="rId7" o:title="origami"/>
              </v:shape>
            </w:pict>
          </w:r>
        </w:p>
        <w:tbl>
          <w:tblPr>
            <w:tblpPr w:leftFromText="187" w:rightFromText="187" w:horzAnchor="margin" w:tblpXSpec="center" w:tblpYSpec="bottom"/>
            <w:tblW w:w="3857" w:type="pct"/>
            <w:tblLook w:val="04A0" w:firstRow="1" w:lastRow="0" w:firstColumn="1" w:lastColumn="0" w:noHBand="0" w:noVBand="1"/>
          </w:tblPr>
          <w:tblGrid>
            <w:gridCol w:w="6998"/>
          </w:tblGrid>
          <w:tr w:rsidR="00C47D5A" w:rsidTr="00C47D5A">
            <w:tc>
              <w:tcPr>
                <w:tcW w:w="6998" w:type="dxa"/>
                <w:tcMar>
                  <w:top w:w="216" w:type="dxa"/>
                  <w:left w:w="115" w:type="dxa"/>
                  <w:bottom w:w="216" w:type="dxa"/>
                  <w:right w:w="115" w:type="dxa"/>
                </w:tcMar>
              </w:tcPr>
              <w:p w:rsidR="00C47D5A" w:rsidRDefault="00C47D5A">
                <w:pPr>
                  <w:pStyle w:val="KeinLeerraum"/>
                  <w:rPr>
                    <w:color w:val="5B9BD5" w:themeColor="accent1"/>
                  </w:rPr>
                </w:pPr>
              </w:p>
            </w:tc>
          </w:tr>
        </w:tbl>
        <w:p w:rsidR="00C47D5A" w:rsidRPr="00C47D5A" w:rsidRDefault="00C47D5A">
          <w:pPr>
            <w:rPr>
              <w:sz w:val="40"/>
            </w:rPr>
          </w:pPr>
          <w:r>
            <w:rPr>
              <w:sz w:val="40"/>
            </w:rPr>
            <w:br w:type="page"/>
          </w:r>
        </w:p>
      </w:sdtContent>
    </w:sdt>
    <w:p w:rsidR="001C61B1" w:rsidRDefault="001C61B1" w:rsidP="001C61B1">
      <w:pPr>
        <w:pStyle w:val="berschrift1"/>
      </w:pPr>
      <w:r>
        <w:lastRenderedPageBreak/>
        <w:t xml:space="preserve">Game </w:t>
      </w:r>
      <w:proofErr w:type="spellStart"/>
      <w:r>
        <w:t>Overview</w:t>
      </w:r>
      <w:proofErr w:type="spellEnd"/>
    </w:p>
    <w:p w:rsidR="001C61B1" w:rsidRPr="001C61B1" w:rsidRDefault="001C61B1" w:rsidP="001C61B1"/>
    <w:p w:rsidR="001C61B1" w:rsidRDefault="001C61B1" w:rsidP="001C61B1">
      <w:r>
        <w:rPr>
          <w:b/>
          <w:bCs/>
        </w:rPr>
        <w:t>Project Origami</w:t>
      </w:r>
      <w:r w:rsidR="00726EF4">
        <w:t xml:space="preserve"> ist ein </w:t>
      </w:r>
      <w:proofErr w:type="spellStart"/>
      <w:r w:rsidR="00726EF4">
        <w:t>story</w:t>
      </w:r>
      <w:proofErr w:type="spellEnd"/>
      <w:r w:rsidR="00726EF4">
        <w:t>-</w:t>
      </w:r>
      <w:r>
        <w:t xml:space="preserve">basiertes Third-Person Spiel mit Fokus auf Abenteuer und </w:t>
      </w:r>
      <w:r w:rsidR="00726EF4">
        <w:t>Puzzeln</w:t>
      </w:r>
      <w:r>
        <w:t xml:space="preserve">. Der Spieler übernimmt die Rolle von unserem Helden - eine einsame Seele gemacht aus Papier auf der Suche nach seiner Bedeutung. Magische Kräfte erweckten einst leblose Dinge zum Leben und schafften so einen Spielraum für fantastische Wesen. Als Nebeneffekt dieser Kräfte wurde die Welt mit einem grauen Schleier umzogen und hüllte sie in Dunkelheit. In dieser Welt warten große Gefahren versteckt im Dunklen, doch unser Held ist nicht alleine, denn er wird von Orbs, zum </w:t>
      </w:r>
      <w:r w:rsidR="00726EF4">
        <w:t>Leben erweckte</w:t>
      </w:r>
      <w:r>
        <w:t xml:space="preserve"> Partikelwesen, begleitet. Diese haben die einzigartige Fähigkeit das Licht in seine einzelnen Wellenlängen aufzubrechen um den Schleier durchbrechen zu können und somit die Welt von der Dunkelheit zu befreien. </w:t>
      </w:r>
    </w:p>
    <w:p w:rsidR="001C61B1" w:rsidRDefault="001C61B1" w:rsidP="001C61B1">
      <w:r>
        <w:t xml:space="preserve">Der Spieler steht vor der Herausforderung seinen Schützling durch das gefährliche und knifflige Terrain zu begleiten und ihn sicher zu seinem Ziel zu bringen immer vor die Entscheidung gestellt, wie viele der Orbs er verbrauchen kann bevor ihm der Vorrat zuneige geht sodass die Dunkelheit und die Gefahren als Sieger hervorgehen. Neben den natürlichen Gefahren, wie Wasser und Feuer, warten auch andere lebendige Wesen in der Dunkelheit um unseren Helden davon abzuhalten das Geheimnis um die magischen Kräfte zu lösen. Schwere Rätsel warten darauf gelöst zu werden, die nur mithilfe der Orbs und Köpfchen vom Spieler gemeistert werden können. </w:t>
      </w:r>
    </w:p>
    <w:p w:rsidR="001C61B1" w:rsidRDefault="001C61B1" w:rsidP="001C61B1">
      <w:r>
        <w:t xml:space="preserve">Inspiriert von Spielen, wie Journey, </w:t>
      </w:r>
      <w:proofErr w:type="spellStart"/>
      <w:r>
        <w:t>Abzú</w:t>
      </w:r>
      <w:proofErr w:type="spellEnd"/>
      <w:r>
        <w:t xml:space="preserve"> oder White </w:t>
      </w:r>
      <w:proofErr w:type="spellStart"/>
      <w:r>
        <w:t>Night</w:t>
      </w:r>
      <w:proofErr w:type="spellEnd"/>
      <w:r>
        <w:t xml:space="preserve"> wollen wir mit Project Origami eine stilisierte und fantastische Welt erschaffen voller Magie und Mysterium, die den Spieler verzaubert und in seinen Bann ziehen wird. </w:t>
      </w:r>
    </w:p>
    <w:p w:rsidR="00C47D5A" w:rsidRDefault="00C47D5A"/>
    <w:p w:rsidR="00C47D5A" w:rsidRDefault="001C61B1">
      <w:r>
        <w:rPr>
          <w:noProof/>
          <w:lang w:eastAsia="de-DE"/>
        </w:rPr>
        <w:drawing>
          <wp:inline distT="0" distB="0" distL="0" distR="0">
            <wp:extent cx="5591175" cy="3145036"/>
            <wp:effectExtent l="0" t="0" r="0" b="0"/>
            <wp:docPr id="1" name="Grafik 1" descr="http://assets1.ignimgs.com/vid/thumbnails/user/2014/06/09/Abzu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ssets1.ignimgs.com/vid/thumbnails/user/2014/06/09/Abzu_THUM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9311" cy="3183362"/>
                    </a:xfrm>
                    <a:prstGeom prst="rect">
                      <a:avLst/>
                    </a:prstGeom>
                    <a:noFill/>
                    <a:ln>
                      <a:noFill/>
                    </a:ln>
                  </pic:spPr>
                </pic:pic>
              </a:graphicData>
            </a:graphic>
          </wp:inline>
        </w:drawing>
      </w:r>
    </w:p>
    <w:p w:rsidR="001C61B1" w:rsidRDefault="001C61B1">
      <w:proofErr w:type="spellStart"/>
      <w:r>
        <w:t>Abzú</w:t>
      </w:r>
      <w:proofErr w:type="spellEnd"/>
      <w:r>
        <w:t xml:space="preserve"> | Quelle: </w:t>
      </w:r>
      <w:hyperlink r:id="rId9" w:history="1">
        <w:r w:rsidRPr="00AE5C77">
          <w:rPr>
            <w:rStyle w:val="Hyperlink"/>
          </w:rPr>
          <w:t>http://assets1.ignimgs.com/vid/thumbnails/user/2014/06/09/Abzu_THUMB.jpg</w:t>
        </w:r>
      </w:hyperlink>
    </w:p>
    <w:p w:rsidR="001C61B1" w:rsidRDefault="00211B72">
      <w:r>
        <w:rPr>
          <w:noProof/>
          <w:lang w:eastAsia="de-DE"/>
        </w:rPr>
        <w:lastRenderedPageBreak/>
        <w:drawing>
          <wp:inline distT="0" distB="0" distL="0" distR="0">
            <wp:extent cx="5760720" cy="3141393"/>
            <wp:effectExtent l="0" t="0" r="0" b="1905"/>
            <wp:docPr id="2" name="Grafik 2" descr="http://cdn-static.gamekult.com/gamekult-com/images/photos/30/50/20/88/white-night-screenshot-ME305020888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static.gamekult.com/gamekult-com/images/photos/30/50/20/88/white-night-screenshot-ME3050208883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41393"/>
                    </a:xfrm>
                    <a:prstGeom prst="rect">
                      <a:avLst/>
                    </a:prstGeom>
                    <a:noFill/>
                    <a:ln>
                      <a:noFill/>
                    </a:ln>
                  </pic:spPr>
                </pic:pic>
              </a:graphicData>
            </a:graphic>
          </wp:inline>
        </w:drawing>
      </w:r>
    </w:p>
    <w:p w:rsidR="00211B72" w:rsidRDefault="00211B72">
      <w:pPr>
        <w:rPr>
          <w:lang w:val="en-US"/>
        </w:rPr>
      </w:pPr>
      <w:r w:rsidRPr="00211B72">
        <w:rPr>
          <w:lang w:val="en-US"/>
        </w:rPr>
        <w:t xml:space="preserve">White Night | </w:t>
      </w:r>
      <w:proofErr w:type="spellStart"/>
      <w:r w:rsidRPr="00211B72">
        <w:rPr>
          <w:lang w:val="en-US"/>
        </w:rPr>
        <w:t>Quelle</w:t>
      </w:r>
      <w:proofErr w:type="spellEnd"/>
      <w:r w:rsidRPr="00211B72">
        <w:rPr>
          <w:lang w:val="en-US"/>
        </w:rPr>
        <w:t xml:space="preserve">: </w:t>
      </w:r>
      <w:hyperlink r:id="rId11" w:history="1">
        <w:r w:rsidRPr="00AE5C77">
          <w:rPr>
            <w:rStyle w:val="Hyperlink"/>
            <w:lang w:val="en-US"/>
          </w:rPr>
          <w:t>http://cdn-static.gamekult.com/gamekult-com/images/photos/30/50/20/88/white-night-screenshot-ME3050208883_2.jpg</w:t>
        </w:r>
      </w:hyperlink>
    </w:p>
    <w:p w:rsidR="00211B72" w:rsidRDefault="00211B72">
      <w:pPr>
        <w:rPr>
          <w:lang w:val="en-US"/>
        </w:rPr>
      </w:pPr>
      <w:r>
        <w:rPr>
          <w:noProof/>
          <w:lang w:eastAsia="de-DE"/>
        </w:rPr>
        <w:drawing>
          <wp:inline distT="0" distB="0" distL="0" distR="0">
            <wp:extent cx="5760720" cy="3240405"/>
            <wp:effectExtent l="0" t="0" r="0" b="0"/>
            <wp:docPr id="3" name="Grafik 3" descr="http://static.gamespot.com/uploads/original/1179/11799911/2507280-jour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gamespot.com/uploads/original/1179/11799911/2507280-journe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11B72" w:rsidRDefault="00211B72">
      <w:pPr>
        <w:rPr>
          <w:lang w:val="en-US"/>
        </w:rPr>
      </w:pPr>
      <w:r>
        <w:rPr>
          <w:lang w:val="en-US"/>
        </w:rPr>
        <w:t xml:space="preserve">Journey | </w:t>
      </w:r>
      <w:proofErr w:type="spellStart"/>
      <w:r>
        <w:rPr>
          <w:lang w:val="en-US"/>
        </w:rPr>
        <w:t>Quelle</w:t>
      </w:r>
      <w:proofErr w:type="spellEnd"/>
      <w:r>
        <w:rPr>
          <w:lang w:val="en-US"/>
        </w:rPr>
        <w:t xml:space="preserve">: </w:t>
      </w:r>
      <w:hyperlink r:id="rId13" w:history="1">
        <w:r w:rsidRPr="00AE5C77">
          <w:rPr>
            <w:rStyle w:val="Hyperlink"/>
            <w:lang w:val="en-US"/>
          </w:rPr>
          <w:t>http://static.gamespot.com/uploads/original/1179/11799911/2507280-journey.jpg</w:t>
        </w:r>
      </w:hyperlink>
    </w:p>
    <w:p w:rsidR="00211B72" w:rsidRPr="00211B72" w:rsidRDefault="00211B72">
      <w:pPr>
        <w:rPr>
          <w:lang w:val="en-US"/>
        </w:rPr>
      </w:pPr>
    </w:p>
    <w:p w:rsidR="00C47D5A" w:rsidRPr="00211B72" w:rsidRDefault="00C47D5A">
      <w:pPr>
        <w:rPr>
          <w:lang w:val="en-US"/>
        </w:rPr>
      </w:pPr>
    </w:p>
    <w:p w:rsidR="00C47D5A" w:rsidRPr="00211B72" w:rsidRDefault="00C47D5A">
      <w:pPr>
        <w:rPr>
          <w:lang w:val="en-US"/>
        </w:rPr>
      </w:pPr>
    </w:p>
    <w:p w:rsidR="00C47D5A" w:rsidRPr="00211B72" w:rsidRDefault="00C47D5A">
      <w:pPr>
        <w:rPr>
          <w:lang w:val="en-US"/>
        </w:rPr>
      </w:pPr>
    </w:p>
    <w:p w:rsidR="00C47D5A" w:rsidRPr="00211B72" w:rsidRDefault="00C47D5A">
      <w:pPr>
        <w:rPr>
          <w:lang w:val="en-US"/>
        </w:rPr>
      </w:pPr>
    </w:p>
    <w:p w:rsidR="00C47D5A" w:rsidRPr="00211B72" w:rsidRDefault="00C47D5A">
      <w:pPr>
        <w:rPr>
          <w:lang w:val="en-US"/>
        </w:rPr>
      </w:pPr>
    </w:p>
    <w:p w:rsidR="00C47D5A" w:rsidRPr="00112213" w:rsidRDefault="00112213" w:rsidP="00112213">
      <w:pPr>
        <w:pStyle w:val="berschrift1"/>
      </w:pPr>
      <w:r w:rsidRPr="00112213">
        <w:lastRenderedPageBreak/>
        <w:t xml:space="preserve">Game </w:t>
      </w:r>
      <w:proofErr w:type="spellStart"/>
      <w:r w:rsidRPr="00112213">
        <w:t>Concept</w:t>
      </w:r>
      <w:proofErr w:type="spellEnd"/>
      <w:r w:rsidRPr="00112213">
        <w:t xml:space="preserve"> </w:t>
      </w:r>
    </w:p>
    <w:p w:rsidR="00112213" w:rsidRDefault="00112213" w:rsidP="00112213">
      <w:r>
        <w:t>Der folgende Abschnitt beschreibt unsere drei Hauptfeatures, die das Spiel zu einem einzigartigen Erlebnis verhelfen sollen. Im Vordergrund steht die zuvor beschriebene Fähigkeit</w:t>
      </w:r>
      <w:r w:rsidR="001C0155">
        <w:t>:</w:t>
      </w:r>
      <w:r>
        <w:t xml:space="preserve"> sogenannte Orbs zu nutzen um verschiedene Teile der Welt farblich hervorzuheben bzw. sichtbar machen zu können. Ab diesem Abschnitt werden wir diese als "RGB-Mechanik" bezeichnen. </w:t>
      </w:r>
    </w:p>
    <w:p w:rsidR="00112213" w:rsidRDefault="00112213" w:rsidP="00112213">
      <w:r>
        <w:t xml:space="preserve">Durch diese Mechanik wird eine weitere Tiefe in die Rätsel eingebracht, da der Spieler sich bestimmte Abschnitte in den unterschiedlichen </w:t>
      </w:r>
      <w:proofErr w:type="spellStart"/>
      <w:r>
        <w:t>Leveln</w:t>
      </w:r>
      <w:proofErr w:type="spellEnd"/>
      <w:r>
        <w:t xml:space="preserve"> bildlich merken muss um im Spiel fortzuschreiten. Neben der RGB-Mechanik gibt es noch zwei weitere tragende Features, die in der folgenden Liste genauer beschrieben werden. Wir bezeichnen diese nun als die drei Gameplay-Säulen, da diese Säulen unser restliches </w:t>
      </w:r>
      <w:proofErr w:type="spellStart"/>
      <w:r>
        <w:t>Gameplay</w:t>
      </w:r>
      <w:proofErr w:type="spellEnd"/>
      <w:r>
        <w:t xml:space="preserve"> tragen sollen: </w:t>
      </w:r>
    </w:p>
    <w:p w:rsidR="00112213" w:rsidRDefault="00112213" w:rsidP="00112213">
      <w:r>
        <w:rPr>
          <w:b/>
          <w:bCs/>
        </w:rPr>
        <w:t>RGB-Mechanik</w:t>
      </w:r>
      <w:r>
        <w:t xml:space="preserve">: Erlaubt es dem Spieler zwischen den drei Farbanteilen hin und her zu wechseln </w:t>
      </w:r>
      <w:r w:rsidR="001C0155">
        <w:t>umso</w:t>
      </w:r>
      <w:r>
        <w:t xml:space="preserve"> versteckte Elemente im Raum sichtbar zu machen. Verschiedene Objekte im Raum reagieren auf die verschiedenen Wellenlängen des Lichts und werden so für den Spieler sichtbar. </w:t>
      </w:r>
    </w:p>
    <w:p w:rsidR="00112213" w:rsidRDefault="00112213" w:rsidP="00112213">
      <w:r>
        <w:rPr>
          <w:b/>
          <w:bCs/>
        </w:rPr>
        <w:t>Paper-Material</w:t>
      </w:r>
      <w:r>
        <w:t xml:space="preserve">: Da der Hauptcharakter aus Papier besteht, bietet es einige einzigartige Gameplaymöglichkeiten aber auch Hindernisse für den Spieler. </w:t>
      </w:r>
    </w:p>
    <w:p w:rsidR="00112213" w:rsidRDefault="00112213" w:rsidP="00112213">
      <w:r>
        <w:rPr>
          <w:b/>
          <w:bCs/>
        </w:rPr>
        <w:t>Environment-Traps</w:t>
      </w:r>
      <w:r>
        <w:t>: Neben den Eigenschaften, die der Charakter bietet ist ein weiteres Gameplay-Element</w:t>
      </w:r>
      <w:r w:rsidR="001C0155">
        <w:t>:</w:t>
      </w:r>
      <w:r>
        <w:t xml:space="preserve"> die Umgebung selbst, die mit vielen verschiedenen Herausforderungen gespickt ist. Mechaniken, die das Vorankommen des Spielers behindern und sogar zum Neustart des Spiels führen können. </w:t>
      </w:r>
    </w:p>
    <w:p w:rsidR="00112213" w:rsidRDefault="001C0155" w:rsidP="001C0155">
      <w:pPr>
        <w:pStyle w:val="berschrift1"/>
      </w:pPr>
      <w:r>
        <w:t>Audio</w:t>
      </w:r>
    </w:p>
    <w:p w:rsidR="001C0155" w:rsidRPr="001C0155" w:rsidRDefault="001C0155" w:rsidP="001C0155">
      <w:r>
        <w:t xml:space="preserve">Musik und Soundeffekte sind ein elementarer Bestandteil unseres Spiels, da viele Teile der Welt vorwiegend im dunklen verborgen sind muss gerade die Musik zur Atmosphäre beitragen. </w:t>
      </w:r>
    </w:p>
    <w:p w:rsidR="001C0155" w:rsidRDefault="001C0155" w:rsidP="001C0155">
      <w:pPr>
        <w:pStyle w:val="berschrift2"/>
      </w:pPr>
      <w:r>
        <w:t>Umgebung</w:t>
      </w:r>
    </w:p>
    <w:p w:rsidR="001C0155" w:rsidRDefault="001C0155" w:rsidP="001C0155">
      <w:r>
        <w:t>Für die Umgebung gibt es keine konkrete Umgebun</w:t>
      </w:r>
      <w:r>
        <w:t xml:space="preserve">gsmusik, stattdessen tragen die </w:t>
      </w:r>
      <w:r>
        <w:t>Hintergrundmusik sowie die Sounds des Spielers und der Objekte zu den Umgebungsgeräuschen bei.</w:t>
      </w:r>
    </w:p>
    <w:p w:rsidR="001C0155" w:rsidRDefault="001C0155" w:rsidP="001C0155">
      <w:pPr>
        <w:pStyle w:val="berschrift2"/>
      </w:pPr>
      <w:r>
        <w:t>Musik</w:t>
      </w:r>
    </w:p>
    <w:p w:rsidR="001C0155" w:rsidRDefault="001C0155" w:rsidP="001C0155">
      <w:r>
        <w:t>Die Musik des Spiels soll im Hintergrund bleiben und zur Atmosphäre beitragen sowie die Stimmung des Spiels unterstreichen. Meist ist sie dabei eher ruhig oder auch nicht zu hören. Je nach Spielsituation kann sich die Musik anpassen, um bestimmte Gefühle zu vermitteln, wie Spannung, Gefahr oder Hoffnung. Die Musikrichtung soll dabei Richtung klassischer Musik gehen.</w:t>
      </w:r>
    </w:p>
    <w:p w:rsidR="001C0155" w:rsidRDefault="001C0155" w:rsidP="001C0155">
      <w:r>
        <w:t xml:space="preserve">Die Musik soll sich an den obigen Beispielen, wie </w:t>
      </w:r>
      <w:proofErr w:type="spellStart"/>
      <w:r>
        <w:t>Abzú</w:t>
      </w:r>
      <w:proofErr w:type="spellEnd"/>
      <w:r>
        <w:t xml:space="preserve"> und Journey orientieren. </w:t>
      </w:r>
    </w:p>
    <w:p w:rsidR="001C0155" w:rsidRDefault="001C0155" w:rsidP="001C0155">
      <w:pPr>
        <w:pStyle w:val="berschrift2"/>
      </w:pPr>
      <w:r>
        <w:t>Sound Effekte</w:t>
      </w:r>
    </w:p>
    <w:p w:rsidR="001C0155" w:rsidRDefault="001C0155" w:rsidP="001C0155">
      <w:pPr>
        <w:pStyle w:val="berschrift3"/>
      </w:pPr>
      <w:r>
        <w:t xml:space="preserve">Charakter </w:t>
      </w:r>
    </w:p>
    <w:p w:rsidR="00FF4D80" w:rsidRPr="00FF4D80" w:rsidRDefault="001C0155">
      <w:r>
        <w:t xml:space="preserve">Der Hauptcharakter braucht für jede seiner </w:t>
      </w:r>
      <w:r w:rsidRPr="001C0155">
        <w:t>Actions</w:t>
      </w:r>
      <w:r>
        <w:t xml:space="preserve"> einen Sound. Da er aus Papier besteht, sollen die Sounds solche sein, die beim Umgang mit Papier entstehen würden. Dies wären also Variationen von Knicken, Falten, Zerknüllen, Zerreißen, Wedeln und so weiter.</w:t>
      </w:r>
      <w:r w:rsidR="00FF4D80">
        <w:br w:type="page"/>
      </w:r>
    </w:p>
    <w:p w:rsidR="001C0155" w:rsidRDefault="001C0155" w:rsidP="001C0155">
      <w:pPr>
        <w:pStyle w:val="berschrift3"/>
      </w:pPr>
      <w:r>
        <w:lastRenderedPageBreak/>
        <w:t>Objekte</w:t>
      </w:r>
    </w:p>
    <w:p w:rsidR="001C0155" w:rsidRDefault="001C0155" w:rsidP="001C0155">
      <w:r>
        <w:t xml:space="preserve">Jedes </w:t>
      </w:r>
      <w:r w:rsidRPr="001C0155">
        <w:t>Objekt</w:t>
      </w:r>
      <w:r>
        <w:t xml:space="preserve"> benötigt eigene Sounds, die je nach Kontext abgespielt werden. Die meisten Objekte benötigen Sounds für den Ruhezustand und für Interaktionen mit Charakteren. </w:t>
      </w:r>
    </w:p>
    <w:p w:rsidR="001C0155" w:rsidRDefault="001C0155" w:rsidP="001C0155">
      <w:pPr>
        <w:pStyle w:val="berschrift4"/>
      </w:pPr>
      <w:proofErr w:type="spellStart"/>
      <w:r>
        <w:t>Reload</w:t>
      </w:r>
      <w:proofErr w:type="spellEnd"/>
      <w:r>
        <w:t>-Pad</w:t>
      </w:r>
    </w:p>
    <w:p w:rsidR="001C0155" w:rsidRPr="001C0155" w:rsidRDefault="001C0155" w:rsidP="001C0155">
      <w:r>
        <w:t>Das "</w:t>
      </w:r>
      <w:proofErr w:type="spellStart"/>
      <w:r>
        <w:t>Reload</w:t>
      </w:r>
      <w:proofErr w:type="spellEnd"/>
      <w:r>
        <w:t xml:space="preserve">-Pad" (aktueller Codename) ist ein Objekt, das dem Spieler erlaubt seine RGB-Mechanik wieder aufzuladen. Um dies </w:t>
      </w:r>
      <w:r>
        <w:t>zu tun</w:t>
      </w:r>
      <w:r>
        <w:t xml:space="preserve"> muss der Spieler sich einfach über das Pad, was auf im Boden an verschiedenen Stellen im Level verankert ist, bewegen. Sobald der Spieler über das Pad fliegt wird seine RGB-Mechanik wieder neu aufgeladen. Ein Pad bringt 30% der Aufladung wieder zurück.</w:t>
      </w:r>
    </w:p>
    <w:tbl>
      <w:tblPr>
        <w:tblStyle w:val="Gitternetztabelle2Akzent1"/>
        <w:tblW w:w="0" w:type="auto"/>
        <w:tblLook w:val="04A0" w:firstRow="1" w:lastRow="0" w:firstColumn="1" w:lastColumn="0" w:noHBand="0" w:noVBand="1"/>
      </w:tblPr>
      <w:tblGrid>
        <w:gridCol w:w="4531"/>
        <w:gridCol w:w="4531"/>
      </w:tblGrid>
      <w:tr w:rsidR="001C0155" w:rsidTr="001C0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0155" w:rsidRDefault="001C0155" w:rsidP="001C0155">
            <w:r>
              <w:t>Zustand</w:t>
            </w:r>
          </w:p>
        </w:tc>
        <w:tc>
          <w:tcPr>
            <w:tcW w:w="4531" w:type="dxa"/>
          </w:tcPr>
          <w:p w:rsidR="001C0155" w:rsidRDefault="001C0155" w:rsidP="001C0155">
            <w:pPr>
              <w:cnfStyle w:val="100000000000" w:firstRow="1" w:lastRow="0" w:firstColumn="0" w:lastColumn="0" w:oddVBand="0" w:evenVBand="0" w:oddHBand="0" w:evenHBand="0" w:firstRowFirstColumn="0" w:firstRowLastColumn="0" w:lastRowFirstColumn="0" w:lastRowLastColumn="0"/>
            </w:pPr>
            <w:r>
              <w:t>Sound</w:t>
            </w:r>
          </w:p>
        </w:tc>
      </w:tr>
      <w:tr w:rsidR="001C0155" w:rsidTr="001C0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C0155" w:rsidRPr="001C0155" w:rsidRDefault="001C0155" w:rsidP="001C0155">
            <w:pPr>
              <w:rPr>
                <w:b w:val="0"/>
              </w:rPr>
            </w:pPr>
            <w:r w:rsidRPr="001C0155">
              <w:rPr>
                <w:b w:val="0"/>
              </w:rPr>
              <w:t>Aufgeladen</w:t>
            </w:r>
          </w:p>
        </w:tc>
        <w:tc>
          <w:tcPr>
            <w:tcW w:w="4531" w:type="dxa"/>
          </w:tcPr>
          <w:p w:rsidR="001C0155" w:rsidRDefault="001C0155" w:rsidP="001C0155">
            <w:pPr>
              <w:cnfStyle w:val="000000100000" w:firstRow="0" w:lastRow="0" w:firstColumn="0" w:lastColumn="0" w:oddVBand="0" w:evenVBand="0" w:oddHBand="1" w:evenHBand="0" w:firstRowFirstColumn="0" w:firstRowLastColumn="0" w:lastRowFirstColumn="0" w:lastRowLastColumn="0"/>
            </w:pPr>
            <w:r>
              <w:t>???</w:t>
            </w:r>
          </w:p>
        </w:tc>
      </w:tr>
      <w:tr w:rsidR="001C0155" w:rsidTr="001C0155">
        <w:tc>
          <w:tcPr>
            <w:cnfStyle w:val="001000000000" w:firstRow="0" w:lastRow="0" w:firstColumn="1" w:lastColumn="0" w:oddVBand="0" w:evenVBand="0" w:oddHBand="0" w:evenHBand="0" w:firstRowFirstColumn="0" w:firstRowLastColumn="0" w:lastRowFirstColumn="0" w:lastRowLastColumn="0"/>
            <w:tcW w:w="4531" w:type="dxa"/>
          </w:tcPr>
          <w:p w:rsidR="001C0155" w:rsidRPr="001C0155" w:rsidRDefault="001C0155" w:rsidP="001C0155">
            <w:pPr>
              <w:rPr>
                <w:b w:val="0"/>
              </w:rPr>
            </w:pPr>
            <w:r w:rsidRPr="001C0155">
              <w:rPr>
                <w:b w:val="0"/>
              </w:rPr>
              <w:t>Verbraucht</w:t>
            </w:r>
          </w:p>
        </w:tc>
        <w:tc>
          <w:tcPr>
            <w:tcW w:w="4531" w:type="dxa"/>
          </w:tcPr>
          <w:p w:rsidR="001C0155" w:rsidRDefault="001C0155" w:rsidP="001C0155">
            <w:pPr>
              <w:cnfStyle w:val="000000000000" w:firstRow="0" w:lastRow="0" w:firstColumn="0" w:lastColumn="0" w:oddVBand="0" w:evenVBand="0" w:oddHBand="0" w:evenHBand="0" w:firstRowFirstColumn="0" w:firstRowLastColumn="0" w:lastRowFirstColumn="0" w:lastRowLastColumn="0"/>
            </w:pPr>
            <w:r>
              <w:t>Kein Sound</w:t>
            </w:r>
          </w:p>
        </w:tc>
      </w:tr>
    </w:tbl>
    <w:p w:rsidR="00FF4D80" w:rsidRDefault="006474A6" w:rsidP="00FF4D80">
      <w:pPr>
        <w:pStyle w:val="berschrift4"/>
      </w:pPr>
      <w:r>
        <w:rPr>
          <w:rFonts w:asciiTheme="minorHAnsi" w:eastAsiaTheme="minorHAnsi" w:hAnsiTheme="minorHAnsi" w:cstheme="minorBidi"/>
          <w:i w:val="0"/>
          <w:iCs w:val="0"/>
          <w:color w:val="auto"/>
        </w:rPr>
        <w:br/>
      </w:r>
      <w:proofErr w:type="spellStart"/>
      <w:r w:rsidR="00FF4D80">
        <w:t>Lufströme</w:t>
      </w:r>
      <w:proofErr w:type="spellEnd"/>
    </w:p>
    <w:p w:rsidR="00FF4D80" w:rsidRDefault="00FF4D80" w:rsidP="00FF4D80">
      <w:r>
        <w:t>Durch Luftströme hat der Spieler die Möglichkeit für einen kurzen Zeitraum zu schweben um somit größere Abgründe überqueren zu können. Neben den Luftströmen, die den Spieler vertikal nach oben schweben lassen. Gibt es auch Luftströme, die dem Spieler schaden können wenn man diese falsch einsetzt, da sie vertikal verlaufen.</w:t>
      </w:r>
    </w:p>
    <w:tbl>
      <w:tblPr>
        <w:tblStyle w:val="Gitternetztabelle2Akzent1"/>
        <w:tblW w:w="0" w:type="auto"/>
        <w:tblLook w:val="04A0" w:firstRow="1" w:lastRow="0" w:firstColumn="1" w:lastColumn="0" w:noHBand="0" w:noVBand="1"/>
      </w:tblPr>
      <w:tblGrid>
        <w:gridCol w:w="4531"/>
        <w:gridCol w:w="4531"/>
      </w:tblGrid>
      <w:tr w:rsidR="00FF4D80" w:rsidTr="00FF4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F4D80" w:rsidRDefault="00FF4D80" w:rsidP="00FF4D80">
            <w:r>
              <w:t>Zustand</w:t>
            </w:r>
          </w:p>
        </w:tc>
        <w:tc>
          <w:tcPr>
            <w:tcW w:w="4531" w:type="dxa"/>
          </w:tcPr>
          <w:p w:rsidR="00FF4D80" w:rsidRDefault="00FF4D80" w:rsidP="00FF4D80">
            <w:pPr>
              <w:cnfStyle w:val="100000000000" w:firstRow="1" w:lastRow="0" w:firstColumn="0" w:lastColumn="0" w:oddVBand="0" w:evenVBand="0" w:oddHBand="0" w:evenHBand="0" w:firstRowFirstColumn="0" w:firstRowLastColumn="0" w:lastRowFirstColumn="0" w:lastRowLastColumn="0"/>
            </w:pPr>
            <w:r>
              <w:t>Sound</w:t>
            </w:r>
          </w:p>
        </w:tc>
      </w:tr>
      <w:tr w:rsidR="00FF4D80" w:rsidTr="00FF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F4D80" w:rsidRPr="00FF4D80" w:rsidRDefault="00FF4D80" w:rsidP="00FF4D80">
            <w:pPr>
              <w:rPr>
                <w:b w:val="0"/>
              </w:rPr>
            </w:pPr>
            <w:r w:rsidRPr="00FF4D80">
              <w:rPr>
                <w:b w:val="0"/>
              </w:rPr>
              <w:t>Aktiviert</w:t>
            </w:r>
          </w:p>
        </w:tc>
        <w:tc>
          <w:tcPr>
            <w:tcW w:w="4531" w:type="dxa"/>
          </w:tcPr>
          <w:p w:rsidR="00FF4D80" w:rsidRDefault="00FF4D80" w:rsidP="00FF4D80">
            <w:pPr>
              <w:cnfStyle w:val="000000100000" w:firstRow="0" w:lastRow="0" w:firstColumn="0" w:lastColumn="0" w:oddVBand="0" w:evenVBand="0" w:oddHBand="1" w:evenHBand="0" w:firstRowFirstColumn="0" w:firstRowLastColumn="0" w:lastRowFirstColumn="0" w:lastRowLastColumn="0"/>
            </w:pPr>
            <w:r>
              <w:t>Moderater, kontinuierlicher Luftstrom</w:t>
            </w:r>
          </w:p>
        </w:tc>
      </w:tr>
      <w:tr w:rsidR="00FF4D80" w:rsidTr="00FF4D80">
        <w:tc>
          <w:tcPr>
            <w:cnfStyle w:val="001000000000" w:firstRow="0" w:lastRow="0" w:firstColumn="1" w:lastColumn="0" w:oddVBand="0" w:evenVBand="0" w:oddHBand="0" w:evenHBand="0" w:firstRowFirstColumn="0" w:firstRowLastColumn="0" w:lastRowFirstColumn="0" w:lastRowLastColumn="0"/>
            <w:tcW w:w="4531" w:type="dxa"/>
          </w:tcPr>
          <w:p w:rsidR="00FF4D80" w:rsidRPr="00FF4D80" w:rsidRDefault="00FF4D80" w:rsidP="00FF4D80">
            <w:pPr>
              <w:rPr>
                <w:b w:val="0"/>
              </w:rPr>
            </w:pPr>
            <w:r w:rsidRPr="00FF4D80">
              <w:rPr>
                <w:b w:val="0"/>
              </w:rPr>
              <w:t>Charakter betritt Luftstrom</w:t>
            </w:r>
          </w:p>
        </w:tc>
        <w:tc>
          <w:tcPr>
            <w:tcW w:w="4531" w:type="dxa"/>
          </w:tcPr>
          <w:p w:rsidR="00FF4D80" w:rsidRDefault="00FF4D80" w:rsidP="00FF4D80">
            <w:pPr>
              <w:cnfStyle w:val="000000000000" w:firstRow="0" w:lastRow="0" w:firstColumn="0" w:lastColumn="0" w:oddVBand="0" w:evenVBand="0" w:oddHBand="0" w:evenHBand="0" w:firstRowFirstColumn="0" w:firstRowLastColumn="0" w:lastRowFirstColumn="0" w:lastRowLastColumn="0"/>
            </w:pPr>
            <w:r>
              <w:t>Luft Stoß</w:t>
            </w:r>
          </w:p>
        </w:tc>
      </w:tr>
      <w:tr w:rsidR="00FF4D80" w:rsidTr="00FF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F4D80" w:rsidRPr="00FF4D80" w:rsidRDefault="00FF4D80" w:rsidP="00FF4D80">
            <w:pPr>
              <w:rPr>
                <w:b w:val="0"/>
              </w:rPr>
            </w:pPr>
            <w:r w:rsidRPr="00FF4D80">
              <w:rPr>
                <w:b w:val="0"/>
              </w:rPr>
              <w:t>Schwacher Luftstrom</w:t>
            </w:r>
          </w:p>
        </w:tc>
        <w:tc>
          <w:tcPr>
            <w:tcW w:w="4531" w:type="dxa"/>
          </w:tcPr>
          <w:p w:rsidR="00FF4D80" w:rsidRDefault="00FF4D80" w:rsidP="00FF4D80">
            <w:pPr>
              <w:cnfStyle w:val="000000100000" w:firstRow="0" w:lastRow="0" w:firstColumn="0" w:lastColumn="0" w:oddVBand="0" w:evenVBand="0" w:oddHBand="1" w:evenHBand="0" w:firstRowFirstColumn="0" w:firstRowLastColumn="0" w:lastRowFirstColumn="0" w:lastRowLastColumn="0"/>
            </w:pPr>
            <w:r>
              <w:t>Schwacher, kontinuierlicher Luftstrom</w:t>
            </w:r>
          </w:p>
        </w:tc>
      </w:tr>
      <w:tr w:rsidR="00FF4D80" w:rsidTr="00FF4D80">
        <w:tc>
          <w:tcPr>
            <w:cnfStyle w:val="001000000000" w:firstRow="0" w:lastRow="0" w:firstColumn="1" w:lastColumn="0" w:oddVBand="0" w:evenVBand="0" w:oddHBand="0" w:evenHBand="0" w:firstRowFirstColumn="0" w:firstRowLastColumn="0" w:lastRowFirstColumn="0" w:lastRowLastColumn="0"/>
            <w:tcW w:w="4531" w:type="dxa"/>
          </w:tcPr>
          <w:p w:rsidR="00FF4D80" w:rsidRPr="00FF4D80" w:rsidRDefault="00FF4D80" w:rsidP="00FF4D80">
            <w:pPr>
              <w:rPr>
                <w:b w:val="0"/>
              </w:rPr>
            </w:pPr>
            <w:r w:rsidRPr="00FF4D80">
              <w:rPr>
                <w:b w:val="0"/>
              </w:rPr>
              <w:t>Starker Luftstrom</w:t>
            </w:r>
          </w:p>
        </w:tc>
        <w:tc>
          <w:tcPr>
            <w:tcW w:w="4531" w:type="dxa"/>
          </w:tcPr>
          <w:p w:rsidR="00FF4D80" w:rsidRDefault="00FF4D80" w:rsidP="00FF4D80">
            <w:pPr>
              <w:cnfStyle w:val="000000000000" w:firstRow="0" w:lastRow="0" w:firstColumn="0" w:lastColumn="0" w:oddVBand="0" w:evenVBand="0" w:oddHBand="0" w:evenHBand="0" w:firstRowFirstColumn="0" w:firstRowLastColumn="0" w:lastRowFirstColumn="0" w:lastRowLastColumn="0"/>
            </w:pPr>
            <w:r>
              <w:t>Starker, kontinuierlicher Luftstrom</w:t>
            </w:r>
          </w:p>
        </w:tc>
      </w:tr>
    </w:tbl>
    <w:p w:rsidR="00FF4D80" w:rsidRDefault="00FF4D80" w:rsidP="00FF4D80"/>
    <w:p w:rsidR="00726EF4" w:rsidRPr="00726EF4" w:rsidRDefault="00726EF4" w:rsidP="00726EF4">
      <w:pPr>
        <w:rPr>
          <w:rFonts w:asciiTheme="majorHAnsi" w:eastAsiaTheme="majorEastAsia" w:hAnsiTheme="majorHAnsi" w:cstheme="majorBidi"/>
        </w:rPr>
      </w:pPr>
      <w:r w:rsidRPr="00726EF4">
        <w:rPr>
          <w:rStyle w:val="berschrift4Zchn"/>
        </w:rPr>
        <w:t>Wasser</w:t>
      </w:r>
      <w:r>
        <w:br/>
      </w:r>
      <w:proofErr w:type="spellStart"/>
      <w:r w:rsidRPr="00726EF4">
        <w:rPr>
          <w:lang w:eastAsia="de-DE"/>
        </w:rPr>
        <w:t>Wasser</w:t>
      </w:r>
      <w:proofErr w:type="spellEnd"/>
      <w:r w:rsidRPr="00726EF4">
        <w:rPr>
          <w:lang w:eastAsia="de-DE"/>
        </w:rPr>
        <w:t xml:space="preserve"> wird im Spiel in verschiedenen Bereichen auftreten und führt je nach Form zum Game Over für den Spieler. Da Papier durch Wasser aufweicht wird es entsprechend schwerer womit verschiedene Aktionen vom Spieler nicht mehr ausgeführt werden können zum Beispiel: Schweben. Es wird allerdings möglich sein bei einer geringen Menge Wasser sich durch warme Luftströme trocknen zu lassen. Es gibt also verschiedene Stufen der </w:t>
      </w:r>
      <w:proofErr w:type="spellStart"/>
      <w:r w:rsidRPr="00726EF4">
        <w:rPr>
          <w:lang w:eastAsia="de-DE"/>
        </w:rPr>
        <w:t>Nassheit</w:t>
      </w:r>
      <w:proofErr w:type="spellEnd"/>
      <w:r w:rsidRPr="00726EF4">
        <w:rPr>
          <w:lang w:eastAsia="de-DE"/>
        </w:rPr>
        <w:t xml:space="preserve">. </w:t>
      </w:r>
    </w:p>
    <w:p w:rsidR="00726EF4" w:rsidRPr="00726EF4" w:rsidRDefault="00726EF4" w:rsidP="00726EF4">
      <w:pPr>
        <w:rPr>
          <w:lang w:eastAsia="de-DE"/>
        </w:rPr>
      </w:pPr>
      <w:r w:rsidRPr="00726EF4">
        <w:rPr>
          <w:b/>
          <w:bCs/>
          <w:lang w:eastAsia="de-DE"/>
        </w:rPr>
        <w:t>Stufe 1</w:t>
      </w:r>
      <w:r w:rsidRPr="00726EF4">
        <w:rPr>
          <w:lang w:eastAsia="de-DE"/>
        </w:rPr>
        <w:t xml:space="preserve">: Der Charakter ist leicht nass was durch dunkle Stellen dargestellt wird. Beeinflusst die Laufgeschwindigkeit und kann durch warme Winde getrocknet werden. </w:t>
      </w:r>
      <w:r w:rsidRPr="00726EF4">
        <w:rPr>
          <w:lang w:eastAsia="de-DE"/>
        </w:rPr>
        <w:br/>
      </w:r>
      <w:r w:rsidRPr="00726EF4">
        <w:rPr>
          <w:b/>
          <w:bCs/>
          <w:lang w:eastAsia="de-DE"/>
        </w:rPr>
        <w:t>Stufe 2</w:t>
      </w:r>
      <w:r w:rsidRPr="00726EF4">
        <w:rPr>
          <w:lang w:eastAsia="de-DE"/>
        </w:rPr>
        <w:t>: Nässe macht sich bemerkbar durch langsame Laufgeschwindigkeit und der Spieler kann einige Aktionen nicht mehr ausführen. (</w:t>
      </w:r>
      <w:r w:rsidRPr="00726EF4">
        <w:rPr>
          <w:b/>
          <w:bCs/>
          <w:lang w:eastAsia="de-DE"/>
        </w:rPr>
        <w:t>Welche wird noch definiert</w:t>
      </w:r>
      <w:r w:rsidRPr="00726EF4">
        <w:rPr>
          <w:lang w:eastAsia="de-DE"/>
        </w:rPr>
        <w:t xml:space="preserve">) </w:t>
      </w:r>
      <w:r w:rsidRPr="00726EF4">
        <w:rPr>
          <w:lang w:eastAsia="de-DE"/>
        </w:rPr>
        <w:br/>
      </w:r>
      <w:r w:rsidRPr="00726EF4">
        <w:rPr>
          <w:b/>
          <w:bCs/>
          <w:lang w:eastAsia="de-DE"/>
        </w:rPr>
        <w:t>Stufe 3</w:t>
      </w:r>
      <w:r w:rsidRPr="00726EF4">
        <w:rPr>
          <w:lang w:eastAsia="de-DE"/>
        </w:rPr>
        <w:t xml:space="preserve">: Führt zum Game Over des Spiels da, der Charakter vollkommen durchgeweicht ist und zerreißt. </w:t>
      </w:r>
    </w:p>
    <w:tbl>
      <w:tblPr>
        <w:tblStyle w:val="Gitternetztabelle2Akzent1"/>
        <w:tblW w:w="9002" w:type="dxa"/>
        <w:tblLook w:val="04A0" w:firstRow="1" w:lastRow="0" w:firstColumn="1" w:lastColumn="0" w:noHBand="0" w:noVBand="1"/>
      </w:tblPr>
      <w:tblGrid>
        <w:gridCol w:w="3994"/>
        <w:gridCol w:w="5008"/>
      </w:tblGrid>
      <w:tr w:rsidR="00726EF4" w:rsidRPr="00726EF4" w:rsidTr="00726EF4">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726EF4" w:rsidRPr="00726EF4" w:rsidRDefault="00726EF4" w:rsidP="00726EF4">
            <w:pPr>
              <w:jc w:val="both"/>
              <w:rPr>
                <w:rFonts w:eastAsia="Times New Roman" w:cs="Times New Roman"/>
                <w:sz w:val="24"/>
                <w:szCs w:val="24"/>
                <w:lang w:eastAsia="de-DE"/>
              </w:rPr>
            </w:pPr>
            <w:r w:rsidRPr="00726EF4">
              <w:rPr>
                <w:rFonts w:eastAsia="Times New Roman" w:cs="Times New Roman"/>
                <w:sz w:val="24"/>
                <w:szCs w:val="24"/>
                <w:lang w:eastAsia="de-DE"/>
              </w:rPr>
              <w:t xml:space="preserve">Zustand </w:t>
            </w:r>
          </w:p>
        </w:tc>
        <w:tc>
          <w:tcPr>
            <w:tcW w:w="0" w:type="auto"/>
            <w:hideMark/>
          </w:tcPr>
          <w:p w:rsidR="00726EF4" w:rsidRPr="00726EF4" w:rsidRDefault="00726EF4" w:rsidP="00726EF4">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Sound </w:t>
            </w:r>
          </w:p>
        </w:tc>
      </w:tr>
      <w:tr w:rsidR="00726EF4" w:rsidRPr="00726EF4" w:rsidTr="00726EF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Ruhig </w:t>
            </w:r>
          </w:p>
        </w:tc>
        <w:tc>
          <w:tcPr>
            <w:tcW w:w="0" w:type="auto"/>
            <w:hideMark/>
          </w:tcPr>
          <w:p w:rsidR="00726EF4" w:rsidRPr="00726EF4" w:rsidRDefault="00726EF4" w:rsidP="00726EF4">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Kein Sound </w:t>
            </w:r>
          </w:p>
        </w:tc>
      </w:tr>
      <w:tr w:rsidR="00726EF4" w:rsidRPr="00726EF4" w:rsidTr="00726EF4">
        <w:trPr>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Charakter betritt Wasser </w:t>
            </w:r>
          </w:p>
        </w:tc>
        <w:tc>
          <w:tcPr>
            <w:tcW w:w="0" w:type="auto"/>
            <w:hideMark/>
          </w:tcPr>
          <w:p w:rsidR="00726EF4" w:rsidRPr="00726EF4" w:rsidRDefault="00726EF4" w:rsidP="00726EF4">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Wasser plätschert </w:t>
            </w:r>
          </w:p>
        </w:tc>
      </w:tr>
      <w:tr w:rsidR="00726EF4" w:rsidRPr="00726EF4" w:rsidTr="00726EF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Charakter läuft durchs Wasser </w:t>
            </w:r>
          </w:p>
        </w:tc>
        <w:tc>
          <w:tcPr>
            <w:tcW w:w="0" w:type="auto"/>
            <w:hideMark/>
          </w:tcPr>
          <w:p w:rsidR="00726EF4" w:rsidRPr="00726EF4" w:rsidRDefault="00726EF4" w:rsidP="00726EF4">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Leichtes Wasser-plätschern pro Schritt </w:t>
            </w:r>
          </w:p>
        </w:tc>
      </w:tr>
      <w:tr w:rsidR="00726EF4" w:rsidRPr="00726EF4" w:rsidTr="00726EF4">
        <w:trPr>
          <w:trHeight w:val="293"/>
        </w:trPr>
        <w:tc>
          <w:tcPr>
            <w:cnfStyle w:val="001000000000" w:firstRow="0" w:lastRow="0" w:firstColumn="1" w:lastColumn="0" w:oddVBand="0" w:evenVBand="0" w:oddHBand="0" w:evenHBand="0" w:firstRowFirstColumn="0" w:firstRowLastColumn="0" w:lastRowFirstColumn="0" w:lastRowLastColumn="0"/>
            <w:tcW w:w="0" w:type="auto"/>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Wasser tropft </w:t>
            </w:r>
          </w:p>
        </w:tc>
        <w:tc>
          <w:tcPr>
            <w:tcW w:w="0" w:type="auto"/>
            <w:hideMark/>
          </w:tcPr>
          <w:p w:rsidR="00726EF4" w:rsidRPr="00726EF4" w:rsidRDefault="00726EF4" w:rsidP="00726EF4">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Wassertropfen, "Regen" </w:t>
            </w:r>
          </w:p>
        </w:tc>
      </w:tr>
      <w:tr w:rsidR="00726EF4" w:rsidRPr="00726EF4" w:rsidTr="00726EF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Fließendes Wasser </w:t>
            </w:r>
          </w:p>
        </w:tc>
        <w:tc>
          <w:tcPr>
            <w:tcW w:w="0" w:type="auto"/>
            <w:hideMark/>
          </w:tcPr>
          <w:p w:rsidR="00726EF4" w:rsidRPr="00726EF4" w:rsidRDefault="00726EF4" w:rsidP="00726EF4">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Gewässer Geräusche </w:t>
            </w:r>
          </w:p>
        </w:tc>
      </w:tr>
    </w:tbl>
    <w:p w:rsidR="00726EF4" w:rsidRDefault="00726EF4">
      <w:r>
        <w:br w:type="page"/>
      </w:r>
    </w:p>
    <w:p w:rsidR="00C47D5A" w:rsidRPr="00112213" w:rsidRDefault="00726EF4" w:rsidP="00726EF4">
      <w:pPr>
        <w:pStyle w:val="berschrift5"/>
      </w:pPr>
      <w:r>
        <w:lastRenderedPageBreak/>
        <w:t>Mechanische Objekte</w:t>
      </w:r>
    </w:p>
    <w:tbl>
      <w:tblPr>
        <w:tblStyle w:val="Gitternetztabelle2Akzent1"/>
        <w:tblpPr w:leftFromText="141" w:rightFromText="141" w:vertAnchor="page" w:horzAnchor="margin" w:tblpY="2251"/>
        <w:tblW w:w="0" w:type="auto"/>
        <w:tblLook w:val="04A0" w:firstRow="1" w:lastRow="0" w:firstColumn="1" w:lastColumn="0" w:noHBand="0" w:noVBand="1"/>
      </w:tblPr>
      <w:tblGrid>
        <w:gridCol w:w="3216"/>
        <w:gridCol w:w="5766"/>
      </w:tblGrid>
      <w:tr w:rsidR="00726EF4" w:rsidRPr="00726EF4" w:rsidTr="00726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rsidR="00726EF4" w:rsidRPr="00726EF4" w:rsidRDefault="00726EF4" w:rsidP="00726EF4">
            <w:pPr>
              <w:rPr>
                <w:rFonts w:eastAsia="Times New Roman" w:cs="Times New Roman"/>
                <w:sz w:val="24"/>
                <w:szCs w:val="24"/>
                <w:lang w:eastAsia="de-DE"/>
              </w:rPr>
            </w:pPr>
            <w:r w:rsidRPr="00726EF4">
              <w:rPr>
                <w:rFonts w:eastAsia="Times New Roman" w:cs="Times New Roman"/>
                <w:sz w:val="24"/>
                <w:szCs w:val="24"/>
                <w:lang w:eastAsia="de-DE"/>
              </w:rPr>
              <w:t xml:space="preserve">Zustand </w:t>
            </w:r>
          </w:p>
        </w:tc>
        <w:tc>
          <w:tcPr>
            <w:tcW w:w="5766" w:type="dxa"/>
            <w:hideMark/>
          </w:tcPr>
          <w:p w:rsidR="00726EF4" w:rsidRPr="00726EF4" w:rsidRDefault="00726EF4" w:rsidP="00726EF4">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Sound </w:t>
            </w:r>
          </w:p>
        </w:tc>
      </w:tr>
      <w:tr w:rsidR="00726EF4" w:rsidRPr="00726EF4" w:rsidTr="00726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Schwingen </w:t>
            </w:r>
          </w:p>
        </w:tc>
        <w:tc>
          <w:tcPr>
            <w:tcW w:w="5766" w:type="dxa"/>
            <w:hideMark/>
          </w:tcPr>
          <w:p w:rsidR="00726EF4" w:rsidRPr="00726EF4" w:rsidRDefault="00726EF4" w:rsidP="00726EF4">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Hin und her Schwingen </w:t>
            </w:r>
          </w:p>
        </w:tc>
      </w:tr>
      <w:tr w:rsidR="00726EF4" w:rsidRPr="00726EF4" w:rsidTr="00726EF4">
        <w:tc>
          <w:tcPr>
            <w:cnfStyle w:val="001000000000" w:firstRow="0" w:lastRow="0" w:firstColumn="1" w:lastColumn="0" w:oddVBand="0" w:evenVBand="0" w:oddHBand="0" w:evenHBand="0" w:firstRowFirstColumn="0" w:firstRowLastColumn="0" w:lastRowFirstColumn="0" w:lastRowLastColumn="0"/>
            <w:tcW w:w="3216" w:type="dxa"/>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Schweben </w:t>
            </w:r>
          </w:p>
        </w:tc>
        <w:tc>
          <w:tcPr>
            <w:tcW w:w="5766" w:type="dxa"/>
            <w:hideMark/>
          </w:tcPr>
          <w:p w:rsidR="00726EF4" w:rsidRPr="00726EF4" w:rsidRDefault="00726EF4" w:rsidP="00726EF4">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Schwebegeräusch </w:t>
            </w:r>
          </w:p>
        </w:tc>
      </w:tr>
      <w:tr w:rsidR="00726EF4" w:rsidRPr="00726EF4" w:rsidTr="00726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rsidR="00726EF4" w:rsidRPr="00726EF4" w:rsidRDefault="00726EF4" w:rsidP="00726EF4">
            <w:pPr>
              <w:rPr>
                <w:rFonts w:eastAsia="Times New Roman" w:cs="Times New Roman"/>
                <w:b w:val="0"/>
                <w:sz w:val="24"/>
                <w:szCs w:val="24"/>
                <w:lang w:eastAsia="de-DE"/>
              </w:rPr>
            </w:pPr>
            <w:r w:rsidRPr="00726EF4">
              <w:rPr>
                <w:rFonts w:eastAsia="Times New Roman" w:cs="Times New Roman"/>
                <w:b w:val="0"/>
                <w:sz w:val="24"/>
                <w:szCs w:val="24"/>
                <w:lang w:eastAsia="de-DE"/>
              </w:rPr>
              <w:t xml:space="preserve">Bewegende Plattform </w:t>
            </w:r>
          </w:p>
        </w:tc>
        <w:tc>
          <w:tcPr>
            <w:tcW w:w="5766" w:type="dxa"/>
            <w:hideMark/>
          </w:tcPr>
          <w:p w:rsidR="00726EF4" w:rsidRPr="00726EF4" w:rsidRDefault="00726EF4" w:rsidP="00726EF4">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DE"/>
              </w:rPr>
            </w:pPr>
            <w:r w:rsidRPr="00726EF4">
              <w:rPr>
                <w:rFonts w:eastAsia="Times New Roman" w:cs="Times New Roman"/>
                <w:sz w:val="24"/>
                <w:szCs w:val="24"/>
                <w:lang w:eastAsia="de-DE"/>
              </w:rPr>
              <w:t xml:space="preserve">Mechanisches/schwebende Bewegungsgeräusche </w:t>
            </w:r>
          </w:p>
        </w:tc>
      </w:tr>
    </w:tbl>
    <w:p w:rsidR="00C47D5A" w:rsidRPr="00112213" w:rsidRDefault="00C47D5A"/>
    <w:p w:rsidR="00C47D5A" w:rsidRDefault="00C47D5A"/>
    <w:p w:rsidR="00726EF4" w:rsidRDefault="00726EF4">
      <w:r>
        <w:br w:type="page"/>
      </w:r>
    </w:p>
    <w:p w:rsidR="00726EF4" w:rsidRDefault="00726EF4" w:rsidP="00726EF4">
      <w:pPr>
        <w:pStyle w:val="berschrift1"/>
      </w:pPr>
      <w:proofErr w:type="spellStart"/>
      <w:r>
        <w:lastRenderedPageBreak/>
        <w:t>Concept</w:t>
      </w:r>
      <w:proofErr w:type="spellEnd"/>
      <w:r>
        <w:t xml:space="preserve"> Arts</w:t>
      </w:r>
    </w:p>
    <w:p w:rsidR="00726EF4" w:rsidRDefault="00726EF4" w:rsidP="00726EF4">
      <w:pPr>
        <w:pStyle w:val="berschrift2"/>
      </w:pPr>
      <w:r>
        <w:br/>
        <w:t>Charakter</w:t>
      </w:r>
    </w:p>
    <w:p w:rsidR="00726EF4" w:rsidRDefault="00726EF4" w:rsidP="00726EF4">
      <w:r>
        <w:rPr>
          <w:noProof/>
          <w:lang w:eastAsia="de-DE"/>
        </w:rPr>
        <w:drawing>
          <wp:anchor distT="0" distB="0" distL="114300" distR="114300" simplePos="0" relativeHeight="251660288" behindDoc="0" locked="0" layoutInCell="1" allowOverlap="1" wp14:anchorId="00347151" wp14:editId="76EBDF67">
            <wp:simplePos x="0" y="0"/>
            <wp:positionH relativeFrom="margin">
              <wp:align>left</wp:align>
            </wp:positionH>
            <wp:positionV relativeFrom="paragraph">
              <wp:posOffset>88900</wp:posOffset>
            </wp:positionV>
            <wp:extent cx="5707380" cy="2905125"/>
            <wp:effectExtent l="0" t="0" r="7620" b="9525"/>
            <wp:wrapTopAndBottom/>
            <wp:docPr id="4" name="Grafik 4" descr="Character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acter_Fin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38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6EF4" w:rsidRDefault="00726EF4" w:rsidP="00726EF4">
      <w:pPr>
        <w:pStyle w:val="berschrift2"/>
      </w:pPr>
      <w:r>
        <w:t>RGB-Mechanik</w:t>
      </w:r>
    </w:p>
    <w:p w:rsidR="00726EF4" w:rsidRDefault="00726EF4" w:rsidP="00726EF4">
      <w:r>
        <w:rPr>
          <w:noProof/>
          <w:lang w:eastAsia="de-DE"/>
        </w:rPr>
        <w:drawing>
          <wp:inline distT="0" distB="0" distL="0" distR="0">
            <wp:extent cx="5686425" cy="2843213"/>
            <wp:effectExtent l="0" t="0" r="0" b="0"/>
            <wp:docPr id="5" name="Grafik 5" descr="RGB-Parti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GB-Partike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19" cy="2844810"/>
                    </a:xfrm>
                    <a:prstGeom prst="rect">
                      <a:avLst/>
                    </a:prstGeom>
                    <a:noFill/>
                    <a:ln>
                      <a:noFill/>
                    </a:ln>
                  </pic:spPr>
                </pic:pic>
              </a:graphicData>
            </a:graphic>
          </wp:inline>
        </w:drawing>
      </w:r>
    </w:p>
    <w:p w:rsidR="00726EF4" w:rsidRDefault="00726EF4">
      <w:pPr>
        <w:rPr>
          <w:rFonts w:asciiTheme="majorHAnsi" w:eastAsiaTheme="majorEastAsia" w:hAnsiTheme="majorHAnsi" w:cstheme="majorBidi"/>
          <w:color w:val="2E74B5" w:themeColor="accent1" w:themeShade="BF"/>
          <w:sz w:val="26"/>
          <w:szCs w:val="26"/>
        </w:rPr>
      </w:pPr>
      <w:r>
        <w:br w:type="page"/>
      </w:r>
    </w:p>
    <w:p w:rsidR="00726EF4" w:rsidRDefault="00726EF4" w:rsidP="00726EF4">
      <w:pPr>
        <w:pStyle w:val="berschrift2"/>
      </w:pPr>
      <w:proofErr w:type="spellStart"/>
      <w:r>
        <w:lastRenderedPageBreak/>
        <w:t>Mood</w:t>
      </w:r>
      <w:proofErr w:type="spellEnd"/>
    </w:p>
    <w:p w:rsidR="00726EF4" w:rsidRDefault="00726EF4" w:rsidP="00726EF4">
      <w:r>
        <w:rPr>
          <w:noProof/>
          <w:lang w:eastAsia="de-DE"/>
        </w:rPr>
        <w:drawing>
          <wp:inline distT="0" distB="0" distL="0" distR="0">
            <wp:extent cx="5686425" cy="2886075"/>
            <wp:effectExtent l="0" t="0" r="9525" b="9525"/>
            <wp:docPr id="6" name="Grafik 6" descr="Moo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od_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bookmarkStart w:id="0" w:name="_GoBack"/>
      <w:bookmarkEnd w:id="0"/>
    </w:p>
    <w:p w:rsidR="00726EF4" w:rsidRDefault="00726EF4" w:rsidP="00726EF4"/>
    <w:p w:rsidR="00726EF4" w:rsidRDefault="00726EF4" w:rsidP="00726EF4"/>
    <w:p w:rsidR="00726EF4" w:rsidRDefault="00726EF4" w:rsidP="00726EF4"/>
    <w:p w:rsidR="00726EF4" w:rsidRDefault="00726EF4" w:rsidP="00726EF4">
      <w:r>
        <w:rPr>
          <w:noProof/>
          <w:lang w:eastAsia="de-DE"/>
        </w:rPr>
        <w:drawing>
          <wp:inline distT="0" distB="0" distL="0" distR="0">
            <wp:extent cx="5676900" cy="2962275"/>
            <wp:effectExtent l="0" t="0" r="0" b="9525"/>
            <wp:docPr id="7" name="Grafik 7" descr="Moo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od_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6900" cy="2962275"/>
                    </a:xfrm>
                    <a:prstGeom prst="rect">
                      <a:avLst/>
                    </a:prstGeom>
                    <a:noFill/>
                    <a:ln>
                      <a:noFill/>
                    </a:ln>
                  </pic:spPr>
                </pic:pic>
              </a:graphicData>
            </a:graphic>
          </wp:inline>
        </w:drawing>
      </w:r>
    </w:p>
    <w:p w:rsidR="00726EF4" w:rsidRPr="00726EF4" w:rsidRDefault="00726EF4" w:rsidP="00726EF4">
      <w:r>
        <w:rPr>
          <w:noProof/>
          <w:lang w:eastAsia="de-DE"/>
        </w:rPr>
        <w:lastRenderedPageBreak/>
        <w:drawing>
          <wp:inline distT="0" distB="0" distL="0" distR="0">
            <wp:extent cx="5760720" cy="2880360"/>
            <wp:effectExtent l="0" t="0" r="0" b="0"/>
            <wp:docPr id="8" name="Grafik 8" descr="Mood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od_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726EF4" w:rsidRPr="00726EF4" w:rsidRDefault="00726EF4" w:rsidP="00726EF4"/>
    <w:p w:rsidR="00726EF4" w:rsidRDefault="00726EF4" w:rsidP="00726EF4"/>
    <w:p w:rsidR="00726EF4" w:rsidRDefault="00726EF4" w:rsidP="00726EF4"/>
    <w:p w:rsidR="00726EF4" w:rsidRPr="00726EF4" w:rsidRDefault="00726EF4" w:rsidP="00726EF4"/>
    <w:sectPr w:rsidR="00726EF4" w:rsidRPr="00726EF4" w:rsidSect="00C47D5A">
      <w:footerReference w:type="firs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5DB" w:rsidRDefault="001C45DB" w:rsidP="00C47D5A">
      <w:pPr>
        <w:spacing w:after="0" w:line="240" w:lineRule="auto"/>
      </w:pPr>
      <w:r>
        <w:separator/>
      </w:r>
    </w:p>
  </w:endnote>
  <w:endnote w:type="continuationSeparator" w:id="0">
    <w:p w:rsidR="001C45DB" w:rsidRDefault="001C45DB" w:rsidP="00C47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D5A" w:rsidRPr="00C47D5A" w:rsidRDefault="00C47D5A">
    <w:pPr>
      <w:pStyle w:val="Fuzeile"/>
      <w:rPr>
        <w:lang w:val="en-US"/>
      </w:rPr>
    </w:pPr>
    <w:r w:rsidRPr="00C47D5A">
      <w:rPr>
        <w:lang w:val="en-US"/>
      </w:rPr>
      <w:t xml:space="preserve">Project Origami – Pitch </w:t>
    </w:r>
    <w:r>
      <w:rPr>
        <w:lang w:val="en-US"/>
      </w:rPr>
      <w:t xml:space="preserve">Document | </w:t>
    </w:r>
    <w:hyperlink r:id="rId1" w:history="1">
      <w:proofErr w:type="spellStart"/>
      <w:r w:rsidRPr="00C47D5A">
        <w:rPr>
          <w:rStyle w:val="Hyperlink"/>
          <w:lang w:val="en-US"/>
        </w:rPr>
        <w:t>Quelle</w:t>
      </w:r>
      <w:proofErr w:type="spellEnd"/>
      <w:r w:rsidRPr="00C47D5A">
        <w:rPr>
          <w:rStyle w:val="Hyperlink"/>
          <w:lang w:val="en-US"/>
        </w:rPr>
        <w:t xml:space="preserve"> Logo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5DB" w:rsidRDefault="001C45DB" w:rsidP="00C47D5A">
      <w:pPr>
        <w:spacing w:after="0" w:line="240" w:lineRule="auto"/>
      </w:pPr>
      <w:r>
        <w:separator/>
      </w:r>
    </w:p>
  </w:footnote>
  <w:footnote w:type="continuationSeparator" w:id="0">
    <w:p w:rsidR="001C45DB" w:rsidRDefault="001C45DB" w:rsidP="00C47D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5D5CC9"/>
    <w:multiLevelType w:val="multilevel"/>
    <w:tmpl w:val="AE26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2AF"/>
    <w:rsid w:val="00112213"/>
    <w:rsid w:val="001C0155"/>
    <w:rsid w:val="001C45DB"/>
    <w:rsid w:val="001C61B1"/>
    <w:rsid w:val="00211B72"/>
    <w:rsid w:val="004C64C3"/>
    <w:rsid w:val="006474A6"/>
    <w:rsid w:val="00726EF4"/>
    <w:rsid w:val="00BB72AF"/>
    <w:rsid w:val="00C47D5A"/>
    <w:rsid w:val="00D03077"/>
    <w:rsid w:val="00FF4D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6A63C987-FFC8-4332-896C-64CD9033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C61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C0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C01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C01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726EF4"/>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726EF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47D5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47D5A"/>
    <w:rPr>
      <w:rFonts w:eastAsiaTheme="minorEastAsia"/>
      <w:lang w:eastAsia="de-DE"/>
    </w:rPr>
  </w:style>
  <w:style w:type="paragraph" w:styleId="Kopfzeile">
    <w:name w:val="header"/>
    <w:basedOn w:val="Standard"/>
    <w:link w:val="KopfzeileZchn"/>
    <w:uiPriority w:val="99"/>
    <w:unhideWhenUsed/>
    <w:rsid w:val="00C47D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7D5A"/>
  </w:style>
  <w:style w:type="paragraph" w:styleId="Fuzeile">
    <w:name w:val="footer"/>
    <w:basedOn w:val="Standard"/>
    <w:link w:val="FuzeileZchn"/>
    <w:uiPriority w:val="99"/>
    <w:unhideWhenUsed/>
    <w:rsid w:val="00C47D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7D5A"/>
  </w:style>
  <w:style w:type="character" w:styleId="Hyperlink">
    <w:name w:val="Hyperlink"/>
    <w:basedOn w:val="Absatz-Standardschriftart"/>
    <w:uiPriority w:val="99"/>
    <w:unhideWhenUsed/>
    <w:rsid w:val="00C47D5A"/>
    <w:rPr>
      <w:color w:val="0563C1" w:themeColor="hyperlink"/>
      <w:u w:val="single"/>
    </w:rPr>
  </w:style>
  <w:style w:type="paragraph" w:styleId="StandardWeb">
    <w:name w:val="Normal (Web)"/>
    <w:basedOn w:val="Standard"/>
    <w:uiPriority w:val="99"/>
    <w:semiHidden/>
    <w:unhideWhenUsed/>
    <w:rsid w:val="001C61B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1C61B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C015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C0155"/>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C0155"/>
    <w:rPr>
      <w:rFonts w:asciiTheme="majorHAnsi" w:eastAsiaTheme="majorEastAsia" w:hAnsiTheme="majorHAnsi" w:cstheme="majorBidi"/>
      <w:i/>
      <w:iCs/>
      <w:color w:val="2E74B5" w:themeColor="accent1" w:themeShade="BF"/>
    </w:rPr>
  </w:style>
  <w:style w:type="table" w:styleId="Tabellenraster">
    <w:name w:val="Table Grid"/>
    <w:basedOn w:val="NormaleTabelle"/>
    <w:uiPriority w:val="39"/>
    <w:rsid w:val="001C0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1C015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1C015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2Akzent1">
    <w:name w:val="Grid Table 2 Accent 1"/>
    <w:basedOn w:val="NormaleTabelle"/>
    <w:uiPriority w:val="47"/>
    <w:rsid w:val="001C015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berschrift5Zchn">
    <w:name w:val="Überschrift 5 Zchn"/>
    <w:basedOn w:val="Absatz-Standardschriftart"/>
    <w:link w:val="berschrift5"/>
    <w:uiPriority w:val="9"/>
    <w:rsid w:val="00726EF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726EF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49553">
      <w:bodyDiv w:val="1"/>
      <w:marLeft w:val="0"/>
      <w:marRight w:val="0"/>
      <w:marTop w:val="0"/>
      <w:marBottom w:val="0"/>
      <w:divBdr>
        <w:top w:val="none" w:sz="0" w:space="0" w:color="auto"/>
        <w:left w:val="none" w:sz="0" w:space="0" w:color="auto"/>
        <w:bottom w:val="none" w:sz="0" w:space="0" w:color="auto"/>
        <w:right w:val="none" w:sz="0" w:space="0" w:color="auto"/>
      </w:divBdr>
    </w:div>
    <w:div w:id="152533593">
      <w:bodyDiv w:val="1"/>
      <w:marLeft w:val="0"/>
      <w:marRight w:val="0"/>
      <w:marTop w:val="0"/>
      <w:marBottom w:val="0"/>
      <w:divBdr>
        <w:top w:val="none" w:sz="0" w:space="0" w:color="auto"/>
        <w:left w:val="none" w:sz="0" w:space="0" w:color="auto"/>
        <w:bottom w:val="none" w:sz="0" w:space="0" w:color="auto"/>
        <w:right w:val="none" w:sz="0" w:space="0" w:color="auto"/>
      </w:divBdr>
    </w:div>
    <w:div w:id="682365573">
      <w:bodyDiv w:val="1"/>
      <w:marLeft w:val="0"/>
      <w:marRight w:val="0"/>
      <w:marTop w:val="0"/>
      <w:marBottom w:val="0"/>
      <w:divBdr>
        <w:top w:val="none" w:sz="0" w:space="0" w:color="auto"/>
        <w:left w:val="none" w:sz="0" w:space="0" w:color="auto"/>
        <w:bottom w:val="none" w:sz="0" w:space="0" w:color="auto"/>
        <w:right w:val="none" w:sz="0" w:space="0" w:color="auto"/>
      </w:divBdr>
    </w:div>
    <w:div w:id="1187447867">
      <w:bodyDiv w:val="1"/>
      <w:marLeft w:val="0"/>
      <w:marRight w:val="0"/>
      <w:marTop w:val="0"/>
      <w:marBottom w:val="0"/>
      <w:divBdr>
        <w:top w:val="none" w:sz="0" w:space="0" w:color="auto"/>
        <w:left w:val="none" w:sz="0" w:space="0" w:color="auto"/>
        <w:bottom w:val="none" w:sz="0" w:space="0" w:color="auto"/>
        <w:right w:val="none" w:sz="0" w:space="0" w:color="auto"/>
      </w:divBdr>
    </w:div>
    <w:div w:id="1638535486">
      <w:bodyDiv w:val="1"/>
      <w:marLeft w:val="0"/>
      <w:marRight w:val="0"/>
      <w:marTop w:val="0"/>
      <w:marBottom w:val="0"/>
      <w:divBdr>
        <w:top w:val="none" w:sz="0" w:space="0" w:color="auto"/>
        <w:left w:val="none" w:sz="0" w:space="0" w:color="auto"/>
        <w:bottom w:val="none" w:sz="0" w:space="0" w:color="auto"/>
        <w:right w:val="none" w:sz="0" w:space="0" w:color="auto"/>
      </w:divBdr>
    </w:div>
    <w:div w:id="177374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tatic.gamespot.com/uploads/original/1179/11799911/2507280-journey.jpg"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dn-static.gamekult.com/gamekult-com/images/photos/30/50/20/88/white-night-screenshot-ME3050208883_2.jpg" TargetMode="Externa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assets1.ignimgs.com/vid/thumbnails/user/2014/06/09/Abzu_THUMB.jpg" TargetMode="External"/><Relationship Id="rId14" Type="http://schemas.openxmlformats.org/officeDocument/2006/relationships/image" Target="media/image5.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blog.storybird.com/wp-content/uploads/2014/07/Screenshot-2014-07-27-02.03.15.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C7F"/>
    <w:rsid w:val="00A42C7F"/>
    <w:rsid w:val="00AC1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D3BF0F1F82143E8A0E127A228501C93">
    <w:name w:val="ED3BF0F1F82143E8A0E127A228501C93"/>
    <w:rsid w:val="00A42C7F"/>
  </w:style>
  <w:style w:type="paragraph" w:customStyle="1" w:styleId="F32093844E4745EF8BA446A5DA755736">
    <w:name w:val="F32093844E4745EF8BA446A5DA755736"/>
    <w:rsid w:val="00A42C7F"/>
  </w:style>
  <w:style w:type="paragraph" w:customStyle="1" w:styleId="23F0C4C9C3514A9B85DFF666BC6990D7">
    <w:name w:val="23F0C4C9C3514A9B85DFF666BC6990D7"/>
    <w:rsid w:val="00A42C7F"/>
  </w:style>
  <w:style w:type="paragraph" w:customStyle="1" w:styleId="B8EAE168C5D6433099FDA728606E00F2">
    <w:name w:val="B8EAE168C5D6433099FDA728606E00F2"/>
    <w:rsid w:val="00A42C7F"/>
  </w:style>
  <w:style w:type="paragraph" w:customStyle="1" w:styleId="8DE8A245AB044E6597485826969E9124">
    <w:name w:val="8DE8A245AB044E6597485826969E9124"/>
    <w:rsid w:val="00A42C7F"/>
  </w:style>
  <w:style w:type="paragraph" w:customStyle="1" w:styleId="3D7FC796158E457FA968A9EC0450DEFA">
    <w:name w:val="3D7FC796158E457FA968A9EC0450DEFA"/>
    <w:rsid w:val="00A42C7F"/>
  </w:style>
  <w:style w:type="paragraph" w:customStyle="1" w:styleId="2E54CF2992754930A6EAA6CB9D5EE84C">
    <w:name w:val="2E54CF2992754930A6EAA6CB9D5EE84C"/>
    <w:rsid w:val="00A42C7F"/>
  </w:style>
  <w:style w:type="paragraph" w:customStyle="1" w:styleId="21A27EBD903442D4B98479B257E72E11">
    <w:name w:val="21A27EBD903442D4B98479B257E72E11"/>
    <w:rsid w:val="00A42C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1025</Words>
  <Characters>6459</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Project Origami</vt:lpstr>
    </vt:vector>
  </TitlesOfParts>
  <Company/>
  <LinksUpToDate>false</LinksUpToDate>
  <CharactersWithSpaces>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Origami</dc:title>
  <dc:subject>Pitch Document</dc:subject>
  <dc:creator>Gavin Barnes</dc:creator>
  <cp:keywords/>
  <dc:description/>
  <cp:lastModifiedBy>Gavin Barnes</cp:lastModifiedBy>
  <cp:revision>4</cp:revision>
  <cp:lastPrinted>2015-05-04T23:09:00Z</cp:lastPrinted>
  <dcterms:created xsi:type="dcterms:W3CDTF">2015-05-04T23:08:00Z</dcterms:created>
  <dcterms:modified xsi:type="dcterms:W3CDTF">2015-05-05T09:24:00Z</dcterms:modified>
</cp:coreProperties>
</file>