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E93" w:rsidRPr="00BC5E93" w:rsidRDefault="00BC5E93" w:rsidP="00BC5E93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40"/>
          <w:szCs w:val="40"/>
          <w:lang w:val="pt-BR"/>
        </w:rPr>
      </w:pPr>
      <w:r w:rsidRPr="00BC5E93">
        <w:rPr>
          <w:rFonts w:ascii="Arial" w:eastAsia="Times New Roman" w:hAnsi="Arial" w:cs="Arial"/>
          <w:b/>
          <w:color w:val="000000"/>
          <w:sz w:val="40"/>
          <w:szCs w:val="40"/>
          <w:lang w:val="pt-BR"/>
        </w:rPr>
        <w:t>Relatório de alterações</w:t>
      </w:r>
    </w:p>
    <w:p w:rsidR="00BC5E93" w:rsidRPr="00BC5E93" w:rsidRDefault="00BC5E93" w:rsidP="00BC5E9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BC5E93" w:rsidRPr="00BC5E93" w:rsidRDefault="00BC5E93" w:rsidP="00BC5E9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pt-BR"/>
        </w:rPr>
      </w:pPr>
      <w:r w:rsidRPr="00BC5E93">
        <w:rPr>
          <w:rFonts w:ascii="Arial" w:eastAsia="Times New Roman" w:hAnsi="Arial" w:cs="Arial"/>
          <w:b/>
          <w:color w:val="000000"/>
          <w:sz w:val="32"/>
          <w:szCs w:val="32"/>
          <w:lang w:val="pt-BR"/>
        </w:rPr>
        <w:t>Alterações nos módulos</w:t>
      </w:r>
    </w:p>
    <w:p w:rsidR="00BC5E93" w:rsidRPr="00BC5E93" w:rsidRDefault="00BC5E93" w:rsidP="00BC5E93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BC5E93">
        <w:rPr>
          <w:rFonts w:ascii="Arial" w:eastAsia="Times New Roman" w:hAnsi="Arial" w:cs="Arial"/>
          <w:color w:val="000000"/>
          <w:sz w:val="24"/>
          <w:szCs w:val="24"/>
          <w:lang w:val="pt-BR"/>
        </w:rPr>
        <w:t>Nome abreviado do módulo SEQ_VIS alterado para SEQUENCIA_VISIVEL a fim de seguir padrão de nomes por extenso.</w:t>
      </w:r>
    </w:p>
    <w:p w:rsidR="00BC5E93" w:rsidRPr="00BC5E93" w:rsidRDefault="00BC5E93" w:rsidP="00BC5E93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BC5E93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Função </w:t>
      </w:r>
      <w:proofErr w:type="spellStart"/>
      <w:proofErr w:type="gramStart"/>
      <w:r w:rsidRPr="00BC5E93">
        <w:rPr>
          <w:rFonts w:ascii="Arial" w:eastAsia="Times New Roman" w:hAnsi="Arial" w:cs="Arial"/>
          <w:color w:val="000000"/>
          <w:sz w:val="24"/>
          <w:szCs w:val="24"/>
          <w:lang w:val="pt-BR"/>
        </w:rPr>
        <w:t>ExibirMenu</w:t>
      </w:r>
      <w:proofErr w:type="spellEnd"/>
      <w:proofErr w:type="gramEnd"/>
      <w:r w:rsidRPr="00BC5E93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( ) alterada para </w:t>
      </w:r>
      <w:proofErr w:type="spellStart"/>
      <w:r w:rsidRPr="00BC5E93">
        <w:rPr>
          <w:rFonts w:ascii="Arial" w:eastAsia="Times New Roman" w:hAnsi="Arial" w:cs="Arial"/>
          <w:color w:val="000000"/>
          <w:sz w:val="24"/>
          <w:szCs w:val="24"/>
          <w:lang w:val="pt-BR"/>
        </w:rPr>
        <w:t>SelecionarMenu</w:t>
      </w:r>
      <w:proofErr w:type="spellEnd"/>
      <w:r w:rsidRPr="00BC5E93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( ) por razões de coerência com seu papel dentro do módulo </w:t>
      </w:r>
      <w:proofErr w:type="spellStart"/>
      <w:r w:rsidRPr="00BC5E93">
        <w:rPr>
          <w:rFonts w:ascii="Arial" w:eastAsia="Times New Roman" w:hAnsi="Arial" w:cs="Arial"/>
          <w:color w:val="000000"/>
          <w:sz w:val="24"/>
          <w:szCs w:val="24"/>
          <w:lang w:val="pt-BR"/>
        </w:rPr>
        <w:t>Freecell</w:t>
      </w:r>
      <w:proofErr w:type="spellEnd"/>
      <w:r w:rsidRPr="00BC5E93">
        <w:rPr>
          <w:rFonts w:ascii="Arial" w:eastAsia="Times New Roman" w:hAnsi="Arial" w:cs="Arial"/>
          <w:color w:val="000000"/>
          <w:sz w:val="24"/>
          <w:szCs w:val="24"/>
          <w:lang w:val="pt-BR"/>
        </w:rPr>
        <w:t>.</w:t>
      </w:r>
    </w:p>
    <w:p w:rsidR="00BC5E93" w:rsidRPr="00BC5E93" w:rsidRDefault="00BC5E93" w:rsidP="00BC5E93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BC5E93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Correção da função </w:t>
      </w:r>
      <w:proofErr w:type="spellStart"/>
      <w:proofErr w:type="gramStart"/>
      <w:r w:rsidRPr="00BC5E93">
        <w:rPr>
          <w:rFonts w:ascii="Arial" w:eastAsia="Times New Roman" w:hAnsi="Arial" w:cs="Arial"/>
          <w:color w:val="000000"/>
          <w:sz w:val="24"/>
          <w:szCs w:val="24"/>
          <w:lang w:val="pt-BR"/>
        </w:rPr>
        <w:t>SV_ExibirCartas</w:t>
      </w:r>
      <w:proofErr w:type="spellEnd"/>
      <w:proofErr w:type="gramEnd"/>
      <w:r w:rsidRPr="00BC5E93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(inclusão do </w:t>
      </w:r>
      <w:proofErr w:type="spellStart"/>
      <w:r w:rsidRPr="00BC5E93">
        <w:rPr>
          <w:rFonts w:ascii="Arial" w:eastAsia="Times New Roman" w:hAnsi="Arial" w:cs="Arial"/>
          <w:color w:val="000000"/>
          <w:sz w:val="24"/>
          <w:szCs w:val="24"/>
          <w:lang w:val="pt-BR"/>
        </w:rPr>
        <w:t>printf</w:t>
      </w:r>
      <w:proofErr w:type="spellEnd"/>
      <w:r w:rsidRPr="00BC5E93">
        <w:rPr>
          <w:rFonts w:ascii="Arial" w:eastAsia="Times New Roman" w:hAnsi="Arial" w:cs="Arial"/>
          <w:color w:val="000000"/>
          <w:sz w:val="24"/>
          <w:szCs w:val="24"/>
          <w:lang w:val="pt-BR"/>
        </w:rPr>
        <w:t>).</w:t>
      </w:r>
    </w:p>
    <w:p w:rsidR="00BC5E93" w:rsidRPr="00BC5E93" w:rsidRDefault="00BC5E93" w:rsidP="00BC5E93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BC5E93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Mudança do modo de exibição da função </w:t>
      </w:r>
      <w:proofErr w:type="spellStart"/>
      <w:proofErr w:type="gramStart"/>
      <w:r w:rsidRPr="00BC5E93">
        <w:rPr>
          <w:rFonts w:ascii="Arial" w:eastAsia="Times New Roman" w:hAnsi="Arial" w:cs="Arial"/>
          <w:color w:val="000000"/>
          <w:sz w:val="24"/>
          <w:szCs w:val="24"/>
          <w:lang w:val="pt-BR"/>
        </w:rPr>
        <w:t>NPE_ExibirCartas</w:t>
      </w:r>
      <w:proofErr w:type="spellEnd"/>
      <w:proofErr w:type="gramEnd"/>
      <w:r w:rsidRPr="00BC5E93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( ) por razões de organização de leitura no </w:t>
      </w:r>
      <w:proofErr w:type="spellStart"/>
      <w:r w:rsidRPr="00BC5E93">
        <w:rPr>
          <w:rFonts w:ascii="Arial" w:eastAsia="Times New Roman" w:hAnsi="Arial" w:cs="Arial"/>
          <w:i/>
          <w:iCs/>
          <w:color w:val="000000"/>
          <w:sz w:val="24"/>
          <w:szCs w:val="24"/>
          <w:lang w:val="pt-BR"/>
        </w:rPr>
        <w:t>command</w:t>
      </w:r>
      <w:proofErr w:type="spellEnd"/>
      <w:r w:rsidRPr="00BC5E93">
        <w:rPr>
          <w:rFonts w:ascii="Arial" w:eastAsia="Times New Roman" w:hAnsi="Arial" w:cs="Arial"/>
          <w:i/>
          <w:iCs/>
          <w:color w:val="000000"/>
          <w:sz w:val="24"/>
          <w:szCs w:val="24"/>
          <w:lang w:val="pt-BR"/>
        </w:rPr>
        <w:t xml:space="preserve"> </w:t>
      </w:r>
      <w:proofErr w:type="spellStart"/>
      <w:r w:rsidRPr="00BC5E93">
        <w:rPr>
          <w:rFonts w:ascii="Arial" w:eastAsia="Times New Roman" w:hAnsi="Arial" w:cs="Arial"/>
          <w:i/>
          <w:iCs/>
          <w:color w:val="000000"/>
          <w:sz w:val="24"/>
          <w:szCs w:val="24"/>
          <w:lang w:val="pt-BR"/>
        </w:rPr>
        <w:t>prompt</w:t>
      </w:r>
      <w:proofErr w:type="spellEnd"/>
      <w:r w:rsidRPr="00BC5E93">
        <w:rPr>
          <w:rFonts w:ascii="Arial" w:eastAsia="Times New Roman" w:hAnsi="Arial" w:cs="Arial"/>
          <w:color w:val="000000"/>
          <w:sz w:val="24"/>
          <w:szCs w:val="24"/>
          <w:lang w:val="pt-BR"/>
        </w:rPr>
        <w:t>.</w:t>
      </w:r>
    </w:p>
    <w:p w:rsidR="00BC5E93" w:rsidRPr="00BC5E93" w:rsidRDefault="00BC5E93" w:rsidP="00BC5E93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BC5E93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Inclusão e exclusão de funções no módulo </w:t>
      </w:r>
      <w:proofErr w:type="spellStart"/>
      <w:r w:rsidRPr="00BC5E93">
        <w:rPr>
          <w:rFonts w:ascii="Arial" w:eastAsia="Times New Roman" w:hAnsi="Arial" w:cs="Arial"/>
          <w:color w:val="000000"/>
          <w:sz w:val="24"/>
          <w:szCs w:val="24"/>
          <w:lang w:val="pt-BR"/>
        </w:rPr>
        <w:t>Freecell</w:t>
      </w:r>
      <w:proofErr w:type="spellEnd"/>
      <w:r w:rsidRPr="00BC5E93">
        <w:rPr>
          <w:rFonts w:ascii="Arial" w:eastAsia="Times New Roman" w:hAnsi="Arial" w:cs="Arial"/>
          <w:color w:val="000000"/>
          <w:sz w:val="24"/>
          <w:szCs w:val="24"/>
          <w:lang w:val="pt-BR"/>
        </w:rPr>
        <w:t>, a saber:</w:t>
      </w:r>
    </w:p>
    <w:p w:rsidR="00BC5E93" w:rsidRPr="00BC5E93" w:rsidRDefault="00BC5E93" w:rsidP="00BC5E93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BC5E93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Inclusão de função </w:t>
      </w:r>
      <w:proofErr w:type="spellStart"/>
      <w:proofErr w:type="gramStart"/>
      <w:r w:rsidRPr="00BC5E93">
        <w:rPr>
          <w:rFonts w:ascii="Arial" w:eastAsia="Times New Roman" w:hAnsi="Arial" w:cs="Arial"/>
          <w:color w:val="000000"/>
          <w:sz w:val="24"/>
          <w:szCs w:val="24"/>
          <w:lang w:val="pt-BR"/>
        </w:rPr>
        <w:t>VerificarMoverCarta</w:t>
      </w:r>
      <w:proofErr w:type="spellEnd"/>
      <w:proofErr w:type="gramEnd"/>
      <w:r w:rsidRPr="00BC5E93">
        <w:rPr>
          <w:rFonts w:ascii="Arial" w:eastAsia="Times New Roman" w:hAnsi="Arial" w:cs="Arial"/>
          <w:color w:val="000000"/>
          <w:sz w:val="24"/>
          <w:szCs w:val="24"/>
          <w:lang w:val="pt-BR"/>
        </w:rPr>
        <w:t>( ) por razões de organização de código.</w:t>
      </w:r>
    </w:p>
    <w:p w:rsidR="00BC5E93" w:rsidRPr="00BC5E93" w:rsidRDefault="00BC5E93" w:rsidP="00BC5E93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BC5E93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Inclusão de funções auxiliares </w:t>
      </w:r>
      <w:proofErr w:type="spellStart"/>
      <w:proofErr w:type="gramStart"/>
      <w:r w:rsidRPr="00BC5E93">
        <w:rPr>
          <w:rFonts w:ascii="Arial" w:eastAsia="Times New Roman" w:hAnsi="Arial" w:cs="Arial"/>
          <w:color w:val="000000"/>
          <w:sz w:val="24"/>
          <w:szCs w:val="24"/>
          <w:lang w:val="pt-BR"/>
        </w:rPr>
        <w:t>ContarFreecells</w:t>
      </w:r>
      <w:proofErr w:type="spellEnd"/>
      <w:proofErr w:type="gramEnd"/>
      <w:r w:rsidRPr="00BC5E93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( ), </w:t>
      </w:r>
      <w:proofErr w:type="spellStart"/>
      <w:r w:rsidRPr="00BC5E93">
        <w:rPr>
          <w:rFonts w:ascii="Arial" w:eastAsia="Times New Roman" w:hAnsi="Arial" w:cs="Arial"/>
          <w:color w:val="000000"/>
          <w:sz w:val="24"/>
          <w:szCs w:val="24"/>
          <w:lang w:val="pt-BR"/>
        </w:rPr>
        <w:t>ContarCartas</w:t>
      </w:r>
      <w:proofErr w:type="spellEnd"/>
      <w:r w:rsidRPr="00BC5E93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( ) e </w:t>
      </w:r>
      <w:proofErr w:type="spellStart"/>
      <w:r w:rsidRPr="00BC5E93">
        <w:rPr>
          <w:rFonts w:ascii="Arial" w:eastAsia="Times New Roman" w:hAnsi="Arial" w:cs="Arial"/>
          <w:color w:val="000000"/>
          <w:sz w:val="24"/>
          <w:szCs w:val="24"/>
          <w:lang w:val="pt-BR"/>
        </w:rPr>
        <w:t>VerificarNaipes</w:t>
      </w:r>
      <w:proofErr w:type="spellEnd"/>
      <w:r w:rsidRPr="00BC5E93">
        <w:rPr>
          <w:rFonts w:ascii="Arial" w:eastAsia="Times New Roman" w:hAnsi="Arial" w:cs="Arial"/>
          <w:color w:val="000000"/>
          <w:sz w:val="24"/>
          <w:szCs w:val="24"/>
          <w:lang w:val="pt-BR"/>
        </w:rPr>
        <w:t>(  ) para melhor controle das instâncias do jogo.</w:t>
      </w:r>
    </w:p>
    <w:p w:rsidR="00BC5E93" w:rsidRPr="00BC5E93" w:rsidRDefault="00BC5E93" w:rsidP="00BC5E93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BC5E93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Exclusão </w:t>
      </w:r>
      <w:proofErr w:type="gramStart"/>
      <w:r w:rsidRPr="00BC5E93">
        <w:rPr>
          <w:rFonts w:ascii="Arial" w:eastAsia="Times New Roman" w:hAnsi="Arial" w:cs="Arial"/>
          <w:color w:val="000000"/>
          <w:sz w:val="24"/>
          <w:szCs w:val="24"/>
          <w:lang w:val="pt-BR"/>
        </w:rPr>
        <w:t>da função Desistir</w:t>
      </w:r>
      <w:proofErr w:type="gramEnd"/>
      <w:r w:rsidRPr="00BC5E93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( ) por razão de pouco uso e tamanho suficientemente pequeno para manter na própria </w:t>
      </w:r>
      <w:proofErr w:type="spellStart"/>
      <w:r w:rsidRPr="00BC5E93">
        <w:rPr>
          <w:rFonts w:ascii="Arial" w:eastAsia="Times New Roman" w:hAnsi="Arial" w:cs="Arial"/>
          <w:i/>
          <w:iCs/>
          <w:color w:val="000000"/>
          <w:sz w:val="24"/>
          <w:szCs w:val="24"/>
          <w:lang w:val="pt-BR"/>
        </w:rPr>
        <w:t>main</w:t>
      </w:r>
      <w:proofErr w:type="spellEnd"/>
      <w:r w:rsidRPr="00BC5E93">
        <w:rPr>
          <w:rFonts w:ascii="Arial" w:eastAsia="Times New Roman" w:hAnsi="Arial" w:cs="Arial"/>
          <w:color w:val="000000"/>
          <w:sz w:val="24"/>
          <w:szCs w:val="24"/>
          <w:lang w:val="pt-BR"/>
        </w:rPr>
        <w:t>.</w:t>
      </w:r>
    </w:p>
    <w:p w:rsidR="00BC5E93" w:rsidRPr="00BC5E93" w:rsidRDefault="00BC5E93" w:rsidP="00BC5E9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BC5E93" w:rsidRPr="00BC5E93" w:rsidRDefault="00BC5E93" w:rsidP="00BC5E9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 w:rsidRPr="00BC5E93">
        <w:rPr>
          <w:rFonts w:ascii="Arial" w:eastAsia="Times New Roman" w:hAnsi="Arial" w:cs="Arial"/>
          <w:b/>
          <w:color w:val="000000"/>
          <w:sz w:val="32"/>
          <w:szCs w:val="32"/>
        </w:rPr>
        <w:t>Alterações</w:t>
      </w:r>
      <w:proofErr w:type="spellEnd"/>
      <w:r w:rsidRPr="00BC5E93">
        <w:rPr>
          <w:rFonts w:ascii="Arial" w:eastAsia="Times New Roman" w:hAnsi="Arial" w:cs="Arial"/>
          <w:b/>
          <w:color w:val="000000"/>
          <w:sz w:val="32"/>
          <w:szCs w:val="32"/>
        </w:rPr>
        <w:t xml:space="preserve"> </w:t>
      </w:r>
      <w:proofErr w:type="spellStart"/>
      <w:proofErr w:type="gramStart"/>
      <w:r w:rsidRPr="00BC5E93">
        <w:rPr>
          <w:rFonts w:ascii="Arial" w:eastAsia="Times New Roman" w:hAnsi="Arial" w:cs="Arial"/>
          <w:b/>
          <w:color w:val="000000"/>
          <w:sz w:val="32"/>
          <w:szCs w:val="32"/>
        </w:rPr>
        <w:t>na</w:t>
      </w:r>
      <w:proofErr w:type="spellEnd"/>
      <w:proofErr w:type="gramEnd"/>
      <w:r w:rsidRPr="00BC5E93">
        <w:rPr>
          <w:rFonts w:ascii="Arial" w:eastAsia="Times New Roman" w:hAnsi="Arial" w:cs="Arial"/>
          <w:b/>
          <w:color w:val="000000"/>
          <w:sz w:val="32"/>
          <w:szCs w:val="32"/>
        </w:rPr>
        <w:t xml:space="preserve"> </w:t>
      </w:r>
      <w:proofErr w:type="spellStart"/>
      <w:r w:rsidRPr="00BC5E93">
        <w:rPr>
          <w:rFonts w:ascii="Arial" w:eastAsia="Times New Roman" w:hAnsi="Arial" w:cs="Arial"/>
          <w:b/>
          <w:color w:val="000000"/>
          <w:sz w:val="32"/>
          <w:szCs w:val="32"/>
        </w:rPr>
        <w:t>documentação</w:t>
      </w:r>
      <w:proofErr w:type="spellEnd"/>
    </w:p>
    <w:p w:rsidR="00BC5E93" w:rsidRPr="00BC5E93" w:rsidRDefault="00BC5E93" w:rsidP="00BC5E93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BC5E93">
        <w:rPr>
          <w:rFonts w:ascii="Arial" w:eastAsia="Times New Roman" w:hAnsi="Arial" w:cs="Arial"/>
          <w:color w:val="000000"/>
          <w:sz w:val="24"/>
          <w:szCs w:val="24"/>
          <w:lang w:val="pt-BR"/>
        </w:rPr>
        <w:t>Nome abreviado do módulo SEQ_VIS alterado para SEQUENCIA_VISIVEL a fim de seguir padrão de nomes por extenso.</w:t>
      </w:r>
    </w:p>
    <w:p w:rsidR="00BC5E93" w:rsidRPr="00BC5E93" w:rsidRDefault="00BC5E93" w:rsidP="00BC5E93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BC5E93">
        <w:rPr>
          <w:rFonts w:ascii="Arial" w:eastAsia="Times New Roman" w:hAnsi="Arial" w:cs="Arial"/>
          <w:color w:val="000000"/>
          <w:sz w:val="24"/>
          <w:szCs w:val="24"/>
          <w:lang w:val="pt-BR"/>
        </w:rPr>
        <w:t>Alterações no modelo físico, antes incorreto.</w:t>
      </w:r>
    </w:p>
    <w:p w:rsidR="00BC5E93" w:rsidRPr="00BC5E93" w:rsidRDefault="00BC5E93" w:rsidP="00BC5E93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BC5E93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Alterações na arquitetura e interfaces, visto que </w:t>
      </w:r>
      <w:proofErr w:type="spellStart"/>
      <w:r w:rsidRPr="00BC5E93">
        <w:rPr>
          <w:rFonts w:ascii="Arial" w:eastAsia="Times New Roman" w:hAnsi="Arial" w:cs="Arial"/>
          <w:color w:val="000000"/>
          <w:sz w:val="24"/>
          <w:szCs w:val="24"/>
          <w:lang w:val="pt-BR"/>
        </w:rPr>
        <w:t>Freecell</w:t>
      </w:r>
      <w:proofErr w:type="spellEnd"/>
      <w:r w:rsidRPr="00BC5E93">
        <w:rPr>
          <w:rFonts w:ascii="Arial" w:eastAsia="Times New Roman" w:hAnsi="Arial" w:cs="Arial"/>
          <w:color w:val="000000"/>
          <w:sz w:val="24"/>
          <w:szCs w:val="24"/>
          <w:lang w:val="pt-BR"/>
        </w:rPr>
        <w:t>, o módulo gerenciador, não exporta nenhuma de suas funções.</w:t>
      </w:r>
    </w:p>
    <w:p w:rsidR="00BC5E93" w:rsidRPr="00BC5E93" w:rsidRDefault="00BC5E93" w:rsidP="00BC5E93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BC5E93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Inclusão de mais um ponto que não será implementado no jogo, </w:t>
      </w:r>
      <w:proofErr w:type="gramStart"/>
      <w:r w:rsidRPr="00BC5E93">
        <w:rPr>
          <w:rFonts w:ascii="Arial" w:eastAsia="Times New Roman" w:hAnsi="Arial" w:cs="Arial"/>
          <w:color w:val="000000"/>
          <w:sz w:val="24"/>
          <w:szCs w:val="24"/>
          <w:lang w:val="pt-BR"/>
        </w:rPr>
        <w:t>a saber</w:t>
      </w:r>
      <w:proofErr w:type="gramEnd"/>
      <w:r w:rsidRPr="00BC5E93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o aviso de que não há mais movimentações possíveis.</w:t>
      </w:r>
    </w:p>
    <w:p w:rsidR="00295459" w:rsidRPr="00BC5E93" w:rsidRDefault="00BC5E93" w:rsidP="00BC5E93">
      <w:pPr>
        <w:spacing w:line="360" w:lineRule="auto"/>
        <w:rPr>
          <w:lang w:val="pt-BR"/>
        </w:rPr>
      </w:pPr>
      <w:r w:rsidRPr="00BC5E93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BC5E93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</w:p>
    <w:sectPr w:rsidR="00295459" w:rsidRPr="00BC5E93" w:rsidSect="00295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09678A"/>
    <w:multiLevelType w:val="multilevel"/>
    <w:tmpl w:val="DF18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8B561D"/>
    <w:multiLevelType w:val="multilevel"/>
    <w:tmpl w:val="69F4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5E93"/>
    <w:rsid w:val="00003E4B"/>
    <w:rsid w:val="00021EBB"/>
    <w:rsid w:val="000240F9"/>
    <w:rsid w:val="00025B71"/>
    <w:rsid w:val="000418D4"/>
    <w:rsid w:val="00045614"/>
    <w:rsid w:val="00052351"/>
    <w:rsid w:val="00066E19"/>
    <w:rsid w:val="000841E9"/>
    <w:rsid w:val="0008438A"/>
    <w:rsid w:val="00095EA0"/>
    <w:rsid w:val="000A77A2"/>
    <w:rsid w:val="000A7891"/>
    <w:rsid w:val="000B2FB8"/>
    <w:rsid w:val="000B7931"/>
    <w:rsid w:val="000D14C0"/>
    <w:rsid w:val="000D4475"/>
    <w:rsid w:val="000D69B6"/>
    <w:rsid w:val="000E1E6F"/>
    <w:rsid w:val="000E4C90"/>
    <w:rsid w:val="000E67B5"/>
    <w:rsid w:val="000F241B"/>
    <w:rsid w:val="001076F9"/>
    <w:rsid w:val="00112C3B"/>
    <w:rsid w:val="00113D84"/>
    <w:rsid w:val="00116205"/>
    <w:rsid w:val="0011744B"/>
    <w:rsid w:val="00117F8F"/>
    <w:rsid w:val="00120976"/>
    <w:rsid w:val="00121588"/>
    <w:rsid w:val="001247DD"/>
    <w:rsid w:val="001253FD"/>
    <w:rsid w:val="00130F10"/>
    <w:rsid w:val="00137AA6"/>
    <w:rsid w:val="00142D7A"/>
    <w:rsid w:val="00144645"/>
    <w:rsid w:val="00150C85"/>
    <w:rsid w:val="001567E8"/>
    <w:rsid w:val="001569D3"/>
    <w:rsid w:val="00157DB8"/>
    <w:rsid w:val="001606C2"/>
    <w:rsid w:val="001615A9"/>
    <w:rsid w:val="00163304"/>
    <w:rsid w:val="0016494E"/>
    <w:rsid w:val="001700AE"/>
    <w:rsid w:val="00171A25"/>
    <w:rsid w:val="00185368"/>
    <w:rsid w:val="0018723A"/>
    <w:rsid w:val="0019295A"/>
    <w:rsid w:val="001958F4"/>
    <w:rsid w:val="001A2906"/>
    <w:rsid w:val="001A38AE"/>
    <w:rsid w:val="001A5FA9"/>
    <w:rsid w:val="001A7A5D"/>
    <w:rsid w:val="001B30A8"/>
    <w:rsid w:val="001C00C3"/>
    <w:rsid w:val="001D7C8B"/>
    <w:rsid w:val="001F32A0"/>
    <w:rsid w:val="002045BB"/>
    <w:rsid w:val="00212F1B"/>
    <w:rsid w:val="0023048B"/>
    <w:rsid w:val="002310B8"/>
    <w:rsid w:val="00236297"/>
    <w:rsid w:val="00240144"/>
    <w:rsid w:val="002556AC"/>
    <w:rsid w:val="00255D8A"/>
    <w:rsid w:val="0025698E"/>
    <w:rsid w:val="0027551A"/>
    <w:rsid w:val="00287C21"/>
    <w:rsid w:val="00295459"/>
    <w:rsid w:val="002C1EE8"/>
    <w:rsid w:val="002C3A87"/>
    <w:rsid w:val="002E44AA"/>
    <w:rsid w:val="002F185A"/>
    <w:rsid w:val="002F3CC2"/>
    <w:rsid w:val="003007A1"/>
    <w:rsid w:val="003031F0"/>
    <w:rsid w:val="003117C6"/>
    <w:rsid w:val="00341C7A"/>
    <w:rsid w:val="00360349"/>
    <w:rsid w:val="003644BC"/>
    <w:rsid w:val="00375AE3"/>
    <w:rsid w:val="0038026C"/>
    <w:rsid w:val="0038118F"/>
    <w:rsid w:val="003B2700"/>
    <w:rsid w:val="003C2D89"/>
    <w:rsid w:val="003E4C1E"/>
    <w:rsid w:val="003E4CF5"/>
    <w:rsid w:val="003F2C02"/>
    <w:rsid w:val="003F3952"/>
    <w:rsid w:val="0041474B"/>
    <w:rsid w:val="00415681"/>
    <w:rsid w:val="004264E2"/>
    <w:rsid w:val="004276B2"/>
    <w:rsid w:val="004373C4"/>
    <w:rsid w:val="00442E5F"/>
    <w:rsid w:val="004707F4"/>
    <w:rsid w:val="00474095"/>
    <w:rsid w:val="004A287D"/>
    <w:rsid w:val="004A6638"/>
    <w:rsid w:val="004A6C41"/>
    <w:rsid w:val="004B1F85"/>
    <w:rsid w:val="004B4410"/>
    <w:rsid w:val="004C3F4A"/>
    <w:rsid w:val="004C5C86"/>
    <w:rsid w:val="004C60F5"/>
    <w:rsid w:val="004C74FC"/>
    <w:rsid w:val="00501CA5"/>
    <w:rsid w:val="00502F49"/>
    <w:rsid w:val="00505FB8"/>
    <w:rsid w:val="0056185F"/>
    <w:rsid w:val="00565F4E"/>
    <w:rsid w:val="00571365"/>
    <w:rsid w:val="00575754"/>
    <w:rsid w:val="00575C2D"/>
    <w:rsid w:val="00595EA3"/>
    <w:rsid w:val="005A7EB6"/>
    <w:rsid w:val="005B14B5"/>
    <w:rsid w:val="005B3D34"/>
    <w:rsid w:val="005B6518"/>
    <w:rsid w:val="005C0785"/>
    <w:rsid w:val="005C584B"/>
    <w:rsid w:val="005D7D84"/>
    <w:rsid w:val="005E1BF6"/>
    <w:rsid w:val="0060054A"/>
    <w:rsid w:val="006052D9"/>
    <w:rsid w:val="0060610B"/>
    <w:rsid w:val="00606C1F"/>
    <w:rsid w:val="00622A8A"/>
    <w:rsid w:val="0062521B"/>
    <w:rsid w:val="00633562"/>
    <w:rsid w:val="006469CA"/>
    <w:rsid w:val="00662635"/>
    <w:rsid w:val="00671F50"/>
    <w:rsid w:val="00672B08"/>
    <w:rsid w:val="00672F0D"/>
    <w:rsid w:val="00685636"/>
    <w:rsid w:val="006867B3"/>
    <w:rsid w:val="006A17BE"/>
    <w:rsid w:val="006B54CC"/>
    <w:rsid w:val="006C22E1"/>
    <w:rsid w:val="006C4EC8"/>
    <w:rsid w:val="006D3218"/>
    <w:rsid w:val="006F4B72"/>
    <w:rsid w:val="00702E9B"/>
    <w:rsid w:val="0072363F"/>
    <w:rsid w:val="00725D72"/>
    <w:rsid w:val="00727185"/>
    <w:rsid w:val="00736EDE"/>
    <w:rsid w:val="00750DF3"/>
    <w:rsid w:val="00752255"/>
    <w:rsid w:val="0075391C"/>
    <w:rsid w:val="00762381"/>
    <w:rsid w:val="007662E1"/>
    <w:rsid w:val="007664D7"/>
    <w:rsid w:val="0076653F"/>
    <w:rsid w:val="0076667A"/>
    <w:rsid w:val="007761E8"/>
    <w:rsid w:val="00781CEF"/>
    <w:rsid w:val="00791DB0"/>
    <w:rsid w:val="007A34E6"/>
    <w:rsid w:val="007A6032"/>
    <w:rsid w:val="007A69A7"/>
    <w:rsid w:val="007A7FDF"/>
    <w:rsid w:val="007B51E7"/>
    <w:rsid w:val="007C3B86"/>
    <w:rsid w:val="007D0D99"/>
    <w:rsid w:val="007D25AD"/>
    <w:rsid w:val="007E549E"/>
    <w:rsid w:val="007E7B0A"/>
    <w:rsid w:val="007F2901"/>
    <w:rsid w:val="00802F07"/>
    <w:rsid w:val="00811602"/>
    <w:rsid w:val="00813CF6"/>
    <w:rsid w:val="00814591"/>
    <w:rsid w:val="00832C03"/>
    <w:rsid w:val="00832E20"/>
    <w:rsid w:val="00835369"/>
    <w:rsid w:val="00836A0C"/>
    <w:rsid w:val="00841EE2"/>
    <w:rsid w:val="00852767"/>
    <w:rsid w:val="00857CF4"/>
    <w:rsid w:val="008666C9"/>
    <w:rsid w:val="00867C81"/>
    <w:rsid w:val="0087058B"/>
    <w:rsid w:val="008734F6"/>
    <w:rsid w:val="008759DD"/>
    <w:rsid w:val="008778AB"/>
    <w:rsid w:val="008A3E89"/>
    <w:rsid w:val="008B4A84"/>
    <w:rsid w:val="008C5B5C"/>
    <w:rsid w:val="008E2E13"/>
    <w:rsid w:val="008E4F1E"/>
    <w:rsid w:val="008E7A33"/>
    <w:rsid w:val="00900CA3"/>
    <w:rsid w:val="009038CE"/>
    <w:rsid w:val="00911F28"/>
    <w:rsid w:val="00912828"/>
    <w:rsid w:val="00914561"/>
    <w:rsid w:val="009249EC"/>
    <w:rsid w:val="0093042E"/>
    <w:rsid w:val="00940D7F"/>
    <w:rsid w:val="0094756D"/>
    <w:rsid w:val="00955F80"/>
    <w:rsid w:val="0096006D"/>
    <w:rsid w:val="0096236E"/>
    <w:rsid w:val="009744D9"/>
    <w:rsid w:val="0097615A"/>
    <w:rsid w:val="00982471"/>
    <w:rsid w:val="00985222"/>
    <w:rsid w:val="00992D29"/>
    <w:rsid w:val="00995168"/>
    <w:rsid w:val="009B472E"/>
    <w:rsid w:val="009C1B16"/>
    <w:rsid w:val="009C602B"/>
    <w:rsid w:val="009D41B5"/>
    <w:rsid w:val="009D68FD"/>
    <w:rsid w:val="009F0395"/>
    <w:rsid w:val="009F6CC7"/>
    <w:rsid w:val="00A115DD"/>
    <w:rsid w:val="00A11642"/>
    <w:rsid w:val="00A11C21"/>
    <w:rsid w:val="00A200AD"/>
    <w:rsid w:val="00A2052E"/>
    <w:rsid w:val="00A22373"/>
    <w:rsid w:val="00A27135"/>
    <w:rsid w:val="00A413D8"/>
    <w:rsid w:val="00A46BD4"/>
    <w:rsid w:val="00A53E5D"/>
    <w:rsid w:val="00A54BA0"/>
    <w:rsid w:val="00A638B8"/>
    <w:rsid w:val="00A70B21"/>
    <w:rsid w:val="00A713FC"/>
    <w:rsid w:val="00A72C83"/>
    <w:rsid w:val="00A751AE"/>
    <w:rsid w:val="00A84898"/>
    <w:rsid w:val="00AA0842"/>
    <w:rsid w:val="00AA3E79"/>
    <w:rsid w:val="00AB4D30"/>
    <w:rsid w:val="00AD4B88"/>
    <w:rsid w:val="00AD5B08"/>
    <w:rsid w:val="00AE200A"/>
    <w:rsid w:val="00AE2C3B"/>
    <w:rsid w:val="00AE484D"/>
    <w:rsid w:val="00AF250D"/>
    <w:rsid w:val="00B0058A"/>
    <w:rsid w:val="00B04867"/>
    <w:rsid w:val="00B16387"/>
    <w:rsid w:val="00B16393"/>
    <w:rsid w:val="00B22E55"/>
    <w:rsid w:val="00B307F3"/>
    <w:rsid w:val="00B324B7"/>
    <w:rsid w:val="00B3489E"/>
    <w:rsid w:val="00B41D3F"/>
    <w:rsid w:val="00B4258F"/>
    <w:rsid w:val="00B43B3B"/>
    <w:rsid w:val="00B568B1"/>
    <w:rsid w:val="00B61CF5"/>
    <w:rsid w:val="00B67E9E"/>
    <w:rsid w:val="00B71A5E"/>
    <w:rsid w:val="00B72DD6"/>
    <w:rsid w:val="00B962A0"/>
    <w:rsid w:val="00BA1CF8"/>
    <w:rsid w:val="00BA53EF"/>
    <w:rsid w:val="00BC0B5F"/>
    <w:rsid w:val="00BC5E93"/>
    <w:rsid w:val="00BC6CA5"/>
    <w:rsid w:val="00BD447A"/>
    <w:rsid w:val="00BD52C5"/>
    <w:rsid w:val="00BE588F"/>
    <w:rsid w:val="00BE6586"/>
    <w:rsid w:val="00BF0114"/>
    <w:rsid w:val="00BF1044"/>
    <w:rsid w:val="00BF6D5D"/>
    <w:rsid w:val="00BF760B"/>
    <w:rsid w:val="00C01CC6"/>
    <w:rsid w:val="00C05E0D"/>
    <w:rsid w:val="00C149A5"/>
    <w:rsid w:val="00C151EC"/>
    <w:rsid w:val="00C342F0"/>
    <w:rsid w:val="00C352AC"/>
    <w:rsid w:val="00C41553"/>
    <w:rsid w:val="00C450E5"/>
    <w:rsid w:val="00C52D79"/>
    <w:rsid w:val="00C53182"/>
    <w:rsid w:val="00C561C4"/>
    <w:rsid w:val="00C66D82"/>
    <w:rsid w:val="00C67E74"/>
    <w:rsid w:val="00C70760"/>
    <w:rsid w:val="00C71AF3"/>
    <w:rsid w:val="00C76113"/>
    <w:rsid w:val="00C810B4"/>
    <w:rsid w:val="00C86BB3"/>
    <w:rsid w:val="00C90AA5"/>
    <w:rsid w:val="00C9200D"/>
    <w:rsid w:val="00C930ED"/>
    <w:rsid w:val="00C94987"/>
    <w:rsid w:val="00C96ED8"/>
    <w:rsid w:val="00CA1D33"/>
    <w:rsid w:val="00CB08EC"/>
    <w:rsid w:val="00CB2984"/>
    <w:rsid w:val="00CB7AF8"/>
    <w:rsid w:val="00CC239E"/>
    <w:rsid w:val="00CC3C91"/>
    <w:rsid w:val="00CD6B2D"/>
    <w:rsid w:val="00CE1152"/>
    <w:rsid w:val="00CE14A5"/>
    <w:rsid w:val="00CE7633"/>
    <w:rsid w:val="00D0636F"/>
    <w:rsid w:val="00D143BA"/>
    <w:rsid w:val="00D37860"/>
    <w:rsid w:val="00D47EFC"/>
    <w:rsid w:val="00D50010"/>
    <w:rsid w:val="00D51553"/>
    <w:rsid w:val="00D560AF"/>
    <w:rsid w:val="00D63394"/>
    <w:rsid w:val="00D67D9E"/>
    <w:rsid w:val="00DA18CB"/>
    <w:rsid w:val="00DA2376"/>
    <w:rsid w:val="00DA5C5E"/>
    <w:rsid w:val="00DB0409"/>
    <w:rsid w:val="00DB16E9"/>
    <w:rsid w:val="00DC33E3"/>
    <w:rsid w:val="00DC5D60"/>
    <w:rsid w:val="00DD7C3C"/>
    <w:rsid w:val="00DE3A46"/>
    <w:rsid w:val="00DE3FAF"/>
    <w:rsid w:val="00E01DD5"/>
    <w:rsid w:val="00E051AB"/>
    <w:rsid w:val="00E10C8D"/>
    <w:rsid w:val="00E12FC4"/>
    <w:rsid w:val="00E24143"/>
    <w:rsid w:val="00E314C6"/>
    <w:rsid w:val="00E36E15"/>
    <w:rsid w:val="00E52085"/>
    <w:rsid w:val="00E57385"/>
    <w:rsid w:val="00E607E9"/>
    <w:rsid w:val="00E624A8"/>
    <w:rsid w:val="00E67446"/>
    <w:rsid w:val="00E746CE"/>
    <w:rsid w:val="00E82DE8"/>
    <w:rsid w:val="00EA37FE"/>
    <w:rsid w:val="00EB443B"/>
    <w:rsid w:val="00EC1333"/>
    <w:rsid w:val="00EC4406"/>
    <w:rsid w:val="00EC4660"/>
    <w:rsid w:val="00EC5C44"/>
    <w:rsid w:val="00ED5C1B"/>
    <w:rsid w:val="00EE208A"/>
    <w:rsid w:val="00EE320F"/>
    <w:rsid w:val="00EE7633"/>
    <w:rsid w:val="00EF0DE4"/>
    <w:rsid w:val="00EF0DEB"/>
    <w:rsid w:val="00EF53BE"/>
    <w:rsid w:val="00EF7641"/>
    <w:rsid w:val="00F035B9"/>
    <w:rsid w:val="00F03BDB"/>
    <w:rsid w:val="00F165B0"/>
    <w:rsid w:val="00F23676"/>
    <w:rsid w:val="00F30E31"/>
    <w:rsid w:val="00F4566D"/>
    <w:rsid w:val="00F45A7F"/>
    <w:rsid w:val="00F4750C"/>
    <w:rsid w:val="00F577D0"/>
    <w:rsid w:val="00F6325A"/>
    <w:rsid w:val="00F72413"/>
    <w:rsid w:val="00F72911"/>
    <w:rsid w:val="00F76EB3"/>
    <w:rsid w:val="00F82279"/>
    <w:rsid w:val="00F82F1C"/>
    <w:rsid w:val="00F83F7F"/>
    <w:rsid w:val="00F9224B"/>
    <w:rsid w:val="00FB0568"/>
    <w:rsid w:val="00FB47C5"/>
    <w:rsid w:val="00FB76D5"/>
    <w:rsid w:val="00FC6493"/>
    <w:rsid w:val="00FD566E"/>
    <w:rsid w:val="00FE3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45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C5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5E9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C5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Noemie</dc:creator>
  <cp:lastModifiedBy>Noemie</cp:lastModifiedBy>
  <cp:revision>1</cp:revision>
  <dcterms:created xsi:type="dcterms:W3CDTF">2013-11-30T07:12:00Z</dcterms:created>
  <dcterms:modified xsi:type="dcterms:W3CDTF">2013-11-30T07:14:00Z</dcterms:modified>
</cp:coreProperties>
</file>