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801117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801117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801117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801117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801117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801117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801117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801117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801117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2613E8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firstLine="360"/>
      </w:pPr>
      <w:r>
        <w:t>Todas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páginas</w:t>
      </w:r>
      <w:r>
        <w:rPr>
          <w:spacing w:val="18"/>
        </w:rPr>
        <w:t xml:space="preserve"> </w:t>
      </w:r>
      <w:r>
        <w:t>deberán</w:t>
      </w:r>
      <w:r>
        <w:rPr>
          <w:spacing w:val="18"/>
        </w:rPr>
        <w:t xml:space="preserve"> </w:t>
      </w:r>
      <w:r>
        <w:t>contener</w:t>
      </w:r>
      <w:r>
        <w:rPr>
          <w:spacing w:val="18"/>
        </w:rPr>
        <w:t xml:space="preserve"> </w:t>
      </w:r>
      <w:r>
        <w:t>encabezado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pie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página.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deberá</w:t>
      </w:r>
      <w:r>
        <w:rPr>
          <w:spacing w:val="18"/>
        </w:rPr>
        <w:t xml:space="preserve"> </w:t>
      </w:r>
      <w:r>
        <w:t>poder</w:t>
      </w:r>
      <w:r>
        <w:rPr>
          <w:spacing w:val="17"/>
        </w:rPr>
        <w:t xml:space="preserve"> </w:t>
      </w:r>
      <w:r>
        <w:t>navegar</w:t>
      </w:r>
      <w:r>
        <w:rPr>
          <w:spacing w:val="1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0"/>
        <w:jc w:val="both"/>
      </w:pPr>
      <w:r>
        <w:t>En la cabecera se incluirá al menos el logo del Centro y el título del sitio. Al pulsar sobre dicho logo, siempre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regresar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Textoindependiente"/>
        <w:ind w:left="100" w:right="109"/>
        <w:jc w:val="both"/>
      </w:pPr>
      <w:r>
        <w:t>En el pie de página aparecerá al menos el texto “CSS” o “Bootstrap”, según corresponda. Además, deberá</w:t>
      </w:r>
      <w:r>
        <w:rPr>
          <w:spacing w:val="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grupo/equipo</w:t>
      </w:r>
      <w:r>
        <w:rPr>
          <w:spacing w:val="-3"/>
        </w:rPr>
        <w:t xml:space="preserve"> </w:t>
      </w:r>
      <w:r>
        <w:t>“Grupo</w:t>
      </w:r>
      <w:r>
        <w:rPr>
          <w:spacing w:val="-3"/>
        </w:rPr>
        <w:t xml:space="preserve"> </w:t>
      </w:r>
      <w: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>Una página (de CSS o Bootstrap)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Default="00DC0983">
      <w:pPr>
        <w:pStyle w:val="Textoindependiente"/>
        <w:spacing w:before="198"/>
        <w:ind w:left="460"/>
      </w:pPr>
      <w:r w:rsidRPr="00DC0983">
        <w:rPr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 w:rsidRPr="00DC0983">
        <w:t>Imagen</w:t>
      </w:r>
      <w:r w:rsidRPr="00DC0983">
        <w:rPr>
          <w:spacing w:val="30"/>
        </w:rPr>
        <w:t xml:space="preserve"> </w:t>
      </w:r>
      <w:r w:rsidRPr="00DC0983">
        <w:t>con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0"/>
        </w:rPr>
        <w:t xml:space="preserve"> </w:t>
      </w:r>
      <w:r w:rsidRPr="00DC0983">
        <w:t>(al</w:t>
      </w:r>
      <w:r w:rsidRPr="00DC0983">
        <w:rPr>
          <w:spacing w:val="33"/>
        </w:rPr>
        <w:t xml:space="preserve"> </w:t>
      </w:r>
      <w:r w:rsidRPr="00DC0983">
        <w:t>menos</w:t>
      </w:r>
      <w:r w:rsidRPr="00DC0983">
        <w:rPr>
          <w:spacing w:val="31"/>
        </w:rPr>
        <w:t xml:space="preserve"> </w:t>
      </w:r>
      <w:r w:rsidRPr="00DC0983">
        <w:t>3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1"/>
        </w:rPr>
        <w:t xml:space="preserve"> </w:t>
      </w:r>
      <w:r w:rsidRPr="00DC0983">
        <w:t>sobre</w:t>
      </w:r>
      <w:r w:rsidRPr="00DC0983">
        <w:rPr>
          <w:spacing w:val="31"/>
        </w:rPr>
        <w:t xml:space="preserve"> </w:t>
      </w:r>
      <w:r w:rsidRPr="00DC0983">
        <w:t>una</w:t>
      </w:r>
      <w:r w:rsidRPr="00DC0983">
        <w:rPr>
          <w:spacing w:val="36"/>
        </w:rPr>
        <w:t xml:space="preserve"> </w:t>
      </w:r>
      <w:r w:rsidRPr="00DC0983">
        <w:t>misma</w:t>
      </w:r>
      <w:r w:rsidRPr="00DC0983">
        <w:rPr>
          <w:spacing w:val="31"/>
        </w:rPr>
        <w:t xml:space="preserve"> </w:t>
      </w:r>
      <w:r w:rsidRPr="00DC0983">
        <w:t>imagen</w:t>
      </w:r>
      <w:r w:rsidRPr="00DC0983">
        <w:rPr>
          <w:spacing w:val="33"/>
        </w:rPr>
        <w:t xml:space="preserve"> </w:t>
      </w:r>
      <w:r w:rsidRPr="00DC0983">
        <w:t>y</w:t>
      </w:r>
      <w:r w:rsidRPr="00DC0983">
        <w:rPr>
          <w:spacing w:val="32"/>
        </w:rPr>
        <w:t xml:space="preserve"> </w:t>
      </w:r>
      <w:r w:rsidRPr="00DC0983">
        <w:t>de</w:t>
      </w:r>
      <w:r w:rsidRPr="00DC0983">
        <w:rPr>
          <w:spacing w:val="31"/>
        </w:rPr>
        <w:t xml:space="preserve"> </w:t>
      </w:r>
      <w:r w:rsidRPr="00DC0983">
        <w:t>forma</w:t>
      </w:r>
      <w:r w:rsidRPr="00DC0983">
        <w:rPr>
          <w:spacing w:val="31"/>
        </w:rPr>
        <w:t xml:space="preserve"> </w:t>
      </w:r>
      <w:r w:rsidRPr="00DC0983">
        <w:t>similar</w:t>
      </w:r>
      <w:r w:rsidRPr="00DC0983">
        <w:rPr>
          <w:spacing w:val="31"/>
        </w:rPr>
        <w:t xml:space="preserve"> </w:t>
      </w:r>
      <w:r w:rsidRPr="00DC0983">
        <w:t>al</w:t>
      </w:r>
      <w:r w:rsidRPr="00DC0983">
        <w:rPr>
          <w:spacing w:val="32"/>
        </w:rPr>
        <w:t xml:space="preserve"> </w:t>
      </w:r>
      <w:r w:rsidRPr="00DC0983">
        <w:t>ejercicio</w:t>
      </w:r>
      <w:r w:rsidRPr="00DC0983">
        <w:rPr>
          <w:spacing w:val="34"/>
        </w:rPr>
        <w:t xml:space="preserve"> </w:t>
      </w:r>
      <w:r w:rsidRPr="00DC0983">
        <w:t>de</w:t>
      </w:r>
      <w:r w:rsidRPr="00DC0983">
        <w:rPr>
          <w:spacing w:val="-47"/>
        </w:rPr>
        <w:t xml:space="preserve"> </w:t>
      </w:r>
      <w:r w:rsidRPr="00DC0983">
        <w:t>“animales</w:t>
      </w:r>
      <w:r w:rsidRPr="00DC0983">
        <w:rPr>
          <w:spacing w:val="-6"/>
        </w:rPr>
        <w:t xml:space="preserve"> </w:t>
      </w:r>
      <w:r w:rsidRPr="00DC0983">
        <w:t>marinos”).</w:t>
      </w:r>
      <w:r w:rsidR="00DC0983" w:rsidRPr="00DC0983">
        <w:t xml:space="preserve"> </w:t>
      </w:r>
      <w:r w:rsidR="00DC0983" w:rsidRPr="00DC0983">
        <w:rPr>
          <w:highlight w:val="yellow"/>
        </w:rPr>
        <w:t>(COMUNIDAD –localización de los clubs y asociaciones)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&lt;map&gt;,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>
        <w:t>Mapa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imágenes</w:t>
      </w:r>
      <w:r>
        <w:rPr>
          <w:spacing w:val="36"/>
        </w:rPr>
        <w:t xml:space="preserve"> </w:t>
      </w:r>
      <w:r>
        <w:t>haciendo</w:t>
      </w:r>
      <w:r>
        <w:rPr>
          <w:spacing w:val="35"/>
        </w:rPr>
        <w:t xml:space="preserve"> </w:t>
      </w:r>
      <w:r>
        <w:t>uso</w:t>
      </w:r>
      <w:r>
        <w:rPr>
          <w:spacing w:val="35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etiqueta</w:t>
      </w:r>
      <w:r>
        <w:rPr>
          <w:spacing w:val="35"/>
        </w:rPr>
        <w:t xml:space="preserve"> </w:t>
      </w:r>
      <w:r>
        <w:t>&lt;map&gt;,</w:t>
      </w:r>
      <w:r>
        <w:rPr>
          <w:spacing w:val="34"/>
        </w:rPr>
        <w:t xml:space="preserve"> </w:t>
      </w:r>
      <w:r>
        <w:t>definiendo</w:t>
      </w:r>
      <w:r>
        <w:rPr>
          <w:spacing w:val="35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menos</w:t>
      </w:r>
      <w:r>
        <w:rPr>
          <w:spacing w:val="38"/>
        </w:rPr>
        <w:t xml:space="preserve"> </w:t>
      </w:r>
      <w:r>
        <w:t>4</w:t>
      </w:r>
      <w:r>
        <w:rPr>
          <w:spacing w:val="34"/>
        </w:rPr>
        <w:t xml:space="preserve"> </w:t>
      </w:r>
      <w:r>
        <w:t>áreas,</w:t>
      </w:r>
      <w:r>
        <w:rPr>
          <w:spacing w:val="35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ellas</w:t>
      </w:r>
      <w:r>
        <w:rPr>
          <w:spacing w:val="-47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poligonales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6"/>
        </w:rPr>
        <w:t xml:space="preserve"> </w:t>
      </w:r>
      <w:r>
        <w:t>marinos”).</w:t>
      </w:r>
      <w:r w:rsidR="00DC0983">
        <w:t xml:space="preserve"> </w:t>
      </w:r>
      <w:r w:rsidR="00DC0983" w:rsidRPr="00DC0983">
        <w:rPr>
          <w:highlight w:val="yellow"/>
        </w:rPr>
        <w:t>(SALUD)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Animación</w:t>
      </w:r>
      <w:r>
        <w:rPr>
          <w:spacing w:val="-4"/>
        </w:rPr>
        <w:t xml:space="preserve"> </w:t>
      </w:r>
      <w:r>
        <w:t>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Sprites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Eventos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selectores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pseudoclase</w:t>
      </w:r>
      <w:r>
        <w:rPr>
          <w:spacing w:val="-4"/>
        </w:rPr>
        <w:t xml:space="preserve"> </w:t>
      </w:r>
      <w:r>
        <w:t>dinámica</w:t>
      </w:r>
      <w:r>
        <w:rPr>
          <w:spacing w:val="-4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distintos).</w:t>
      </w:r>
      <w:r w:rsidR="00DC0983">
        <w:t xml:space="preserve"> </w:t>
      </w:r>
      <w:r w:rsidR="00DC0983" w:rsidRPr="00DC0983">
        <w:rPr>
          <w:highlight w:val="yellow"/>
        </w:rPr>
        <w:t>FOCUS,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Grupos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</w:t>
      </w:r>
      <w:r w:rsidR="00231334">
        <w:t xml:space="preserve"> </w:t>
      </w:r>
      <w:r w:rsidR="00231334">
        <w:rPr>
          <w:b/>
        </w:rPr>
        <w:t>(1 hecho en el formulario)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Tablas</w:t>
      </w:r>
      <w:r>
        <w:rPr>
          <w:spacing w:val="-3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distintos).</w:t>
      </w:r>
      <w:r w:rsidR="00893426">
        <w:t xml:space="preserve"> </w:t>
      </w:r>
      <w:r w:rsidR="00893426" w:rsidRPr="00893426">
        <w:rPr>
          <w:b/>
        </w:rPr>
        <w:t>(1 HECHA CON EL DISPLAY)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Display</w:t>
      </w:r>
      <w:r>
        <w:rPr>
          <w:spacing w:val="-3"/>
        </w:rPr>
        <w:t xml:space="preserve"> </w:t>
      </w:r>
      <w:r>
        <w:t>(las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mostrarán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6117F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</w:rPr>
      </w:pPr>
      <w:r>
        <w:t>Cards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con imagen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  <w:r w:rsidR="006117FE">
        <w:t xml:space="preserve"> </w:t>
      </w:r>
      <w:r w:rsidR="006117FE" w:rsidRPr="006117FE">
        <w:rPr>
          <w:b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Alertas</w:t>
      </w:r>
      <w:r>
        <w:rPr>
          <w:spacing w:val="-2"/>
        </w:rPr>
        <w:t xml:space="preserve"> </w:t>
      </w:r>
      <w:r>
        <w:t>(al menos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botón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cierre).</w:t>
      </w:r>
      <w:r w:rsidR="00A9513D">
        <w:t xml:space="preserve"> </w:t>
      </w:r>
      <w:r w:rsidR="009A41BC">
        <w:rPr>
          <w:b/>
        </w:rPr>
        <w:t>(2</w:t>
      </w:r>
      <w:r w:rsidR="00A9513D">
        <w:rPr>
          <w:b/>
        </w:rPr>
        <w:t xml:space="preserve"> ALERTA</w:t>
      </w:r>
      <w:r w:rsidR="009A41BC">
        <w:rPr>
          <w:b/>
        </w:rPr>
        <w:t>S</w:t>
      </w:r>
      <w:r w:rsidR="00A9513D">
        <w:rPr>
          <w:b/>
        </w:rPr>
        <w:t xml:space="preserve"> HECHA</w:t>
      </w:r>
      <w:r w:rsidR="009A41BC">
        <w:rPr>
          <w:b/>
        </w:rPr>
        <w:t>S, 1</w:t>
      </w:r>
      <w:bookmarkStart w:id="5" w:name="_GoBack"/>
      <w:bookmarkEnd w:id="5"/>
      <w:r w:rsidR="00A9513D">
        <w:rPr>
          <w:b/>
        </w:rPr>
        <w:t xml:space="preserve"> CON CIERRE)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6" w:name="_bookmark5"/>
      <w:bookmarkEnd w:id="6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08" w:firstLine="360"/>
        <w:jc w:val="both"/>
      </w:pPr>
      <w:r>
        <w:t>El usuario debe saber en todo momento donde está situado dentro del sitio. Para ello se hará uso de la</w:t>
      </w:r>
      <w:r>
        <w:rPr>
          <w:spacing w:val="1"/>
        </w:rPr>
        <w:t xml:space="preserve"> </w:t>
      </w:r>
      <w:r>
        <w:t>navegación secundaria Breadcrumb, también llamada navegación de miga de pan. Como a veces hay títulos</w:t>
      </w:r>
      <w:r>
        <w:rPr>
          <w:spacing w:val="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largos,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prescindirá</w:t>
      </w:r>
      <w:r>
        <w:rPr>
          <w:spacing w:val="-1"/>
        </w:rPr>
        <w:t xml:space="preserve"> </w:t>
      </w:r>
      <w:r>
        <w:t>del Breadcrumb.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Textoindependiente"/>
        <w:ind w:left="100" w:right="113"/>
        <w:jc w:val="both"/>
      </w:pPr>
      <w:r>
        <w:t>Al menos habrá una página (de CSS o Bootstrap)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</w:pPr>
    </w:p>
    <w:p w:rsidR="0018241A" w:rsidRDefault="0018241A">
      <w:pPr>
        <w:pStyle w:val="Textoindependiente"/>
      </w:pPr>
      <w:r>
        <w:t>Inicio &gt;&gt; Basico &gt;&gt; Salud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117" w:rsidRDefault="00801117">
      <w:r>
        <w:separator/>
      </w:r>
    </w:p>
  </w:endnote>
  <w:endnote w:type="continuationSeparator" w:id="0">
    <w:p w:rsidR="00801117" w:rsidRDefault="0080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80111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2613E8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9A41BC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117" w:rsidRDefault="00801117">
      <w:r>
        <w:separator/>
      </w:r>
    </w:p>
  </w:footnote>
  <w:footnote w:type="continuationSeparator" w:id="0">
    <w:p w:rsidR="00801117" w:rsidRDefault="00801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18241A"/>
    <w:rsid w:val="001B7945"/>
    <w:rsid w:val="00231334"/>
    <w:rsid w:val="002613E8"/>
    <w:rsid w:val="004D3CB8"/>
    <w:rsid w:val="005B32A0"/>
    <w:rsid w:val="005D3E07"/>
    <w:rsid w:val="006117FE"/>
    <w:rsid w:val="00715BAF"/>
    <w:rsid w:val="00801117"/>
    <w:rsid w:val="00893426"/>
    <w:rsid w:val="009A41BC"/>
    <w:rsid w:val="00A72704"/>
    <w:rsid w:val="00A9513D"/>
    <w:rsid w:val="00AA446C"/>
    <w:rsid w:val="00C02852"/>
    <w:rsid w:val="00C46853"/>
    <w:rsid w:val="00C916A5"/>
    <w:rsid w:val="00CD55BB"/>
    <w:rsid w:val="00DC0983"/>
    <w:rsid w:val="00E0420D"/>
    <w:rsid w:val="00EB76ED"/>
    <w:rsid w:val="00F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B16F4BB"/>
  <w15:docId w15:val="{E6F93319-3720-4326-8AD9-74C51E0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1318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8</cp:revision>
  <dcterms:created xsi:type="dcterms:W3CDTF">2024-02-05T18:29:00Z</dcterms:created>
  <dcterms:modified xsi:type="dcterms:W3CDTF">2024-02-14T19:55:00Z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