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CA1076"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CA1076">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CA1076">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CA1076">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CA1076">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Mendoza</w:t>
                  </w:r>
                </w:p>
              </w:txbxContent>
            </v:textbox>
          </v:shape>
        </w:pict>
      </w:r>
      <w:r w:rsidR="00CA1076">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F85546" w:rsidRPr="00F85546" w:rsidRDefault="00CA1076">
      <w:pPr>
        <w:pStyle w:val="TDC1"/>
        <w:tabs>
          <w:tab w:val="right" w:leader="dot" w:pos="9736"/>
        </w:tabs>
        <w:rPr>
          <w:rFonts w:asciiTheme="minorHAnsi" w:eastAsiaTheme="minorEastAsia" w:hAnsiTheme="minorHAnsi" w:cs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12153" w:history="1">
        <w:r w:rsidR="00F85546" w:rsidRPr="00F85546">
          <w:rPr>
            <w:rStyle w:val="Hipervnculo"/>
            <w:rFonts w:asciiTheme="minorHAnsi" w:hAnsiTheme="minorHAnsi" w:cstheme="minorHAnsi"/>
            <w:noProof/>
            <w:sz w:val="22"/>
          </w:rPr>
          <w:t>Introducción</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_Toc158312153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CA1076">
      <w:pPr>
        <w:pStyle w:val="TDC1"/>
        <w:tabs>
          <w:tab w:val="right" w:leader="dot" w:pos="9736"/>
        </w:tabs>
        <w:rPr>
          <w:rFonts w:asciiTheme="minorHAnsi" w:eastAsiaTheme="minorEastAsia" w:hAnsiTheme="minorHAnsi" w:cstheme="minorHAnsi"/>
          <w:noProof/>
          <w:sz w:val="22"/>
          <w:lang w:eastAsia="es-ES"/>
        </w:rPr>
      </w:pPr>
      <w:hyperlink w:anchor="_Toc158312154" w:history="1">
        <w:r w:rsidR="00F85546" w:rsidRPr="00F85546">
          <w:rPr>
            <w:rStyle w:val="Hipervnculo"/>
            <w:rFonts w:asciiTheme="minorHAnsi" w:hAnsiTheme="minorHAnsi" w:cstheme="minorHAnsi"/>
            <w:noProof/>
            <w:sz w:val="22"/>
          </w:rPr>
          <w:t>Desarrollo</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_Toc158312154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CA1076">
      <w:pPr>
        <w:pStyle w:val="TDC2"/>
        <w:tabs>
          <w:tab w:val="right" w:leader="dot" w:pos="9736"/>
        </w:tabs>
        <w:rPr>
          <w:rFonts w:asciiTheme="minorHAnsi" w:eastAsiaTheme="minorEastAsia" w:hAnsiTheme="minorHAnsi" w:cstheme="minorHAnsi"/>
          <w:noProof/>
          <w:sz w:val="22"/>
          <w:lang w:eastAsia="es-ES"/>
        </w:rPr>
      </w:pPr>
      <w:hyperlink w:anchor="_Toc158312155" w:history="1">
        <w:r w:rsidR="00F85546" w:rsidRPr="00F85546">
          <w:rPr>
            <w:rStyle w:val="Hipervnculo"/>
            <w:rFonts w:asciiTheme="minorHAnsi" w:hAnsiTheme="minorHAnsi" w:cstheme="minorHAnsi"/>
            <w:noProof/>
            <w:sz w:val="22"/>
          </w:rPr>
          <w:t>Diario de bitácora</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_Toc158312155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CA1076">
      <w:pPr>
        <w:pStyle w:val="TDC2"/>
        <w:tabs>
          <w:tab w:val="right" w:leader="dot" w:pos="9736"/>
        </w:tabs>
        <w:rPr>
          <w:rFonts w:asciiTheme="minorHAnsi" w:eastAsiaTheme="minorEastAsia" w:hAnsiTheme="minorHAnsi" w:cstheme="minorHAnsi"/>
          <w:noProof/>
          <w:sz w:val="22"/>
          <w:lang w:eastAsia="es-ES"/>
        </w:rPr>
      </w:pPr>
      <w:hyperlink w:anchor="_Toc158312156" w:history="1">
        <w:r w:rsidR="00F85546" w:rsidRPr="00F85546">
          <w:rPr>
            <w:rStyle w:val="Hipervnculo"/>
            <w:rFonts w:asciiTheme="minorHAnsi" w:hAnsiTheme="minorHAnsi" w:cstheme="minorHAnsi"/>
            <w:noProof/>
            <w:sz w:val="22"/>
          </w:rPr>
          <w:t>Métodos desarrollados</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_Toc158312156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CA1076">
      <w:pPr>
        <w:pStyle w:val="TDC1"/>
        <w:tabs>
          <w:tab w:val="right" w:leader="dot" w:pos="9736"/>
        </w:tabs>
        <w:rPr>
          <w:rFonts w:asciiTheme="minorHAnsi" w:eastAsiaTheme="minorEastAsia" w:hAnsiTheme="minorHAnsi" w:cstheme="minorHAnsi"/>
          <w:noProof/>
          <w:sz w:val="22"/>
          <w:lang w:eastAsia="es-ES"/>
        </w:rPr>
      </w:pPr>
      <w:hyperlink w:anchor="_Toc158312157" w:history="1">
        <w:r w:rsidR="00F85546" w:rsidRPr="00F85546">
          <w:rPr>
            <w:rStyle w:val="Hipervnculo"/>
            <w:rFonts w:asciiTheme="minorHAnsi" w:hAnsiTheme="minorHAnsi" w:cstheme="minorHAnsi"/>
            <w:noProof/>
            <w:sz w:val="22"/>
          </w:rPr>
          <w:t>Conclusiones</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_Toc158312157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CA1076">
      <w:pPr>
        <w:pStyle w:val="TDC1"/>
        <w:tabs>
          <w:tab w:val="right" w:leader="dot" w:pos="9736"/>
        </w:tabs>
        <w:rPr>
          <w:rFonts w:asciiTheme="minorHAnsi" w:eastAsiaTheme="minorEastAsia" w:hAnsiTheme="minorHAnsi" w:cstheme="minorHAnsi"/>
          <w:noProof/>
          <w:sz w:val="22"/>
          <w:lang w:eastAsia="es-ES"/>
        </w:rPr>
      </w:pPr>
      <w:hyperlink w:anchor="_Toc158312158" w:history="1">
        <w:r w:rsidR="00F85546" w:rsidRPr="00F85546">
          <w:rPr>
            <w:rStyle w:val="Hipervnculo"/>
            <w:rFonts w:asciiTheme="minorHAnsi" w:hAnsiTheme="minorHAnsi" w:cstheme="minorHAnsi"/>
            <w:noProof/>
            <w:sz w:val="22"/>
          </w:rPr>
          <w:t>Bibliografía/Webgrafía</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_Toc158312158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0C23DB" w:rsidRDefault="00CA1076"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Default="000C23DB">
      <w:pPr>
        <w:spacing w:line="276" w:lineRule="auto"/>
        <w:rPr>
          <w:rFonts w:asciiTheme="minorHAnsi" w:hAnsiTheme="minorHAnsi" w:cstheme="minorHAnsi"/>
          <w:b/>
          <w:sz w:val="40"/>
        </w:rPr>
      </w:pPr>
      <w:r>
        <w:rPr>
          <w:rFonts w:asciiTheme="minorHAnsi" w:hAnsiTheme="minorHAnsi" w:cstheme="minorHAnsi"/>
          <w:b/>
          <w:sz w:val="40"/>
        </w:rPr>
        <w:br w:type="page"/>
      </w:r>
    </w:p>
    <w:p w:rsidR="0061119C" w:rsidRPr="000C23DB" w:rsidRDefault="0061119C" w:rsidP="00A74785">
      <w:pPr>
        <w:pStyle w:val="Ttulo1"/>
      </w:pPr>
      <w:bookmarkStart w:id="0" w:name="_Toc158312153"/>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12154"/>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12155"/>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donde</w:t>
      </w:r>
      <w:proofErr w:type="gramEnd"/>
      <w:r w:rsidRPr="003E02CC">
        <w:rPr>
          <w:rFonts w:asciiTheme="minorHAnsi" w:hAnsiTheme="minorHAnsi" w:cstheme="minorHAnsi"/>
          <w:sz w:val="22"/>
        </w:rPr>
        <w:t xml:space="preserv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CA1076"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 xml:space="preserve">Nos damos cuenta de que animar el confeti tomaría mucho tiempo para entender cómo hacerlo bien, bonito y estético sin importar librerías ajenas, así que decidimos decantarnos por una forma mucho más sencilla: utilizando un </w:t>
      </w:r>
      <w:proofErr w:type="spellStart"/>
      <w:r>
        <w:rPr>
          <w:rFonts w:asciiTheme="minorHAnsi" w:hAnsiTheme="minorHAnsi" w:cstheme="minorHAnsi"/>
          <w:sz w:val="22"/>
        </w:rPr>
        <w:t>gif</w:t>
      </w:r>
      <w:proofErr w:type="spellEnd"/>
      <w:r>
        <w:rPr>
          <w:rFonts w:asciiTheme="minorHAnsi" w:hAnsiTheme="minorHAnsi" w:cstheme="minorHAnsi"/>
          <w:sz w:val="22"/>
        </w:rPr>
        <w:t>.</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3E02CC" w:rsidRDefault="00FE589A"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12156"/>
      <w:r>
        <w:t>Métodos desarrollados</w:t>
      </w:r>
      <w:bookmarkEnd w:id="3"/>
    </w:p>
    <w:p w:rsidR="000C23DB" w:rsidRPr="0028637C"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p>
    <w:bookmarkEnd w:id="4"/>
    <w:p w:rsidR="00257A97" w:rsidRDefault="00257A97" w:rsidP="00A74785">
      <w:pPr>
        <w:spacing w:line="240" w:lineRule="auto"/>
        <w:jc w:val="both"/>
        <w:rPr>
          <w:rFonts w:asciiTheme="minorHAnsi" w:hAnsiTheme="minorHAnsi" w:cstheme="minorHAnsi"/>
          <w:sz w:val="22"/>
        </w:rPr>
      </w:pP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p>
    <w:bookmarkEnd w:id="5"/>
    <w:p w:rsidR="0028637C" w:rsidRDefault="0028637C" w:rsidP="00A74785">
      <w:pPr>
        <w:spacing w:line="240" w:lineRule="auto"/>
        <w:jc w:val="both"/>
        <w:rPr>
          <w:rFonts w:asciiTheme="minorHAnsi" w:hAnsiTheme="minorHAnsi" w:cstheme="minorHAnsi"/>
          <w:sz w:val="22"/>
        </w:rPr>
      </w:pPr>
    </w:p>
    <w:p w:rsidR="00DC48DB" w:rsidRPr="00385CFD" w:rsidRDefault="00385CFD" w:rsidP="00A74785">
      <w:pPr>
        <w:spacing w:line="240" w:lineRule="auto"/>
        <w:jc w:val="both"/>
        <w:rPr>
          <w:rFonts w:asciiTheme="minorHAnsi" w:hAnsiTheme="minorHAnsi" w:cstheme="minorHAnsi"/>
          <w:b/>
          <w:sz w:val="22"/>
        </w:rPr>
      </w:pPr>
      <w:bookmarkStart w:id="6" w:name="victoria"/>
      <w:r w:rsidRPr="00385CFD">
        <w:rPr>
          <w:rFonts w:asciiTheme="minorHAnsi" w:hAnsiTheme="minorHAnsi" w:cstheme="minorHAnsi"/>
          <w:b/>
          <w:sz w:val="22"/>
        </w:rPr>
        <w:t xml:space="preserve">X-- </w:t>
      </w:r>
      <w:proofErr w:type="gramStart"/>
      <w:r w:rsidRPr="00385CFD">
        <w:rPr>
          <w:rFonts w:asciiTheme="minorHAnsi" w:hAnsiTheme="minorHAnsi" w:cstheme="minorHAnsi"/>
          <w:b/>
          <w:sz w:val="22"/>
        </w:rPr>
        <w:t>victoria()</w:t>
      </w:r>
      <w:proofErr w:type="gramEnd"/>
    </w:p>
    <w:bookmarkEnd w:id="6"/>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7" w:name="_Toc158312157"/>
      <w:r w:rsidRPr="000C23DB">
        <w:t>Conclusiones</w:t>
      </w:r>
      <w:bookmarkEnd w:id="7"/>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8" w:name="_Toc158312158"/>
      <w:r w:rsidRPr="000C23DB">
        <w:t>Bibliografía/</w:t>
      </w:r>
      <w:proofErr w:type="spellStart"/>
      <w:r w:rsidRPr="000C23DB">
        <w:t>Webgrafía</w:t>
      </w:r>
      <w:bookmarkEnd w:id="8"/>
      <w:proofErr w:type="spellEnd"/>
      <w:r w:rsidRPr="000C23DB">
        <w:t xml:space="preserve"> </w:t>
      </w:r>
    </w:p>
    <w:p w:rsidR="000C23DB" w:rsidRDefault="000C23DB" w:rsidP="000C23DB">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8"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proofErr w:type="spellStart"/>
      <w:r>
        <w:rPr>
          <w:rFonts w:asciiTheme="minorHAnsi" w:hAnsiTheme="minorHAnsi" w:cstheme="minorHAnsi"/>
          <w:sz w:val="22"/>
        </w:rPr>
        <w:t>Gif</w:t>
      </w:r>
      <w:proofErr w:type="spellEnd"/>
      <w:r>
        <w:rPr>
          <w:rFonts w:asciiTheme="minorHAnsi" w:hAnsiTheme="minorHAnsi" w:cstheme="minorHAnsi"/>
          <w:sz w:val="22"/>
        </w:rPr>
        <w:t xml:space="preserve">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385CFD" w:rsidRDefault="00385CFD">
      <w:pPr>
        <w:spacing w:line="276" w:lineRule="auto"/>
        <w:rPr>
          <w:rFonts w:asciiTheme="minorHAnsi" w:hAnsiTheme="minorHAnsi" w:cstheme="minorHAnsi"/>
          <w:sz w:val="22"/>
        </w:rPr>
      </w:pPr>
      <w:r>
        <w:rPr>
          <w:rFonts w:asciiTheme="minorHAnsi" w:hAnsiTheme="minorHAnsi" w:cstheme="minorHAnsi"/>
          <w:sz w:val="22"/>
        </w:rPr>
        <w:br w:type="page"/>
      </w:r>
    </w:p>
    <w:p w:rsidR="00DC48DB" w:rsidRPr="00385CFD" w:rsidRDefault="00385CFD" w:rsidP="00385CFD">
      <w:pPr>
        <w:pStyle w:val="Ttulo1"/>
      </w:pPr>
      <w:r w:rsidRPr="00385CFD">
        <w:lastRenderedPageBreak/>
        <w:t>Anexos</w:t>
      </w:r>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sz w:val="22"/>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86462"/>
    <w:rsid w:val="000B5B25"/>
    <w:rsid w:val="000C23DB"/>
    <w:rsid w:val="00134F8D"/>
    <w:rsid w:val="00257A97"/>
    <w:rsid w:val="0028637C"/>
    <w:rsid w:val="002946B1"/>
    <w:rsid w:val="002D3AD4"/>
    <w:rsid w:val="002D43C5"/>
    <w:rsid w:val="003023A4"/>
    <w:rsid w:val="00331294"/>
    <w:rsid w:val="00342CA5"/>
    <w:rsid w:val="003832D9"/>
    <w:rsid w:val="00385CFD"/>
    <w:rsid w:val="003A12D6"/>
    <w:rsid w:val="003A7702"/>
    <w:rsid w:val="003E02CC"/>
    <w:rsid w:val="0042258E"/>
    <w:rsid w:val="00484FED"/>
    <w:rsid w:val="004B779C"/>
    <w:rsid w:val="004F2E90"/>
    <w:rsid w:val="00522AA9"/>
    <w:rsid w:val="0061119C"/>
    <w:rsid w:val="006334BB"/>
    <w:rsid w:val="006353FF"/>
    <w:rsid w:val="00651A6F"/>
    <w:rsid w:val="006A0731"/>
    <w:rsid w:val="006D293B"/>
    <w:rsid w:val="0074090D"/>
    <w:rsid w:val="007624BD"/>
    <w:rsid w:val="00792FDA"/>
    <w:rsid w:val="007A4B6D"/>
    <w:rsid w:val="0081605C"/>
    <w:rsid w:val="008546B1"/>
    <w:rsid w:val="00882E4F"/>
    <w:rsid w:val="00883DCD"/>
    <w:rsid w:val="008A1777"/>
    <w:rsid w:val="008D2B30"/>
    <w:rsid w:val="009F2454"/>
    <w:rsid w:val="00A312DF"/>
    <w:rsid w:val="00A44906"/>
    <w:rsid w:val="00A672BF"/>
    <w:rsid w:val="00A74785"/>
    <w:rsid w:val="00A82CA4"/>
    <w:rsid w:val="00AE750C"/>
    <w:rsid w:val="00B67588"/>
    <w:rsid w:val="00BE475B"/>
    <w:rsid w:val="00C26463"/>
    <w:rsid w:val="00C50DD0"/>
    <w:rsid w:val="00CA1076"/>
    <w:rsid w:val="00D041FD"/>
    <w:rsid w:val="00D14176"/>
    <w:rsid w:val="00D21563"/>
    <w:rsid w:val="00D320BD"/>
    <w:rsid w:val="00D626CC"/>
    <w:rsid w:val="00DA577D"/>
    <w:rsid w:val="00DC48DB"/>
    <w:rsid w:val="00E476D5"/>
    <w:rsid w:val="00EE4498"/>
    <w:rsid w:val="00F32FD7"/>
    <w:rsid w:val="00F40BD4"/>
    <w:rsid w:val="00F4651B"/>
    <w:rsid w:val="00F85546"/>
    <w:rsid w:val="00FC649B"/>
    <w:rsid w:val="00FD1847"/>
    <w:rsid w:val="00FE58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r="http://schemas.openxmlformats.org/officeDocument/2006/relationships" xmlns:w="http://schemas.openxmlformats.org/wordprocessingml/2006/main">
  <w:divs>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pokerproductos.com/Tapete-antideslizante-bridge-Belote" TargetMode="External"/><Relationship Id="rId4" Type="http://schemas.openxmlformats.org/officeDocument/2006/relationships/webSettings" Target="webSettings.xml"/><Relationship Id="rId9" Type="http://schemas.openxmlformats.org/officeDocument/2006/relationships/hyperlink" Target="https://en.picmix.com/stamp/confetti-gif-deco-14348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0DA23-0CC5-4F72-B21F-BCE8DE92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31</cp:revision>
  <dcterms:created xsi:type="dcterms:W3CDTF">2024-01-31T19:27:00Z</dcterms:created>
  <dcterms:modified xsi:type="dcterms:W3CDTF">2024-02-09T17:56:00Z</dcterms:modified>
</cp:coreProperties>
</file>