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D2BAF" w14:textId="79D87C79" w:rsidR="00305B50" w:rsidRDefault="00E903BA">
      <w:r>
        <w:rPr>
          <w:rFonts w:hint="eastAsia"/>
        </w:rPr>
        <w:t>李平---周六全天、周日上午</w:t>
      </w:r>
    </w:p>
    <w:p w14:paraId="6CBCA8EC" w14:textId="522159B2" w:rsidR="00997E44" w:rsidRDefault="00997E44">
      <w:pPr>
        <w:rPr>
          <w:rFonts w:hint="eastAsia"/>
        </w:rPr>
      </w:pPr>
      <w:r>
        <w:rPr>
          <w:rFonts w:hint="eastAsia"/>
        </w:rPr>
        <w:t>刘健---</w:t>
      </w:r>
      <w:r w:rsidRPr="00997E44">
        <w:t>优先安排在 11 月 21日</w:t>
      </w:r>
    </w:p>
    <w:sectPr w:rsidR="00997E44">
      <w:pgSz w:w="11906" w:h="16838"/>
      <w:pgMar w:top="1440" w:right="1800" w:bottom="1440" w:left="1800" w:header="720" w:footer="720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18"/>
    <w:rsid w:val="00116918"/>
    <w:rsid w:val="001F0E00"/>
    <w:rsid w:val="00305B50"/>
    <w:rsid w:val="006F600B"/>
    <w:rsid w:val="00997E44"/>
    <w:rsid w:val="00A32031"/>
    <w:rsid w:val="00E903BA"/>
    <w:rsid w:val="00F3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CCC67"/>
  <w15:chartTrackingRefBased/>
  <w15:docId w15:val="{CA9CC845-E24C-4882-B520-3FCE8EE8F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169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16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69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691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691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691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691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691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691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1691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16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16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1691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1691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1691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169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1691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1691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1691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16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691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169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6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169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69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69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6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169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169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Li</dc:creator>
  <cp:keywords/>
  <dc:description/>
  <cp:lastModifiedBy>Pengcheng Li</cp:lastModifiedBy>
  <cp:revision>3</cp:revision>
  <dcterms:created xsi:type="dcterms:W3CDTF">2026-10-22T02:05:00Z</dcterms:created>
  <dcterms:modified xsi:type="dcterms:W3CDTF">2026-10-22T02:42:00Z</dcterms:modified>
</cp:coreProperties>
</file>