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highlight w:val="whit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essay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essay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2022-01-17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highlight w:val="whit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My friend is majoring in MIS and has told me about this major, so I decided to look into it. I recently switched my major from accounting to MIS. I have decided that I wanted to pursue a career in the technology field and that I no longer want to pursue a career in accounting, which has led me to switch my major. I hope to pursue a career in program management. I think that majoring in MIS will be good for me because technology is always evolving and it is a great way to learn some basic skills in the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