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ind w:left="720" w:hanging="360"/>
        <w:rPr/>
      </w:pPr>
      <w:bookmarkStart w:colFirst="0" w:colLast="0" w:name="_y2e66z898edp" w:id="0"/>
      <w:bookmarkEnd w:id="0"/>
      <w:r w:rsidDel="00000000" w:rsidR="00000000" w:rsidRPr="00000000">
        <w:rPr>
          <w:rFonts w:ascii="Times New Roman" w:cs="Times New Roman" w:eastAsia="Times New Roman" w:hAnsi="Times New Roman"/>
          <w:b w:val="1"/>
          <w:bCs w:val="1"/>
          <w:sz w:val="24"/>
          <w:szCs w:val="24"/>
          <w:rtl w:val="0"/>
        </w:rPr>
        <w:t xml:space="preserve">Encrypt/Decrypt Demo(Python)</w:t>
      </w:r>
      <w:r w:rsidDel="00000000" w:rsidR="00000000" w:rsidRPr="00000000">
        <w:rPr>
          <w:rtl w:val="0"/>
        </w:rPr>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simple demonstration of how encryption works in Python. It takes a short message and shows how it can be encrypted and then decrypted using two different types of encryption: </w:t>
      </w:r>
      <w:r w:rsidDel="00000000" w:rsidR="00000000" w:rsidRPr="00000000">
        <w:rPr>
          <w:rFonts w:ascii="Times New Roman" w:cs="Times New Roman" w:eastAsia="Times New Roman" w:hAnsi="Times New Roman"/>
          <w:b w:val="1"/>
          <w:bCs w:val="1"/>
          <w:sz w:val="24"/>
          <w:szCs w:val="24"/>
          <w:rtl w:val="0"/>
        </w:rPr>
        <w:t xml:space="preserve">symmetric encryption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asymmetric encryption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Python's </w:t>
      </w:r>
      <w:r w:rsidDel="00000000" w:rsidR="00000000" w:rsidRPr="00000000">
        <w:rPr>
          <w:rFonts w:ascii="Times New Roman" w:cs="Times New Roman" w:eastAsia="Times New Roman" w:hAnsi="Times New Roman"/>
          <w:color w:val="188038"/>
          <w:sz w:val="24"/>
          <w:szCs w:val="24"/>
          <w:rtl w:val="0"/>
        </w:rPr>
        <w:t xml:space="preserve">cryptography</w:t>
      </w:r>
      <w:r w:rsidDel="00000000" w:rsidR="00000000" w:rsidRPr="00000000">
        <w:rPr>
          <w:rFonts w:ascii="Times New Roman" w:cs="Times New Roman" w:eastAsia="Times New Roman" w:hAnsi="Times New Roman"/>
          <w:sz w:val="24"/>
          <w:szCs w:val="24"/>
          <w:rtl w:val="0"/>
        </w:rPr>
        <w:t xml:space="preserve"> library to handle the encryption and decryption.</w:t>
      </w:r>
    </w:p>
    <w:p w:rsidR="00000000" w:rsidDel="00000000" w:rsidP="00000000" w:rsidRDefault="00000000" w:rsidRPr="00000000" w14:paraId="00000004">
      <w:pPr>
        <w:pStyle w:val="Heading2"/>
        <w:keepNext w:val="0"/>
        <w:keepLines w:val="0"/>
        <w:spacing w:after="80" w:line="276" w:lineRule="auto"/>
        <w:ind w:left="720" w:hanging="360"/>
        <w:rPr>
          <w:rFonts w:ascii="Times New Roman" w:cs="Times New Roman" w:eastAsia="Times New Roman" w:hAnsi="Times New Roman"/>
          <w:b w:val="1"/>
          <w:bCs w:val="1"/>
          <w:sz w:val="24"/>
          <w:szCs w:val="24"/>
        </w:rPr>
      </w:pPr>
      <w:bookmarkStart w:colFirst="0" w:colLast="0" w:name="_ij8m77yuu3zp" w:id="1"/>
      <w:bookmarkEnd w:id="1"/>
      <w:r w:rsidDel="00000000" w:rsidR="00000000" w:rsidRPr="00000000">
        <w:rPr>
          <w:rFonts w:ascii="Times New Roman" w:cs="Times New Roman" w:eastAsia="Times New Roman" w:hAnsi="Times New Roman"/>
          <w:b w:val="1"/>
          <w:bCs w:val="1"/>
          <w:sz w:val="24"/>
          <w:szCs w:val="24"/>
          <w:rtl w:val="0"/>
        </w:rPr>
        <w:t xml:space="preserve">Files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0809952355744"/>
        <w:gridCol w:w="7496.919004764426"/>
        <w:tblGridChange w:id="0">
          <w:tblGrid>
            <w:gridCol w:w="1863.0809952355744"/>
            <w:gridCol w:w="7496.9190047644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does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crypto_demo.py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program that creates the keys and encrypts and decrypts the message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results from running the program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README.md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Explains the project and how to run it</w:t>
            </w:r>
          </w:p>
        </w:tc>
      </w:tr>
    </w:tbl>
    <w:p w:rsidR="00000000" w:rsidDel="00000000" w:rsidP="00000000" w:rsidRDefault="00000000" w:rsidRPr="00000000" w14:paraId="0000000D">
      <w:pPr>
        <w:pStyle w:val="Heading2"/>
        <w:keepNext w:val="0"/>
        <w:keepLines w:val="0"/>
        <w:spacing w:after="80" w:line="276" w:lineRule="auto"/>
        <w:ind w:left="720" w:hanging="360"/>
        <w:rPr>
          <w:rFonts w:ascii="Times New Roman" w:cs="Times New Roman" w:eastAsia="Times New Roman" w:hAnsi="Times New Roman"/>
          <w:b w:val="1"/>
          <w:bCs w:val="1"/>
          <w:sz w:val="24"/>
          <w:szCs w:val="24"/>
        </w:rPr>
      </w:pPr>
      <w:bookmarkStart w:colFirst="0" w:colLast="0" w:name="_51whoo5azluz" w:id="2"/>
      <w:bookmarkEnd w:id="2"/>
      <w:r w:rsidDel="00000000" w:rsidR="00000000" w:rsidRPr="00000000">
        <w:rPr>
          <w:rFonts w:ascii="Times New Roman" w:cs="Times New Roman" w:eastAsia="Times New Roman" w:hAnsi="Times New Roman"/>
          <w:b w:val="1"/>
          <w:bCs w:val="1"/>
          <w:sz w:val="24"/>
          <w:szCs w:val="24"/>
          <w:rtl w:val="0"/>
        </w:rPr>
        <w:t xml:space="preserve">How It Works</w:t>
      </w:r>
    </w:p>
    <w:p w:rsidR="00000000" w:rsidDel="00000000" w:rsidP="00000000" w:rsidRDefault="00000000" w:rsidRPr="00000000" w14:paraId="0000000E">
      <w:pPr>
        <w:pStyle w:val="Heading3"/>
        <w:keepNext w:val="0"/>
        <w:keepLines w:val="0"/>
        <w:spacing w:before="280" w:line="276" w:lineRule="auto"/>
        <w:ind w:left="720" w:hanging="360"/>
        <w:rPr>
          <w:rFonts w:ascii="Times New Roman" w:cs="Times New Roman" w:eastAsia="Times New Roman" w:hAnsi="Times New Roman"/>
          <w:b w:val="1"/>
          <w:bCs w:val="1"/>
          <w:color w:val="000000"/>
          <w:sz w:val="24"/>
          <w:szCs w:val="24"/>
        </w:rPr>
      </w:pPr>
      <w:bookmarkStart w:colFirst="0" w:colLast="0" w:name="_x0ghw5euyip3" w:id="3"/>
      <w:bookmarkEnd w:id="3"/>
      <w:r w:rsidDel="00000000" w:rsidR="00000000" w:rsidRPr="00000000">
        <w:rPr>
          <w:rFonts w:ascii="Times New Roman" w:cs="Times New Roman" w:eastAsia="Times New Roman" w:hAnsi="Times New Roman"/>
          <w:b w:val="1"/>
          <w:bCs w:val="1"/>
          <w:color w:val="000000"/>
          <w:sz w:val="24"/>
          <w:szCs w:val="24"/>
          <w:rtl w:val="0"/>
        </w:rPr>
        <w:t xml:space="preserve">1. Symmetric Encryption — Fernet</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encryption uses </w:t>
      </w:r>
      <w:r w:rsidDel="00000000" w:rsidR="00000000" w:rsidRPr="00000000">
        <w:rPr>
          <w:rFonts w:ascii="Times New Roman" w:cs="Times New Roman" w:eastAsia="Times New Roman" w:hAnsi="Times New Roman"/>
          <w:b w:val="1"/>
          <w:bCs w:val="1"/>
          <w:sz w:val="24"/>
          <w:szCs w:val="24"/>
          <w:rtl w:val="0"/>
        </w:rPr>
        <w:t xml:space="preserve">one key</w:t>
      </w:r>
      <w:r w:rsidDel="00000000" w:rsidR="00000000" w:rsidRPr="00000000">
        <w:rPr>
          <w:rFonts w:ascii="Times New Roman" w:cs="Times New Roman" w:eastAsia="Times New Roman" w:hAnsi="Times New Roman"/>
          <w:sz w:val="24"/>
          <w:szCs w:val="24"/>
          <w:rtl w:val="0"/>
        </w:rPr>
        <w:t xml:space="preserve"> for everything. The same key is used to encrypt the message and decrypt it later.</w:t>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creates a secret key using </w:t>
      </w:r>
      <w:r w:rsidDel="00000000" w:rsidR="00000000" w:rsidRPr="00000000">
        <w:rPr>
          <w:rFonts w:ascii="Times New Roman" w:cs="Times New Roman" w:eastAsia="Times New Roman" w:hAnsi="Times New Roman"/>
          <w:color w:val="188038"/>
          <w:sz w:val="24"/>
          <w:szCs w:val="24"/>
          <w:rtl w:val="0"/>
        </w:rPr>
        <w:t xml:space="preserve">Fernet.generate_key()</w:t>
      </w:r>
      <w:r w:rsidDel="00000000" w:rsidR="00000000" w:rsidRPr="00000000">
        <w:rPr>
          <w:rFonts w:ascii="Times New Roman" w:cs="Times New Roman" w:eastAsia="Times New Roman" w:hAnsi="Times New Roman"/>
          <w:sz w:val="24"/>
          <w:szCs w:val="24"/>
          <w:rtl w:val="0"/>
        </w:rPr>
        <w:t xml:space="preserve">. It then uses that key to encrypt the message and eventually decrypt it back to the original message.</w:t>
      </w:r>
    </w:p>
    <w:p w:rsidR="00000000" w:rsidDel="00000000" w:rsidP="00000000" w:rsidRDefault="00000000" w:rsidRPr="00000000" w14:paraId="000000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Fernet also includes authentication, which helps make sure the encrypted message hasn't been changed or tampered with.</w:t>
      </w:r>
    </w:p>
    <w:p w:rsidR="00000000" w:rsidDel="00000000" w:rsidP="00000000" w:rsidRDefault="00000000" w:rsidRPr="00000000" w14:paraId="000000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way to think about symmetric encryption is like a </w:t>
      </w:r>
      <w:r w:rsidDel="00000000" w:rsidR="00000000" w:rsidRPr="00000000">
        <w:rPr>
          <w:rFonts w:ascii="Times New Roman" w:cs="Times New Roman" w:eastAsia="Times New Roman" w:hAnsi="Times New Roman"/>
          <w:b w:val="1"/>
          <w:bCs w:val="1"/>
          <w:sz w:val="24"/>
          <w:szCs w:val="24"/>
          <w:rtl w:val="0"/>
        </w:rPr>
        <w:t xml:space="preserve">padlock</w:t>
      </w:r>
      <w:r w:rsidDel="00000000" w:rsidR="00000000" w:rsidRPr="00000000">
        <w:rPr>
          <w:rFonts w:ascii="Times New Roman" w:cs="Times New Roman" w:eastAsia="Times New Roman" w:hAnsi="Times New Roman"/>
          <w:sz w:val="24"/>
          <w:szCs w:val="24"/>
          <w:rtl w:val="0"/>
        </w:rPr>
        <w:t xml:space="preserve">. You have one key that can lock the box, and that same key is needed to unlock it.</w:t>
      </w:r>
    </w:p>
    <w:p w:rsidR="00000000" w:rsidDel="00000000" w:rsidP="00000000" w:rsidRDefault="00000000" w:rsidRPr="00000000" w14:paraId="00000013">
      <w:pPr>
        <w:pStyle w:val="Heading3"/>
        <w:keepNext w:val="0"/>
        <w:keepLines w:val="0"/>
        <w:spacing w:before="280" w:line="276" w:lineRule="auto"/>
        <w:ind w:left="720" w:hanging="360"/>
        <w:rPr>
          <w:rFonts w:ascii="Times New Roman" w:cs="Times New Roman" w:eastAsia="Times New Roman" w:hAnsi="Times New Roman"/>
          <w:b w:val="1"/>
          <w:bCs w:val="1"/>
          <w:color w:val="000000"/>
          <w:sz w:val="24"/>
          <w:szCs w:val="24"/>
        </w:rPr>
      </w:pPr>
      <w:bookmarkStart w:colFirst="0" w:colLast="0" w:name="_761zt5om32ib" w:id="4"/>
      <w:bookmarkEnd w:id="4"/>
      <w:r w:rsidDel="00000000" w:rsidR="00000000" w:rsidRPr="00000000">
        <w:rPr>
          <w:rFonts w:ascii="Times New Roman" w:cs="Times New Roman" w:eastAsia="Times New Roman" w:hAnsi="Times New Roman"/>
          <w:b w:val="1"/>
          <w:bCs w:val="1"/>
          <w:color w:val="000000"/>
          <w:sz w:val="24"/>
          <w:szCs w:val="24"/>
          <w:rtl w:val="0"/>
        </w:rPr>
        <w:t xml:space="preserve">2. Asymmetric Encryption — RSA-2048</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 encryption uses </w:t>
      </w:r>
      <w:r w:rsidDel="00000000" w:rsidR="00000000" w:rsidRPr="00000000">
        <w:rPr>
          <w:rFonts w:ascii="Times New Roman" w:cs="Times New Roman" w:eastAsia="Times New Roman" w:hAnsi="Times New Roman"/>
          <w:b w:val="1"/>
          <w:bCs w:val="1"/>
          <w:sz w:val="24"/>
          <w:szCs w:val="24"/>
          <w:rtl w:val="0"/>
        </w:rPr>
        <w:t xml:space="preserve">two different keys</w:t>
      </w:r>
      <w:r w:rsidDel="00000000" w:rsidR="00000000" w:rsidRPr="00000000">
        <w:rPr>
          <w:rFonts w:ascii="Times New Roman" w:cs="Times New Roman" w:eastAsia="Times New Roman" w:hAnsi="Times New Roman"/>
          <w:sz w:val="24"/>
          <w:szCs w:val="24"/>
          <w:rtl w:val="0"/>
        </w:rPr>
        <w:t xml:space="preserve"> instead of one. These are called the public key and private key.</w:t>
      </w:r>
    </w:p>
    <w:p w:rsidR="00000000" w:rsidDel="00000000" w:rsidP="00000000" w:rsidRDefault="00000000" w:rsidRPr="00000000" w14:paraId="000000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creates an RSA-2048 key pair. The public key is used to encrypt the message, while the private key is used to decrypt it.</w:t>
      </w:r>
    </w:p>
    <w:p w:rsidR="00000000" w:rsidDel="00000000" w:rsidP="00000000" w:rsidRDefault="00000000" w:rsidRPr="00000000" w14:paraId="000000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key can be shared with other people, but the private key should be kept secret.</w:t>
      </w:r>
    </w:p>
    <w:p w:rsidR="00000000" w:rsidDel="00000000" w:rsidP="00000000" w:rsidRDefault="00000000" w:rsidRPr="00000000" w14:paraId="0000001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easy way to picture this is a </w:t>
      </w:r>
      <w:r w:rsidDel="00000000" w:rsidR="00000000" w:rsidRPr="00000000">
        <w:rPr>
          <w:rFonts w:ascii="Times New Roman" w:cs="Times New Roman" w:eastAsia="Times New Roman" w:hAnsi="Times New Roman"/>
          <w:b w:val="1"/>
          <w:bCs w:val="1"/>
          <w:sz w:val="24"/>
          <w:szCs w:val="24"/>
          <w:rtl w:val="0"/>
        </w:rPr>
        <w:t xml:space="preserve">mailbox</w:t>
      </w:r>
      <w:r w:rsidDel="00000000" w:rsidR="00000000" w:rsidRPr="00000000">
        <w:rPr>
          <w:rFonts w:ascii="Times New Roman" w:cs="Times New Roman" w:eastAsia="Times New Roman" w:hAnsi="Times New Roman"/>
          <w:sz w:val="24"/>
          <w:szCs w:val="24"/>
          <w:rtl w:val="0"/>
        </w:rPr>
        <w:t xml:space="preserve">. Anyone can put a message into the mailbox, but only the person with the private key can open it and read what's inside.</w:t>
      </w:r>
    </w:p>
    <w:p w:rsidR="00000000" w:rsidDel="00000000" w:rsidP="00000000" w:rsidRDefault="00000000" w:rsidRPr="00000000" w14:paraId="00000018">
      <w:pPr>
        <w:pStyle w:val="Heading2"/>
        <w:keepNext w:val="0"/>
        <w:keepLines w:val="0"/>
        <w:spacing w:after="80" w:line="276" w:lineRule="auto"/>
        <w:ind w:left="720" w:hanging="360"/>
        <w:rPr>
          <w:rFonts w:ascii="Times New Roman" w:cs="Times New Roman" w:eastAsia="Times New Roman" w:hAnsi="Times New Roman"/>
          <w:b w:val="1"/>
          <w:bCs w:val="1"/>
          <w:sz w:val="24"/>
          <w:szCs w:val="24"/>
        </w:rPr>
      </w:pPr>
      <w:bookmarkStart w:colFirst="0" w:colLast="0" w:name="_optj7u5rf2tr" w:id="5"/>
      <w:bookmarkEnd w:id="5"/>
      <w:r w:rsidDel="00000000" w:rsidR="00000000" w:rsidRPr="00000000">
        <w:rPr>
          <w:rFonts w:ascii="Times New Roman" w:cs="Times New Roman" w:eastAsia="Times New Roman" w:hAnsi="Times New Roman"/>
          <w:b w:val="1"/>
          <w:bCs w:val="1"/>
          <w:sz w:val="24"/>
          <w:szCs w:val="24"/>
          <w:rtl w:val="0"/>
        </w:rPr>
        <w:t xml:space="preserve">Why Use Both?</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and asymmetric encryption are useful for different reasons.</w:t>
      </w:r>
    </w:p>
    <w:p w:rsidR="00000000" w:rsidDel="00000000" w:rsidP="00000000" w:rsidRDefault="00000000" w:rsidRPr="00000000" w14:paraId="0000001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Symmetric encryption</w:t>
      </w:r>
      <w:r w:rsidDel="00000000" w:rsidR="00000000" w:rsidRPr="00000000">
        <w:rPr>
          <w:rFonts w:ascii="Times New Roman" w:cs="Times New Roman" w:eastAsia="Times New Roman" w:hAnsi="Times New Roman"/>
          <w:sz w:val="24"/>
          <w:szCs w:val="24"/>
          <w:rtl w:val="0"/>
        </w:rPr>
        <w:t xml:space="preserve"> is much faster, so it's good for encrypting large amounts of data. The downside is that the secret key has to be shared securely between the people who need to use it.</w:t>
      </w:r>
    </w:p>
    <w:p w:rsidR="00000000" w:rsidDel="00000000" w:rsidP="00000000" w:rsidRDefault="00000000" w:rsidRPr="00000000" w14:paraId="000000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Asymmetric encryption</w:t>
      </w:r>
      <w:r w:rsidDel="00000000" w:rsidR="00000000" w:rsidRPr="00000000">
        <w:rPr>
          <w:rFonts w:ascii="Times New Roman" w:cs="Times New Roman" w:eastAsia="Times New Roman" w:hAnsi="Times New Roman"/>
          <w:sz w:val="24"/>
          <w:szCs w:val="24"/>
          <w:rtl w:val="0"/>
        </w:rPr>
        <w:t xml:space="preserve"> makes sharing keys easier because the public key can be given to anyone. However, it is slower than symmetric encryption and usually isn't used to encrypt large amounts of data.</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real-world applications, both methods are often used together. This is known as </w:t>
      </w:r>
      <w:r w:rsidDel="00000000" w:rsidR="00000000" w:rsidRPr="00000000">
        <w:rPr>
          <w:rFonts w:ascii="Times New Roman" w:cs="Times New Roman" w:eastAsia="Times New Roman" w:hAnsi="Times New Roman"/>
          <w:b w:val="1"/>
          <w:bCs w:val="1"/>
          <w:sz w:val="24"/>
          <w:szCs w:val="24"/>
          <w:rtl w:val="0"/>
        </w:rPr>
        <w:t xml:space="preserve">hybrid encryption</w:t>
      </w:r>
      <w:r w:rsidDel="00000000" w:rsidR="00000000" w:rsidRPr="00000000">
        <w:rPr>
          <w:rFonts w:ascii="Times New Roman" w:cs="Times New Roman" w:eastAsia="Times New Roman" w:hAnsi="Times New Roman"/>
          <w:sz w:val="24"/>
          <w:szCs w:val="24"/>
          <w:rtl w:val="0"/>
        </w:rPr>
        <w:t xml:space="preserve">. A symmetric key can be used to encrypt the actual data, while asymmetric encryption can be used to securely protect or share that symmetric key.</w:t>
      </w:r>
    </w:p>
    <w:p w:rsidR="00000000" w:rsidDel="00000000" w:rsidP="00000000" w:rsidRDefault="00000000" w:rsidRPr="00000000" w14:paraId="0000001D">
      <w:pPr>
        <w:pStyle w:val="Heading2"/>
        <w:keepNext w:val="0"/>
        <w:keepLines w:val="0"/>
        <w:spacing w:after="80" w:line="276" w:lineRule="auto"/>
        <w:ind w:left="720" w:hanging="360"/>
        <w:rPr>
          <w:rFonts w:ascii="Times New Roman" w:cs="Times New Roman" w:eastAsia="Times New Roman" w:hAnsi="Times New Roman"/>
          <w:b w:val="1"/>
          <w:bCs w:val="1"/>
          <w:sz w:val="24"/>
          <w:szCs w:val="24"/>
        </w:rPr>
      </w:pPr>
      <w:bookmarkStart w:colFirst="0" w:colLast="0" w:name="_pam8frhcmhru" w:id="6"/>
      <w:bookmarkEnd w:id="6"/>
      <w:r w:rsidDel="00000000" w:rsidR="00000000" w:rsidRPr="00000000">
        <w:rPr>
          <w:rFonts w:ascii="Times New Roman" w:cs="Times New Roman" w:eastAsia="Times New Roman" w:hAnsi="Times New Roman"/>
          <w:b w:val="1"/>
          <w:bCs w:val="1"/>
          <w:sz w:val="24"/>
          <w:szCs w:val="24"/>
          <w:rtl w:val="0"/>
        </w:rPr>
        <w:t xml:space="preserve">Running the Program</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install the </w:t>
      </w:r>
      <w:r w:rsidDel="00000000" w:rsidR="00000000" w:rsidRPr="00000000">
        <w:rPr>
          <w:rFonts w:ascii="Times New Roman" w:cs="Times New Roman" w:eastAsia="Times New Roman" w:hAnsi="Times New Roman"/>
          <w:color w:val="188038"/>
          <w:sz w:val="24"/>
          <w:szCs w:val="24"/>
          <w:rtl w:val="0"/>
        </w:rPr>
        <w:t xml:space="preserve">cryptography</w:t>
      </w:r>
      <w:r w:rsidDel="00000000" w:rsidR="00000000" w:rsidRPr="00000000">
        <w:rPr>
          <w:rFonts w:ascii="Times New Roman" w:cs="Times New Roman" w:eastAsia="Times New Roman" w:hAnsi="Times New Roman"/>
          <w:sz w:val="24"/>
          <w:szCs w:val="24"/>
          <w:rtl w:val="0"/>
        </w:rPr>
        <w:t xml:space="preserve"> library:</w:t>
      </w:r>
    </w:p>
    <w:p w:rsidR="00000000" w:rsidDel="00000000" w:rsidP="00000000" w:rsidRDefault="00000000" w:rsidRPr="00000000" w14:paraId="0000001F">
      <w:pPr>
        <w:numPr>
          <w:ilvl w:val="0"/>
          <w:numId w:val="2"/>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cryptography</w:t>
      </w:r>
    </w:p>
    <w:p w:rsidR="00000000" w:rsidDel="00000000" w:rsidP="00000000" w:rsidRDefault="00000000" w:rsidRPr="00000000" w14:paraId="00000020">
      <w:pPr>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run the program:</w:t>
      </w:r>
    </w:p>
    <w:p w:rsidR="00000000" w:rsidDel="00000000" w:rsidP="00000000" w:rsidRDefault="00000000" w:rsidRPr="00000000" w14:paraId="00000022">
      <w:pPr>
        <w:numPr>
          <w:ilvl w:val="0"/>
          <w:numId w:val="2"/>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crypto_demo.py</w:t>
      </w:r>
    </w:p>
    <w:p w:rsidR="00000000" w:rsidDel="00000000" w:rsidP="00000000" w:rsidRDefault="00000000" w:rsidRPr="00000000" w14:paraId="00000023">
      <w:pPr>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program runs, it will:</w:t>
      </w:r>
    </w:p>
    <w:p w:rsidR="00000000" w:rsidDel="00000000" w:rsidP="00000000" w:rsidRDefault="00000000" w:rsidRPr="00000000" w14:paraId="00000025">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encryption keys.</w:t>
      </w:r>
    </w:p>
    <w:p w:rsidR="00000000" w:rsidDel="00000000" w:rsidP="00000000" w:rsidRDefault="00000000" w:rsidRPr="00000000" w14:paraId="00000026">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original message.</w:t>
      </w:r>
    </w:p>
    <w:p w:rsidR="00000000" w:rsidDel="00000000" w:rsidP="00000000" w:rsidRDefault="00000000" w:rsidRPr="00000000" w14:paraId="00000027">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the message using both methods.</w:t>
      </w:r>
    </w:p>
    <w:p w:rsidR="00000000" w:rsidDel="00000000" w:rsidP="00000000" w:rsidRDefault="00000000" w:rsidRPr="00000000" w14:paraId="00000028">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encrypted messages.</w:t>
      </w:r>
    </w:p>
    <w:p w:rsidR="00000000" w:rsidDel="00000000" w:rsidP="00000000" w:rsidRDefault="00000000" w:rsidRPr="00000000" w14:paraId="00000029">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Decrypt both messages.</w:t>
      </w:r>
    </w:p>
    <w:p w:rsidR="00000000" w:rsidDel="00000000" w:rsidP="00000000" w:rsidRDefault="00000000" w:rsidRPr="00000000" w14:paraId="0000002A">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decrypted messages.</w:t>
      </w:r>
    </w:p>
    <w:p w:rsidR="00000000" w:rsidDel="00000000" w:rsidP="00000000" w:rsidRDefault="00000000" w:rsidRPr="00000000" w14:paraId="0000002B">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results to </w:t>
      </w:r>
      <w:r w:rsidDel="00000000" w:rsidR="00000000" w:rsidRPr="00000000">
        <w:rPr>
          <w:rFonts w:ascii="Times New Roman" w:cs="Times New Roman" w:eastAsia="Times New Roman" w:hAnsi="Times New Roman"/>
          <w:color w:val="188038"/>
          <w:sz w:val="24"/>
          <w:szCs w:val="24"/>
          <w:rtl w:val="0"/>
        </w:rPr>
        <w:t xml:space="preserve">output.txt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pStyle w:val="Heading2"/>
        <w:keepNext w:val="0"/>
        <w:keepLines w:val="0"/>
        <w:spacing w:after="80" w:line="276" w:lineRule="auto"/>
        <w:ind w:left="720" w:hanging="360"/>
        <w:rPr>
          <w:rFonts w:ascii="Times New Roman" w:cs="Times New Roman" w:eastAsia="Times New Roman" w:hAnsi="Times New Roman"/>
          <w:b w:val="1"/>
          <w:bCs w:val="1"/>
          <w:sz w:val="24"/>
          <w:szCs w:val="24"/>
        </w:rPr>
      </w:pPr>
      <w:bookmarkStart w:colFirst="0" w:colLast="0" w:name="_qszye06qgzku" w:id="7"/>
      <w:bookmarkEnd w:id="7"/>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output.txt</w:t>
      </w:r>
      <w:r w:rsidDel="00000000" w:rsidR="00000000" w:rsidRPr="00000000">
        <w:rPr>
          <w:rFonts w:ascii="Times New Roman" w:cs="Times New Roman" w:eastAsia="Times New Roman" w:hAnsi="Times New Roman"/>
          <w:sz w:val="24"/>
          <w:szCs w:val="24"/>
          <w:rtl w:val="0"/>
        </w:rPr>
        <w:t xml:space="preserve"> file shows an example of what the program produces when it runs.</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w:t>
      </w:r>
    </w:p>
    <w:p w:rsidR="00000000" w:rsidDel="00000000" w:rsidP="00000000" w:rsidRDefault="00000000" w:rsidRPr="00000000" w14:paraId="0000002F">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symmetric key</w:t>
      </w:r>
    </w:p>
    <w:p w:rsidR="00000000" w:rsidDel="00000000" w:rsidP="00000000" w:rsidRDefault="00000000" w:rsidRPr="00000000" w14:paraId="00000030">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RSA public and private keys</w:t>
      </w:r>
    </w:p>
    <w:p w:rsidR="00000000" w:rsidDel="00000000" w:rsidP="00000000" w:rsidRDefault="00000000" w:rsidRPr="00000000" w14:paraId="00000031">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message</w:t>
      </w:r>
    </w:p>
    <w:p w:rsidR="00000000" w:rsidDel="00000000" w:rsidP="00000000" w:rsidRDefault="00000000" w:rsidRPr="00000000" w14:paraId="00000032">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encrypted messages</w:t>
      </w:r>
    </w:p>
    <w:p w:rsidR="00000000" w:rsidDel="00000000" w:rsidP="00000000" w:rsidRDefault="00000000" w:rsidRPr="00000000" w14:paraId="00000033">
      <w:pPr>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decrypted messages</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decrypted messages should match the original message. This shows that the encryption and decryption processes worked correctly.</w:t>
      </w:r>
    </w:p>
    <w:p w:rsidR="00000000" w:rsidDel="00000000" w:rsidP="00000000" w:rsidRDefault="00000000" w:rsidRPr="00000000" w14:paraId="00000035">
      <w:pPr>
        <w:pStyle w:val="Heading2"/>
        <w:keepNext w:val="0"/>
        <w:keepLines w:val="0"/>
        <w:spacing w:after="80" w:line="276" w:lineRule="auto"/>
        <w:ind w:left="720" w:hanging="360"/>
        <w:rPr>
          <w:rFonts w:ascii="Times New Roman" w:cs="Times New Roman" w:eastAsia="Times New Roman" w:hAnsi="Times New Roman"/>
          <w:b w:val="1"/>
          <w:bCs w:val="1"/>
          <w:sz w:val="24"/>
          <w:szCs w:val="24"/>
        </w:rPr>
      </w:pPr>
      <w:bookmarkStart w:colFirst="0" w:colLast="0" w:name="_3yhy834arcya" w:id="8"/>
      <w:bookmarkEnd w:id="8"/>
      <w:r w:rsidDel="00000000" w:rsidR="00000000" w:rsidRPr="00000000">
        <w:rPr>
          <w:rFonts w:ascii="Times New Roman" w:cs="Times New Roman" w:eastAsia="Times New Roman" w:hAnsi="Times New Roman"/>
          <w:b w:val="1"/>
          <w:bCs w:val="1"/>
          <w:sz w:val="24"/>
          <w:szCs w:val="24"/>
          <w:rtl w:val="0"/>
        </w:rPr>
        <w:t xml:space="preserve">Security Note</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mainly for learning and demonstrating how encryption works. In a real application, you should </w:t>
      </w:r>
      <w:r w:rsidDel="00000000" w:rsidR="00000000" w:rsidRPr="00000000">
        <w:rPr>
          <w:rFonts w:ascii="Times New Roman" w:cs="Times New Roman" w:eastAsia="Times New Roman" w:hAnsi="Times New Roman"/>
          <w:b w:val="1"/>
          <w:bCs w:val="1"/>
          <w:sz w:val="24"/>
          <w:szCs w:val="24"/>
          <w:rtl w:val="0"/>
        </w:rPr>
        <w:t xml:space="preserve">never save or display private keys or secret keys in a plain text file</w:t>
      </w:r>
      <w:r w:rsidDel="00000000" w:rsidR="00000000" w:rsidRPr="00000000">
        <w:rPr>
          <w:rFonts w:ascii="Times New Roman" w:cs="Times New Roman" w:eastAsia="Times New Roman" w:hAnsi="Times New Roman"/>
          <w:sz w:val="24"/>
          <w:szCs w:val="24"/>
          <w:rtl w:val="0"/>
        </w:rPr>
        <w:t xml:space="preserve"> like this.</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applications should store encryption keys securely using things like a key management service, hardware security module, or secure operating system storage.</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larger amounts of data, a hybrid approach is usually the better option. Symmetric encryption can handle the actual data because it's fast, while asymmetric encryption can be used to securely exchange the symmetric key.</w:t>
      </w:r>
    </w:p>
    <w:p w:rsidR="00000000" w:rsidDel="00000000" w:rsidP="00000000" w:rsidRDefault="00000000" w:rsidRPr="00000000" w14:paraId="00000039">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