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7A8E5A" w14:textId="28E221B1" w:rsidR="005768D0" w:rsidRDefault="00F3281E" w:rsidP="0071036F">
      <w:pPr>
        <w:jc w:val="both"/>
        <w:rPr>
          <w:b/>
          <w:bCs/>
          <w:lang w:val="en-US"/>
        </w:rPr>
      </w:pPr>
      <w:r w:rsidRPr="00BF4F8D">
        <w:rPr>
          <w:b/>
          <w:bCs/>
          <w:lang w:val="en-US"/>
        </w:rPr>
        <w:t>Enhancing Asset Purchase Compliance through AI</w:t>
      </w:r>
      <w:r w:rsidR="00DA14DB" w:rsidRPr="00BF4F8D">
        <w:rPr>
          <w:b/>
          <w:bCs/>
          <w:lang w:val="en-US"/>
        </w:rPr>
        <w:t>-Driven Analysis</w:t>
      </w:r>
      <w:r w:rsidR="005B2F18" w:rsidRPr="00BF4F8D">
        <w:rPr>
          <w:b/>
          <w:bCs/>
          <w:lang w:val="en-US"/>
        </w:rPr>
        <w:t>: Methodology and Implementation</w:t>
      </w:r>
    </w:p>
    <w:p w14:paraId="19E37A39" w14:textId="3B119A75" w:rsidR="00D30917" w:rsidRPr="00C726E4" w:rsidRDefault="00D30917" w:rsidP="0071036F">
      <w:pPr>
        <w:jc w:val="both"/>
        <w:rPr>
          <w:b/>
          <w:bCs/>
          <w:sz w:val="18"/>
          <w:szCs w:val="18"/>
        </w:rPr>
      </w:pPr>
      <w:proofErr w:type="spellStart"/>
      <w:r w:rsidRPr="00C726E4">
        <w:rPr>
          <w:b/>
          <w:bCs/>
          <w:sz w:val="18"/>
          <w:szCs w:val="18"/>
        </w:rPr>
        <w:t>Authors</w:t>
      </w:r>
      <w:proofErr w:type="spellEnd"/>
      <w:r w:rsidRPr="00C726E4">
        <w:rPr>
          <w:b/>
          <w:bCs/>
          <w:sz w:val="18"/>
          <w:szCs w:val="18"/>
        </w:rPr>
        <w:t xml:space="preserve">: </w:t>
      </w:r>
      <w:r w:rsidRPr="00C726E4">
        <w:rPr>
          <w:sz w:val="18"/>
          <w:szCs w:val="18"/>
        </w:rPr>
        <w:t xml:space="preserve">Giovanna Bim Duarte </w:t>
      </w:r>
      <w:proofErr w:type="spellStart"/>
      <w:r w:rsidRPr="00C726E4">
        <w:rPr>
          <w:sz w:val="18"/>
          <w:szCs w:val="18"/>
        </w:rPr>
        <w:t>and</w:t>
      </w:r>
      <w:proofErr w:type="spellEnd"/>
      <w:r w:rsidRPr="00C726E4">
        <w:rPr>
          <w:sz w:val="18"/>
          <w:szCs w:val="18"/>
        </w:rPr>
        <w:t xml:space="preserve"> Paulo </w:t>
      </w:r>
      <w:r w:rsidR="00C726E4" w:rsidRPr="00C726E4">
        <w:rPr>
          <w:sz w:val="18"/>
          <w:szCs w:val="18"/>
        </w:rPr>
        <w:t>Fernando Machado</w:t>
      </w:r>
    </w:p>
    <w:p w14:paraId="4A17E090" w14:textId="77777777" w:rsidR="00A15A91" w:rsidRPr="00C726E4" w:rsidRDefault="00A15A91" w:rsidP="0071036F">
      <w:pPr>
        <w:jc w:val="both"/>
        <w:rPr>
          <w:b/>
          <w:bCs/>
        </w:rPr>
      </w:pPr>
    </w:p>
    <w:p w14:paraId="777B4E6F" w14:textId="2594CA06" w:rsidR="00DA14DB" w:rsidRPr="00BF4F8D" w:rsidRDefault="00DA14DB" w:rsidP="0071036F">
      <w:pPr>
        <w:jc w:val="both"/>
        <w:rPr>
          <w:b/>
          <w:bCs/>
          <w:sz w:val="22"/>
          <w:szCs w:val="22"/>
          <w:lang w:val="en-US"/>
        </w:rPr>
      </w:pPr>
      <w:r w:rsidRPr="00BF4F8D">
        <w:rPr>
          <w:b/>
          <w:bCs/>
          <w:sz w:val="22"/>
          <w:szCs w:val="22"/>
          <w:lang w:val="en-US"/>
        </w:rPr>
        <w:t>Introduction</w:t>
      </w:r>
    </w:p>
    <w:p w14:paraId="12E36120" w14:textId="79D61D9E" w:rsidR="00D30917" w:rsidRDefault="00F66A40" w:rsidP="0071036F">
      <w:pPr>
        <w:jc w:val="both"/>
        <w:rPr>
          <w:sz w:val="20"/>
          <w:szCs w:val="20"/>
          <w:lang w:val="en-US"/>
        </w:rPr>
      </w:pPr>
      <w:r w:rsidRPr="00BF4F8D">
        <w:rPr>
          <w:sz w:val="20"/>
          <w:szCs w:val="20"/>
          <w:lang w:val="en-US"/>
        </w:rPr>
        <w:t xml:space="preserve">In the </w:t>
      </w:r>
      <w:r w:rsidR="006A5EDC">
        <w:rPr>
          <w:sz w:val="20"/>
          <w:szCs w:val="20"/>
          <w:lang w:val="en-US"/>
        </w:rPr>
        <w:t>rapidly evolving financial sector</w:t>
      </w:r>
      <w:r w:rsidR="00812084" w:rsidRPr="00BF4F8D">
        <w:rPr>
          <w:sz w:val="20"/>
          <w:szCs w:val="20"/>
          <w:lang w:val="en-US"/>
        </w:rPr>
        <w:t xml:space="preserve">, </w:t>
      </w:r>
      <w:r w:rsidRPr="00BF4F8D">
        <w:rPr>
          <w:sz w:val="20"/>
          <w:szCs w:val="20"/>
          <w:lang w:val="en-US"/>
        </w:rPr>
        <w:t xml:space="preserve">ensuring compliance </w:t>
      </w:r>
      <w:r w:rsidR="000D7175">
        <w:rPr>
          <w:sz w:val="20"/>
          <w:szCs w:val="20"/>
          <w:lang w:val="en-US"/>
        </w:rPr>
        <w:t>with regulations for</w:t>
      </w:r>
      <w:r w:rsidRPr="00BF4F8D">
        <w:rPr>
          <w:sz w:val="20"/>
          <w:szCs w:val="20"/>
          <w:lang w:val="en-US"/>
        </w:rPr>
        <w:t xml:space="preserve"> asset purchases is cr</w:t>
      </w:r>
      <w:r w:rsidR="000D7175">
        <w:rPr>
          <w:sz w:val="20"/>
          <w:szCs w:val="20"/>
          <w:lang w:val="en-US"/>
        </w:rPr>
        <w:t>uci</w:t>
      </w:r>
      <w:r w:rsidRPr="00BF4F8D">
        <w:rPr>
          <w:sz w:val="20"/>
          <w:szCs w:val="20"/>
          <w:lang w:val="en-US"/>
        </w:rPr>
        <w:t xml:space="preserve">al. This paper </w:t>
      </w:r>
      <w:r w:rsidR="000D7175">
        <w:rPr>
          <w:sz w:val="20"/>
          <w:szCs w:val="20"/>
          <w:lang w:val="en-US"/>
        </w:rPr>
        <w:t>presents</w:t>
      </w:r>
      <w:r w:rsidRPr="00BF4F8D">
        <w:rPr>
          <w:sz w:val="20"/>
          <w:szCs w:val="20"/>
          <w:lang w:val="en-US"/>
        </w:rPr>
        <w:t xml:space="preserve"> a</w:t>
      </w:r>
      <w:r w:rsidR="00473EB8">
        <w:rPr>
          <w:sz w:val="20"/>
          <w:szCs w:val="20"/>
          <w:lang w:val="en-US"/>
        </w:rPr>
        <w:t xml:space="preserve">n </w:t>
      </w:r>
      <w:r w:rsidRPr="00BF4F8D">
        <w:rPr>
          <w:sz w:val="20"/>
          <w:szCs w:val="20"/>
          <w:lang w:val="en-US"/>
        </w:rPr>
        <w:t xml:space="preserve">approach </w:t>
      </w:r>
      <w:r w:rsidR="00473EB8">
        <w:rPr>
          <w:sz w:val="20"/>
          <w:szCs w:val="20"/>
          <w:lang w:val="en-US"/>
        </w:rPr>
        <w:t>utilizing artificial intelligence (AI) to evaluate whether Brazilian mutual funds can acquire</w:t>
      </w:r>
      <w:r w:rsidR="00C3773A">
        <w:rPr>
          <w:sz w:val="20"/>
          <w:szCs w:val="20"/>
          <w:lang w:val="en-US"/>
        </w:rPr>
        <w:t xml:space="preserve"> specific assets. By integrating advanced data processing tools and AI models, the project aims to streamline compliance assessments and enhance accuracy in determining asset eligibility.</w:t>
      </w:r>
    </w:p>
    <w:p w14:paraId="49963916" w14:textId="77777777" w:rsidR="00C3773A" w:rsidRPr="00BF4F8D" w:rsidRDefault="00C3773A" w:rsidP="0071036F">
      <w:pPr>
        <w:jc w:val="both"/>
        <w:rPr>
          <w:sz w:val="20"/>
          <w:szCs w:val="20"/>
          <w:lang w:val="en-US"/>
        </w:rPr>
      </w:pPr>
    </w:p>
    <w:p w14:paraId="36558193" w14:textId="62FA2A25" w:rsidR="00F438EC" w:rsidRPr="00BF4F8D" w:rsidRDefault="00F438EC" w:rsidP="00F438EC">
      <w:pPr>
        <w:jc w:val="both"/>
        <w:rPr>
          <w:b/>
          <w:bCs/>
          <w:sz w:val="22"/>
          <w:szCs w:val="22"/>
          <w:lang w:val="en-US"/>
        </w:rPr>
      </w:pPr>
      <w:r w:rsidRPr="00BF4F8D">
        <w:rPr>
          <w:b/>
          <w:bCs/>
          <w:sz w:val="22"/>
          <w:szCs w:val="22"/>
          <w:lang w:val="en-US"/>
        </w:rPr>
        <w:t>Project Overview</w:t>
      </w:r>
    </w:p>
    <w:p w14:paraId="29B5539F" w14:textId="651400E7" w:rsidR="00544F05" w:rsidRDefault="00734BFE" w:rsidP="00BF4F8D">
      <w:pPr>
        <w:jc w:val="both"/>
        <w:rPr>
          <w:sz w:val="20"/>
          <w:szCs w:val="20"/>
          <w:lang w:val="en-US"/>
        </w:rPr>
      </w:pPr>
      <w:r w:rsidRPr="00BF4F8D">
        <w:rPr>
          <w:sz w:val="20"/>
          <w:szCs w:val="20"/>
          <w:lang w:val="en-US"/>
        </w:rPr>
        <w:t>The core objective of this project is to</w:t>
      </w:r>
      <w:r w:rsidR="00544F05">
        <w:rPr>
          <w:sz w:val="20"/>
          <w:szCs w:val="20"/>
          <w:lang w:val="en-US"/>
        </w:rPr>
        <w:t xml:space="preserve"> develop an automated system that determines if a mutual fund can purchase a particular </w:t>
      </w:r>
      <w:r w:rsidR="00030733">
        <w:rPr>
          <w:sz w:val="20"/>
          <w:szCs w:val="20"/>
          <w:lang w:val="en-US"/>
        </w:rPr>
        <w:t>asset, adhering to Brazilian financial regulations. This system utilizes various AI models and tools to analyze regulatory documents, fund prospectus, and asset data</w:t>
      </w:r>
      <w:r w:rsidR="00F01EC1">
        <w:rPr>
          <w:sz w:val="20"/>
          <w:szCs w:val="20"/>
          <w:lang w:val="en-US"/>
        </w:rPr>
        <w:t>, providing a comprehensive compliance assessment.</w:t>
      </w:r>
    </w:p>
    <w:p w14:paraId="28F57BCD" w14:textId="77777777" w:rsidR="00D30917" w:rsidRPr="00BF4F8D" w:rsidRDefault="00D30917" w:rsidP="00BF4F8D">
      <w:pPr>
        <w:jc w:val="both"/>
        <w:rPr>
          <w:sz w:val="20"/>
          <w:szCs w:val="20"/>
          <w:lang w:val="en-US"/>
        </w:rPr>
      </w:pPr>
    </w:p>
    <w:p w14:paraId="24644DEB" w14:textId="77777777" w:rsidR="00BF4F8D" w:rsidRPr="00BF4F8D" w:rsidRDefault="00BF4F8D" w:rsidP="00BF4F8D">
      <w:pPr>
        <w:jc w:val="both"/>
        <w:rPr>
          <w:b/>
          <w:bCs/>
          <w:sz w:val="22"/>
          <w:szCs w:val="22"/>
          <w:lang w:val="en-US"/>
        </w:rPr>
      </w:pPr>
      <w:r w:rsidRPr="00BF4F8D">
        <w:rPr>
          <w:b/>
          <w:bCs/>
          <w:sz w:val="22"/>
          <w:szCs w:val="22"/>
          <w:lang w:val="en-US"/>
        </w:rPr>
        <w:t>Models Testing</w:t>
      </w:r>
    </w:p>
    <w:p w14:paraId="370DFEF9" w14:textId="2EE609CC" w:rsidR="00BF4F8D" w:rsidRPr="00BF4F8D" w:rsidRDefault="00BF4F8D" w:rsidP="00BF4F8D">
      <w:pPr>
        <w:jc w:val="both"/>
        <w:rPr>
          <w:sz w:val="20"/>
          <w:szCs w:val="20"/>
          <w:lang w:val="en-US"/>
        </w:rPr>
      </w:pPr>
      <w:r w:rsidRPr="00BF4F8D">
        <w:rPr>
          <w:sz w:val="20"/>
          <w:szCs w:val="20"/>
          <w:lang w:val="en-US"/>
        </w:rPr>
        <w:t xml:space="preserve">The project </w:t>
      </w:r>
      <w:r w:rsidR="00F22826">
        <w:rPr>
          <w:sz w:val="20"/>
          <w:szCs w:val="20"/>
          <w:lang w:val="en-US"/>
        </w:rPr>
        <w:t>incorporates various models</w:t>
      </w:r>
      <w:r w:rsidRPr="00BF4F8D">
        <w:rPr>
          <w:sz w:val="20"/>
          <w:szCs w:val="20"/>
          <w:lang w:val="en-US"/>
        </w:rPr>
        <w:t xml:space="preserve"> and techniques </w:t>
      </w:r>
      <w:r w:rsidR="00F22826">
        <w:rPr>
          <w:sz w:val="20"/>
          <w:szCs w:val="20"/>
          <w:lang w:val="en-US"/>
        </w:rPr>
        <w:t>for testing and refining</w:t>
      </w:r>
      <w:r w:rsidR="003068C4">
        <w:rPr>
          <w:sz w:val="20"/>
          <w:szCs w:val="20"/>
          <w:lang w:val="en-US"/>
        </w:rPr>
        <w:t xml:space="preserve"> the system’s capabilities:</w:t>
      </w:r>
    </w:p>
    <w:p w14:paraId="2EFB5EB0" w14:textId="77777777" w:rsidR="00BF4F8D" w:rsidRPr="00BF4F8D" w:rsidRDefault="00BF4F8D" w:rsidP="00BF4F8D">
      <w:pPr>
        <w:pStyle w:val="PargrafodaLista"/>
        <w:numPr>
          <w:ilvl w:val="0"/>
          <w:numId w:val="11"/>
        </w:numPr>
        <w:jc w:val="both"/>
        <w:rPr>
          <w:sz w:val="20"/>
          <w:szCs w:val="20"/>
          <w:lang w:val="en-US"/>
        </w:rPr>
      </w:pPr>
      <w:r w:rsidRPr="00BF4F8D">
        <w:rPr>
          <w:sz w:val="20"/>
          <w:szCs w:val="20"/>
          <w:lang w:val="en-US"/>
        </w:rPr>
        <w:t>Native GPT + Prompt Training: Training the model with a specific prompt to improve its performance.</w:t>
      </w:r>
    </w:p>
    <w:p w14:paraId="7C6C63AB" w14:textId="77777777" w:rsidR="00BF4F8D" w:rsidRPr="00BF4F8D" w:rsidRDefault="00BF4F8D" w:rsidP="00BF4F8D">
      <w:pPr>
        <w:pStyle w:val="PargrafodaLista"/>
        <w:numPr>
          <w:ilvl w:val="0"/>
          <w:numId w:val="11"/>
        </w:numPr>
        <w:jc w:val="both"/>
        <w:rPr>
          <w:sz w:val="20"/>
          <w:szCs w:val="20"/>
          <w:lang w:val="en-US"/>
        </w:rPr>
      </w:pPr>
      <w:r w:rsidRPr="00BF4F8D">
        <w:rPr>
          <w:sz w:val="20"/>
          <w:szCs w:val="20"/>
          <w:lang w:val="en-US"/>
        </w:rPr>
        <w:t>Agents: Evaluating the effectiveness of different AI agents in handling compliance tasks.</w:t>
      </w:r>
    </w:p>
    <w:p w14:paraId="6538A03D" w14:textId="77777777" w:rsidR="00BF4F8D" w:rsidRPr="00BF4F8D" w:rsidRDefault="00BF4F8D" w:rsidP="00BF4F8D">
      <w:pPr>
        <w:pStyle w:val="PargrafodaLista"/>
        <w:numPr>
          <w:ilvl w:val="0"/>
          <w:numId w:val="11"/>
        </w:numPr>
        <w:jc w:val="both"/>
        <w:rPr>
          <w:sz w:val="20"/>
          <w:szCs w:val="20"/>
          <w:lang w:val="en-US"/>
        </w:rPr>
      </w:pPr>
      <w:r w:rsidRPr="00BF4F8D">
        <w:rPr>
          <w:sz w:val="20"/>
          <w:szCs w:val="20"/>
          <w:lang w:val="en-US"/>
        </w:rPr>
        <w:t>RAG (Retrieval-Augmented Generation): Using query-based methods to enhance the model's responses.</w:t>
      </w:r>
    </w:p>
    <w:p w14:paraId="48682D96" w14:textId="77777777" w:rsidR="00BF4F8D" w:rsidRPr="00BF4F8D" w:rsidRDefault="00BF4F8D" w:rsidP="00BF4F8D">
      <w:pPr>
        <w:pStyle w:val="PargrafodaLista"/>
        <w:numPr>
          <w:ilvl w:val="0"/>
          <w:numId w:val="11"/>
        </w:numPr>
        <w:jc w:val="both"/>
        <w:rPr>
          <w:sz w:val="20"/>
          <w:szCs w:val="20"/>
          <w:lang w:val="en-US"/>
        </w:rPr>
      </w:pPr>
      <w:r w:rsidRPr="00BF4F8D">
        <w:rPr>
          <w:sz w:val="20"/>
          <w:szCs w:val="20"/>
          <w:lang w:val="en-US"/>
        </w:rPr>
        <w:t>Agents + Memory (Chat) + Prompt Training: Combining agents with memory and chat functionalities along with prompt training for more effective compliance analysis.</w:t>
      </w:r>
    </w:p>
    <w:p w14:paraId="36D3CD4C" w14:textId="77777777" w:rsidR="00BF4F8D" w:rsidRPr="00BF4F8D" w:rsidRDefault="00BF4F8D" w:rsidP="00BF4F8D">
      <w:pPr>
        <w:jc w:val="both"/>
        <w:rPr>
          <w:sz w:val="20"/>
          <w:szCs w:val="20"/>
          <w:lang w:val="en-US"/>
        </w:rPr>
      </w:pPr>
    </w:p>
    <w:p w14:paraId="24AA4C3E" w14:textId="20969A7F" w:rsidR="00E651FF" w:rsidRPr="00E651FF" w:rsidRDefault="00E651FF" w:rsidP="00BF4F8D">
      <w:pPr>
        <w:jc w:val="both"/>
        <w:rPr>
          <w:b/>
          <w:bCs/>
          <w:sz w:val="22"/>
          <w:szCs w:val="22"/>
          <w:lang w:val="en-US"/>
        </w:rPr>
      </w:pPr>
      <w:r w:rsidRPr="00E651FF">
        <w:rPr>
          <w:b/>
          <w:bCs/>
          <w:sz w:val="22"/>
          <w:szCs w:val="22"/>
          <w:lang w:val="en-US"/>
        </w:rPr>
        <w:t>Data Sources</w:t>
      </w:r>
    </w:p>
    <w:p w14:paraId="343BA3BE" w14:textId="060CF69B" w:rsidR="00E651FF" w:rsidRPr="00E651FF" w:rsidRDefault="00E651FF" w:rsidP="00E651FF">
      <w:pPr>
        <w:jc w:val="both"/>
        <w:rPr>
          <w:sz w:val="20"/>
          <w:szCs w:val="20"/>
          <w:lang w:val="en-US"/>
        </w:rPr>
      </w:pPr>
      <w:r w:rsidRPr="00E651FF">
        <w:rPr>
          <w:sz w:val="20"/>
          <w:szCs w:val="20"/>
          <w:lang w:val="en-US"/>
        </w:rPr>
        <w:t xml:space="preserve">The system relies on several </w:t>
      </w:r>
      <w:r w:rsidR="00D02AFE">
        <w:rPr>
          <w:sz w:val="20"/>
          <w:szCs w:val="20"/>
          <w:lang w:val="en-US"/>
        </w:rPr>
        <w:t>key data sources</w:t>
      </w:r>
      <w:r w:rsidR="00B542EE">
        <w:rPr>
          <w:sz w:val="20"/>
          <w:szCs w:val="20"/>
          <w:lang w:val="en-US"/>
        </w:rPr>
        <w:t>, mostly files downloaded from GitHub repositorie</w:t>
      </w:r>
      <w:r w:rsidR="00217177">
        <w:rPr>
          <w:sz w:val="20"/>
          <w:szCs w:val="20"/>
          <w:lang w:val="en-US"/>
        </w:rPr>
        <w:t>s:</w:t>
      </w:r>
    </w:p>
    <w:p w14:paraId="6F0572DB" w14:textId="19DFFFD4" w:rsidR="00E651FF" w:rsidRPr="00E651FF" w:rsidRDefault="00E651FF" w:rsidP="00E651FF">
      <w:pPr>
        <w:numPr>
          <w:ilvl w:val="1"/>
          <w:numId w:val="8"/>
        </w:numPr>
        <w:jc w:val="both"/>
        <w:rPr>
          <w:sz w:val="20"/>
          <w:szCs w:val="20"/>
          <w:lang w:val="en-US"/>
        </w:rPr>
      </w:pPr>
      <w:r w:rsidRPr="00E651FF">
        <w:rPr>
          <w:sz w:val="20"/>
          <w:szCs w:val="20"/>
          <w:lang w:val="en-US"/>
        </w:rPr>
        <w:t>Regulatory Documents: PDFs containing Brazilian financial regulations</w:t>
      </w:r>
      <w:r w:rsidR="002C4759">
        <w:rPr>
          <w:sz w:val="20"/>
          <w:szCs w:val="20"/>
          <w:lang w:val="en-US"/>
        </w:rPr>
        <w:t xml:space="preserve"> (e.g., CVM 175)</w:t>
      </w:r>
      <w:r w:rsidRPr="00E651FF">
        <w:rPr>
          <w:sz w:val="20"/>
          <w:szCs w:val="20"/>
          <w:lang w:val="en-US"/>
        </w:rPr>
        <w:t xml:space="preserve"> and fund</w:t>
      </w:r>
      <w:r w:rsidR="00396AB1">
        <w:rPr>
          <w:sz w:val="20"/>
          <w:szCs w:val="20"/>
          <w:lang w:val="en-US"/>
        </w:rPr>
        <w:t xml:space="preserve"> </w:t>
      </w:r>
      <w:r w:rsidRPr="00E651FF">
        <w:rPr>
          <w:sz w:val="20"/>
          <w:szCs w:val="20"/>
          <w:lang w:val="en-US"/>
        </w:rPr>
        <w:t>prospectuses.</w:t>
      </w:r>
    </w:p>
    <w:p w14:paraId="3F143CA9" w14:textId="04F7656C" w:rsidR="00E651FF" w:rsidRPr="00BF4F8D" w:rsidRDefault="00E651FF" w:rsidP="00E651FF">
      <w:pPr>
        <w:numPr>
          <w:ilvl w:val="1"/>
          <w:numId w:val="8"/>
        </w:numPr>
        <w:jc w:val="both"/>
        <w:rPr>
          <w:sz w:val="20"/>
          <w:szCs w:val="20"/>
          <w:lang w:val="en-US"/>
        </w:rPr>
      </w:pPr>
      <w:r w:rsidRPr="00E651FF">
        <w:rPr>
          <w:sz w:val="20"/>
          <w:szCs w:val="20"/>
          <w:lang w:val="en-US"/>
        </w:rPr>
        <w:t>Asset Information: Excel spreadsheets detailing various asset attributes</w:t>
      </w:r>
      <w:r w:rsidR="00396AB1">
        <w:rPr>
          <w:sz w:val="20"/>
          <w:szCs w:val="20"/>
          <w:lang w:val="en-US"/>
        </w:rPr>
        <w:t>.</w:t>
      </w:r>
    </w:p>
    <w:p w14:paraId="15F6BFDB" w14:textId="6B911CEA" w:rsidR="00805851" w:rsidRDefault="00805851" w:rsidP="00E651FF">
      <w:pPr>
        <w:numPr>
          <w:ilvl w:val="1"/>
          <w:numId w:val="8"/>
        </w:numPr>
        <w:jc w:val="both"/>
        <w:rPr>
          <w:sz w:val="20"/>
          <w:szCs w:val="20"/>
          <w:lang w:val="en-US"/>
        </w:rPr>
      </w:pPr>
      <w:r w:rsidRPr="00BF4F8D">
        <w:rPr>
          <w:sz w:val="20"/>
          <w:szCs w:val="20"/>
          <w:lang w:val="en-US"/>
        </w:rPr>
        <w:t>Web Search</w:t>
      </w:r>
      <w:r w:rsidR="008726BA">
        <w:rPr>
          <w:sz w:val="20"/>
          <w:szCs w:val="20"/>
          <w:lang w:val="en-US"/>
        </w:rPr>
        <w:t xml:space="preserve">: Using </w:t>
      </w:r>
      <w:proofErr w:type="spellStart"/>
      <w:r w:rsidR="008726BA">
        <w:rPr>
          <w:sz w:val="20"/>
          <w:szCs w:val="20"/>
          <w:lang w:val="en-US"/>
        </w:rPr>
        <w:t>DuckDuckGoSearchRun</w:t>
      </w:r>
      <w:proofErr w:type="spellEnd"/>
      <w:r w:rsidR="008726BA">
        <w:rPr>
          <w:sz w:val="20"/>
          <w:szCs w:val="20"/>
          <w:lang w:val="en-US"/>
        </w:rPr>
        <w:t xml:space="preserve"> for sup</w:t>
      </w:r>
      <w:r w:rsidR="00B542EE">
        <w:rPr>
          <w:sz w:val="20"/>
          <w:szCs w:val="20"/>
          <w:lang w:val="en-US"/>
        </w:rPr>
        <w:t>plementary information retrieval.</w:t>
      </w:r>
    </w:p>
    <w:p w14:paraId="67890E0F" w14:textId="77777777" w:rsidR="00D079EA" w:rsidRDefault="00D079EA" w:rsidP="00D079EA">
      <w:pPr>
        <w:jc w:val="both"/>
        <w:rPr>
          <w:sz w:val="20"/>
          <w:szCs w:val="20"/>
          <w:lang w:val="en-US"/>
        </w:rPr>
      </w:pPr>
    </w:p>
    <w:p w14:paraId="0FE5FCB3" w14:textId="77777777" w:rsidR="00695179" w:rsidRDefault="00695179" w:rsidP="00D079EA">
      <w:pPr>
        <w:jc w:val="both"/>
        <w:rPr>
          <w:sz w:val="20"/>
          <w:szCs w:val="20"/>
          <w:lang w:val="en-US"/>
        </w:rPr>
      </w:pPr>
    </w:p>
    <w:p w14:paraId="1FB6FF48" w14:textId="77777777" w:rsidR="00695179" w:rsidRDefault="00695179" w:rsidP="00D079EA">
      <w:pPr>
        <w:jc w:val="both"/>
        <w:rPr>
          <w:sz w:val="20"/>
          <w:szCs w:val="20"/>
          <w:lang w:val="en-US"/>
        </w:rPr>
      </w:pPr>
    </w:p>
    <w:p w14:paraId="0C421765" w14:textId="77777777" w:rsidR="00695179" w:rsidRPr="00695179" w:rsidRDefault="00695179" w:rsidP="00695179">
      <w:pPr>
        <w:jc w:val="both"/>
        <w:rPr>
          <w:b/>
          <w:bCs/>
          <w:sz w:val="22"/>
          <w:szCs w:val="22"/>
          <w:lang w:val="en-US"/>
        </w:rPr>
      </w:pPr>
      <w:r w:rsidRPr="00695179">
        <w:rPr>
          <w:b/>
          <w:bCs/>
          <w:sz w:val="22"/>
          <w:szCs w:val="22"/>
          <w:lang w:val="en-US"/>
        </w:rPr>
        <w:lastRenderedPageBreak/>
        <w:t>Results and Analysis</w:t>
      </w:r>
    </w:p>
    <w:p w14:paraId="2D036B91" w14:textId="249550D9" w:rsidR="00695179" w:rsidRPr="00695179" w:rsidRDefault="00695179" w:rsidP="00695179">
      <w:pPr>
        <w:jc w:val="both"/>
        <w:rPr>
          <w:sz w:val="20"/>
          <w:szCs w:val="20"/>
          <w:lang w:val="en-US"/>
        </w:rPr>
      </w:pPr>
      <w:r w:rsidRPr="00695179">
        <w:rPr>
          <w:sz w:val="20"/>
          <w:szCs w:val="20"/>
          <w:lang w:val="en-US"/>
        </w:rPr>
        <w:t>The project conducted several tests to evaluate the system's performance:</w:t>
      </w:r>
    </w:p>
    <w:p w14:paraId="77425F95" w14:textId="77777777" w:rsidR="00695179" w:rsidRPr="00695179" w:rsidRDefault="00695179" w:rsidP="00695179">
      <w:pPr>
        <w:jc w:val="both"/>
        <w:rPr>
          <w:sz w:val="20"/>
          <w:szCs w:val="20"/>
          <w:lang w:val="en-US"/>
        </w:rPr>
      </w:pPr>
      <w:r w:rsidRPr="00695179">
        <w:rPr>
          <w:sz w:val="20"/>
          <w:szCs w:val="20"/>
          <w:lang w:val="en-US"/>
        </w:rPr>
        <w:t xml:space="preserve">Basic Functionality Tests: Using the </w:t>
      </w:r>
      <w:proofErr w:type="spellStart"/>
      <w:r w:rsidRPr="00695179">
        <w:rPr>
          <w:sz w:val="20"/>
          <w:szCs w:val="20"/>
          <w:lang w:val="en-US"/>
        </w:rPr>
        <w:t>fund_can_buy</w:t>
      </w:r>
      <w:proofErr w:type="spellEnd"/>
      <w:r w:rsidRPr="00695179">
        <w:rPr>
          <w:sz w:val="20"/>
          <w:szCs w:val="20"/>
          <w:lang w:val="en-US"/>
        </w:rPr>
        <w:t xml:space="preserve"> function, the system determines if a fund can purchase an asset based on current regulations. Results are saved in an Excel file for analysis.</w:t>
      </w:r>
    </w:p>
    <w:p w14:paraId="63AB697A" w14:textId="4859C307" w:rsidR="006F6C47" w:rsidRDefault="00695179" w:rsidP="00695179">
      <w:pPr>
        <w:jc w:val="both"/>
        <w:rPr>
          <w:sz w:val="20"/>
          <w:szCs w:val="20"/>
          <w:lang w:val="en-US"/>
        </w:rPr>
      </w:pPr>
      <w:r w:rsidRPr="00695179">
        <w:rPr>
          <w:sz w:val="20"/>
          <w:szCs w:val="20"/>
          <w:lang w:val="en-US"/>
        </w:rPr>
        <w:t xml:space="preserve">Agent-Based Tests: The </w:t>
      </w:r>
      <w:proofErr w:type="spellStart"/>
      <w:r w:rsidRPr="00695179">
        <w:rPr>
          <w:sz w:val="20"/>
          <w:szCs w:val="20"/>
          <w:lang w:val="en-US"/>
        </w:rPr>
        <w:t>fund_can_buy_agent</w:t>
      </w:r>
      <w:proofErr w:type="spellEnd"/>
      <w:r w:rsidRPr="00695179">
        <w:rPr>
          <w:sz w:val="20"/>
          <w:szCs w:val="20"/>
          <w:lang w:val="en-US"/>
        </w:rPr>
        <w:t xml:space="preserve"> function utilizes a crew of AI agents to assess asset purchase eligibility. Results are compared against basic functionality tests to evaluate the effectiveness of the agent-based approach.</w:t>
      </w:r>
    </w:p>
    <w:p w14:paraId="0727A0D3" w14:textId="77777777" w:rsidR="006317D4" w:rsidRPr="006317D4" w:rsidRDefault="006317D4" w:rsidP="006317D4">
      <w:pPr>
        <w:jc w:val="both"/>
        <w:rPr>
          <w:sz w:val="20"/>
          <w:szCs w:val="20"/>
        </w:rPr>
      </w:pPr>
      <w:r w:rsidRPr="006317D4">
        <w:rPr>
          <w:sz w:val="20"/>
          <w:szCs w:val="20"/>
        </w:rPr>
        <w:t xml:space="preserve">The </w:t>
      </w:r>
      <w:proofErr w:type="spellStart"/>
      <w:r w:rsidRPr="006317D4">
        <w:rPr>
          <w:sz w:val="20"/>
          <w:szCs w:val="20"/>
        </w:rPr>
        <w:t>tests</w:t>
      </w:r>
      <w:proofErr w:type="spellEnd"/>
      <w:r w:rsidRPr="006317D4">
        <w:rPr>
          <w:sz w:val="20"/>
          <w:szCs w:val="20"/>
        </w:rPr>
        <w:t xml:space="preserve"> </w:t>
      </w:r>
      <w:proofErr w:type="spellStart"/>
      <w:r w:rsidRPr="006317D4">
        <w:rPr>
          <w:sz w:val="20"/>
          <w:szCs w:val="20"/>
        </w:rPr>
        <w:t>revealed</w:t>
      </w:r>
      <w:proofErr w:type="spellEnd"/>
      <w:r w:rsidRPr="006317D4">
        <w:rPr>
          <w:sz w:val="20"/>
          <w:szCs w:val="20"/>
        </w:rPr>
        <w:t xml:space="preserve"> </w:t>
      </w:r>
      <w:proofErr w:type="spellStart"/>
      <w:r w:rsidRPr="006317D4">
        <w:rPr>
          <w:sz w:val="20"/>
          <w:szCs w:val="20"/>
        </w:rPr>
        <w:t>that</w:t>
      </w:r>
      <w:proofErr w:type="spellEnd"/>
      <w:r w:rsidRPr="006317D4">
        <w:rPr>
          <w:sz w:val="20"/>
          <w:szCs w:val="20"/>
        </w:rPr>
        <w:t>:</w:t>
      </w:r>
    </w:p>
    <w:p w14:paraId="16516970" w14:textId="77777777" w:rsidR="006317D4" w:rsidRPr="006317D4" w:rsidRDefault="006317D4" w:rsidP="006317D4">
      <w:pPr>
        <w:numPr>
          <w:ilvl w:val="0"/>
          <w:numId w:val="12"/>
        </w:numPr>
        <w:jc w:val="both"/>
        <w:rPr>
          <w:sz w:val="20"/>
          <w:szCs w:val="20"/>
          <w:lang w:val="en-US"/>
        </w:rPr>
      </w:pPr>
      <w:r w:rsidRPr="006317D4">
        <w:rPr>
          <w:sz w:val="20"/>
          <w:szCs w:val="20"/>
          <w:lang w:val="en-US"/>
        </w:rPr>
        <w:t>The AI system accurately determines compliance with Brazilian regulations.</w:t>
      </w:r>
    </w:p>
    <w:p w14:paraId="4C46BCA9" w14:textId="77777777" w:rsidR="006317D4" w:rsidRPr="006317D4" w:rsidRDefault="006317D4" w:rsidP="006317D4">
      <w:pPr>
        <w:numPr>
          <w:ilvl w:val="0"/>
          <w:numId w:val="12"/>
        </w:numPr>
        <w:jc w:val="both"/>
        <w:rPr>
          <w:sz w:val="20"/>
          <w:szCs w:val="20"/>
          <w:lang w:val="en-US"/>
        </w:rPr>
      </w:pPr>
      <w:r w:rsidRPr="006317D4">
        <w:rPr>
          <w:sz w:val="20"/>
          <w:szCs w:val="20"/>
          <w:lang w:val="en-US"/>
        </w:rPr>
        <w:t>Agent-based testing provided a more nuanced analysis, incorporating multiple perspectives and tools.</w:t>
      </w:r>
    </w:p>
    <w:p w14:paraId="3CBF3D7F" w14:textId="77777777" w:rsidR="00650C69" w:rsidRDefault="00650C69" w:rsidP="00D079EA">
      <w:pPr>
        <w:jc w:val="both"/>
        <w:rPr>
          <w:sz w:val="20"/>
          <w:szCs w:val="20"/>
          <w:lang w:val="en-US"/>
        </w:rPr>
      </w:pPr>
    </w:p>
    <w:p w14:paraId="17B6265E" w14:textId="77777777" w:rsidR="00D079EA" w:rsidRPr="00D079EA" w:rsidRDefault="00D079EA" w:rsidP="00D079EA">
      <w:pPr>
        <w:jc w:val="both"/>
        <w:rPr>
          <w:b/>
          <w:bCs/>
          <w:sz w:val="22"/>
          <w:szCs w:val="22"/>
          <w:lang w:val="en-US"/>
        </w:rPr>
      </w:pPr>
      <w:r w:rsidRPr="00D079EA">
        <w:rPr>
          <w:b/>
          <w:bCs/>
          <w:sz w:val="22"/>
          <w:szCs w:val="22"/>
          <w:lang w:val="en-US"/>
        </w:rPr>
        <w:t>Conclusion</w:t>
      </w:r>
    </w:p>
    <w:p w14:paraId="78FDD881" w14:textId="3B95E1BA" w:rsidR="00D079EA" w:rsidRPr="00506CC5" w:rsidRDefault="00506CC5" w:rsidP="00D079EA">
      <w:pPr>
        <w:jc w:val="both"/>
        <w:rPr>
          <w:sz w:val="20"/>
          <w:szCs w:val="20"/>
          <w:lang w:val="en-US"/>
        </w:rPr>
      </w:pPr>
      <w:r w:rsidRPr="00506CC5">
        <w:rPr>
          <w:sz w:val="20"/>
          <w:szCs w:val="20"/>
          <w:lang w:val="en-US"/>
        </w:rPr>
        <w:t>This AI-driven compliance system represents a significant advancement in ensuring regulatory adherence for mutual fund asset purchases. By integrating advanced tools and AI models, the system enhances the accuracy and efficiency of compliance assessments. Future developments will focus on refining the models and expanding the system's capabilities to handle additional regulatory scenarios.</w:t>
      </w:r>
    </w:p>
    <w:p w14:paraId="3228E929" w14:textId="77777777" w:rsidR="005768D0" w:rsidRPr="00BF4F8D" w:rsidRDefault="005768D0" w:rsidP="0071036F">
      <w:pPr>
        <w:jc w:val="both"/>
        <w:rPr>
          <w:b/>
          <w:bCs/>
          <w:sz w:val="20"/>
          <w:szCs w:val="20"/>
          <w:lang w:val="en-US"/>
        </w:rPr>
      </w:pPr>
    </w:p>
    <w:p w14:paraId="6AEC3FF0" w14:textId="77777777" w:rsidR="005341E0" w:rsidRPr="00BF4F8D" w:rsidRDefault="005341E0">
      <w:pPr>
        <w:rPr>
          <w:sz w:val="20"/>
          <w:szCs w:val="20"/>
          <w:lang w:val="en-US"/>
        </w:rPr>
      </w:pPr>
    </w:p>
    <w:sectPr w:rsidR="005341E0" w:rsidRPr="00BF4F8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472B02"/>
    <w:multiLevelType w:val="multilevel"/>
    <w:tmpl w:val="3A567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DC24BA"/>
    <w:multiLevelType w:val="hybridMultilevel"/>
    <w:tmpl w:val="3884873A"/>
    <w:lvl w:ilvl="0" w:tplc="04160003">
      <w:start w:val="1"/>
      <w:numFmt w:val="bullet"/>
      <w:lvlText w:val="o"/>
      <w:lvlJc w:val="left"/>
      <w:pPr>
        <w:ind w:left="643" w:hanging="360"/>
      </w:pPr>
      <w:rPr>
        <w:rFonts w:ascii="Courier New" w:hAnsi="Courier New" w:cs="Courier New" w:hint="default"/>
      </w:rPr>
    </w:lvl>
    <w:lvl w:ilvl="1" w:tplc="04160003" w:tentative="1">
      <w:start w:val="1"/>
      <w:numFmt w:val="bullet"/>
      <w:lvlText w:val="o"/>
      <w:lvlJc w:val="left"/>
      <w:pPr>
        <w:ind w:left="1363" w:hanging="360"/>
      </w:pPr>
      <w:rPr>
        <w:rFonts w:ascii="Courier New" w:hAnsi="Courier New" w:cs="Courier New" w:hint="default"/>
      </w:rPr>
    </w:lvl>
    <w:lvl w:ilvl="2" w:tplc="04160005" w:tentative="1">
      <w:start w:val="1"/>
      <w:numFmt w:val="bullet"/>
      <w:lvlText w:val=""/>
      <w:lvlJc w:val="left"/>
      <w:pPr>
        <w:ind w:left="2083" w:hanging="360"/>
      </w:pPr>
      <w:rPr>
        <w:rFonts w:ascii="Wingdings" w:hAnsi="Wingdings" w:hint="default"/>
      </w:rPr>
    </w:lvl>
    <w:lvl w:ilvl="3" w:tplc="04160001" w:tentative="1">
      <w:start w:val="1"/>
      <w:numFmt w:val="bullet"/>
      <w:lvlText w:val=""/>
      <w:lvlJc w:val="left"/>
      <w:pPr>
        <w:ind w:left="2803" w:hanging="360"/>
      </w:pPr>
      <w:rPr>
        <w:rFonts w:ascii="Symbol" w:hAnsi="Symbol" w:hint="default"/>
      </w:rPr>
    </w:lvl>
    <w:lvl w:ilvl="4" w:tplc="04160003" w:tentative="1">
      <w:start w:val="1"/>
      <w:numFmt w:val="bullet"/>
      <w:lvlText w:val="o"/>
      <w:lvlJc w:val="left"/>
      <w:pPr>
        <w:ind w:left="3523" w:hanging="360"/>
      </w:pPr>
      <w:rPr>
        <w:rFonts w:ascii="Courier New" w:hAnsi="Courier New" w:cs="Courier New" w:hint="default"/>
      </w:rPr>
    </w:lvl>
    <w:lvl w:ilvl="5" w:tplc="04160005" w:tentative="1">
      <w:start w:val="1"/>
      <w:numFmt w:val="bullet"/>
      <w:lvlText w:val=""/>
      <w:lvlJc w:val="left"/>
      <w:pPr>
        <w:ind w:left="4243" w:hanging="360"/>
      </w:pPr>
      <w:rPr>
        <w:rFonts w:ascii="Wingdings" w:hAnsi="Wingdings" w:hint="default"/>
      </w:rPr>
    </w:lvl>
    <w:lvl w:ilvl="6" w:tplc="04160001" w:tentative="1">
      <w:start w:val="1"/>
      <w:numFmt w:val="bullet"/>
      <w:lvlText w:val=""/>
      <w:lvlJc w:val="left"/>
      <w:pPr>
        <w:ind w:left="4963" w:hanging="360"/>
      </w:pPr>
      <w:rPr>
        <w:rFonts w:ascii="Symbol" w:hAnsi="Symbol" w:hint="default"/>
      </w:rPr>
    </w:lvl>
    <w:lvl w:ilvl="7" w:tplc="04160003" w:tentative="1">
      <w:start w:val="1"/>
      <w:numFmt w:val="bullet"/>
      <w:lvlText w:val="o"/>
      <w:lvlJc w:val="left"/>
      <w:pPr>
        <w:ind w:left="5683" w:hanging="360"/>
      </w:pPr>
      <w:rPr>
        <w:rFonts w:ascii="Courier New" w:hAnsi="Courier New" w:cs="Courier New" w:hint="default"/>
      </w:rPr>
    </w:lvl>
    <w:lvl w:ilvl="8" w:tplc="04160005" w:tentative="1">
      <w:start w:val="1"/>
      <w:numFmt w:val="bullet"/>
      <w:lvlText w:val=""/>
      <w:lvlJc w:val="left"/>
      <w:pPr>
        <w:ind w:left="6403" w:hanging="360"/>
      </w:pPr>
      <w:rPr>
        <w:rFonts w:ascii="Wingdings" w:hAnsi="Wingdings" w:hint="default"/>
      </w:rPr>
    </w:lvl>
  </w:abstractNum>
  <w:abstractNum w:abstractNumId="2" w15:restartNumberingAfterBreak="0">
    <w:nsid w:val="1F2A341E"/>
    <w:multiLevelType w:val="multilevel"/>
    <w:tmpl w:val="1CEAB9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10967F4"/>
    <w:multiLevelType w:val="hybridMultilevel"/>
    <w:tmpl w:val="730AE28A"/>
    <w:lvl w:ilvl="0" w:tplc="04160003">
      <w:start w:val="1"/>
      <w:numFmt w:val="bullet"/>
      <w:lvlText w:val="o"/>
      <w:lvlJc w:val="left"/>
      <w:pPr>
        <w:ind w:left="1068" w:hanging="360"/>
      </w:pPr>
      <w:rPr>
        <w:rFonts w:ascii="Courier New" w:hAnsi="Courier New" w:cs="Courier New"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4" w15:restartNumberingAfterBreak="0">
    <w:nsid w:val="32DE307B"/>
    <w:multiLevelType w:val="multilevel"/>
    <w:tmpl w:val="4E568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5F1243D"/>
    <w:multiLevelType w:val="multilevel"/>
    <w:tmpl w:val="DF2E8528"/>
    <w:lvl w:ilvl="0">
      <w:start w:val="1"/>
      <w:numFmt w:val="decimal"/>
      <w:lvlText w:val="%1."/>
      <w:lvlJc w:val="left"/>
      <w:pPr>
        <w:tabs>
          <w:tab w:val="num" w:pos="720"/>
        </w:tabs>
        <w:ind w:left="720" w:hanging="360"/>
      </w:pPr>
    </w:lvl>
    <w:lvl w:ilvl="1">
      <w:start w:val="1"/>
      <w:numFmt w:val="bullet"/>
      <w:lvlText w:val="o"/>
      <w:lvlJc w:val="left"/>
      <w:pPr>
        <w:tabs>
          <w:tab w:val="num" w:pos="643"/>
        </w:tabs>
        <w:ind w:left="643"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1AF6F99"/>
    <w:multiLevelType w:val="multilevel"/>
    <w:tmpl w:val="998E55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3830459"/>
    <w:multiLevelType w:val="hybridMultilevel"/>
    <w:tmpl w:val="FEEC3E02"/>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60A0135F"/>
    <w:multiLevelType w:val="multilevel"/>
    <w:tmpl w:val="8EE2D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51A5FA0"/>
    <w:multiLevelType w:val="hybridMultilevel"/>
    <w:tmpl w:val="9B4AD99E"/>
    <w:lvl w:ilvl="0" w:tplc="04160001">
      <w:start w:val="1"/>
      <w:numFmt w:val="bullet"/>
      <w:lvlText w:val=""/>
      <w:lvlJc w:val="left"/>
      <w:pPr>
        <w:ind w:left="1068" w:hanging="360"/>
      </w:pPr>
      <w:rPr>
        <w:rFonts w:ascii="Symbol" w:hAnsi="Symbol"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10" w15:restartNumberingAfterBreak="0">
    <w:nsid w:val="66E408AF"/>
    <w:multiLevelType w:val="hybridMultilevel"/>
    <w:tmpl w:val="FEEC3E0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7E8E555D"/>
    <w:multiLevelType w:val="multilevel"/>
    <w:tmpl w:val="1742A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10770895">
    <w:abstractNumId w:val="8"/>
  </w:num>
  <w:num w:numId="2" w16cid:durableId="851920479">
    <w:abstractNumId w:val="2"/>
  </w:num>
  <w:num w:numId="3" w16cid:durableId="272634465">
    <w:abstractNumId w:val="11"/>
  </w:num>
  <w:num w:numId="4" w16cid:durableId="1996910646">
    <w:abstractNumId w:val="6"/>
  </w:num>
  <w:num w:numId="5" w16cid:durableId="634532411">
    <w:abstractNumId w:val="0"/>
  </w:num>
  <w:num w:numId="6" w16cid:durableId="885526046">
    <w:abstractNumId w:val="7"/>
  </w:num>
  <w:num w:numId="7" w16cid:durableId="1326592414">
    <w:abstractNumId w:val="10"/>
  </w:num>
  <w:num w:numId="8" w16cid:durableId="1640308970">
    <w:abstractNumId w:val="5"/>
  </w:num>
  <w:num w:numId="9" w16cid:durableId="1322194707">
    <w:abstractNumId w:val="9"/>
  </w:num>
  <w:num w:numId="10" w16cid:durableId="141240470">
    <w:abstractNumId w:val="3"/>
  </w:num>
  <w:num w:numId="11" w16cid:durableId="1515998199">
    <w:abstractNumId w:val="1"/>
  </w:num>
  <w:num w:numId="12" w16cid:durableId="115398480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46EA"/>
    <w:rsid w:val="00030733"/>
    <w:rsid w:val="000C0E6F"/>
    <w:rsid w:val="000D1083"/>
    <w:rsid w:val="000D7175"/>
    <w:rsid w:val="001E3595"/>
    <w:rsid w:val="002013A0"/>
    <w:rsid w:val="00212E12"/>
    <w:rsid w:val="00217177"/>
    <w:rsid w:val="002544CD"/>
    <w:rsid w:val="00276434"/>
    <w:rsid w:val="002C4759"/>
    <w:rsid w:val="003068C4"/>
    <w:rsid w:val="00315041"/>
    <w:rsid w:val="0033688E"/>
    <w:rsid w:val="00396AB1"/>
    <w:rsid w:val="003B04CE"/>
    <w:rsid w:val="00473EB8"/>
    <w:rsid w:val="00482E05"/>
    <w:rsid w:val="00506CC5"/>
    <w:rsid w:val="005071F1"/>
    <w:rsid w:val="005341E0"/>
    <w:rsid w:val="00544F05"/>
    <w:rsid w:val="005768D0"/>
    <w:rsid w:val="005B2F18"/>
    <w:rsid w:val="006317D4"/>
    <w:rsid w:val="00650C69"/>
    <w:rsid w:val="006513B9"/>
    <w:rsid w:val="00695179"/>
    <w:rsid w:val="00697B3B"/>
    <w:rsid w:val="006A5EDC"/>
    <w:rsid w:val="006F5642"/>
    <w:rsid w:val="006F6C47"/>
    <w:rsid w:val="0071036F"/>
    <w:rsid w:val="00734BFE"/>
    <w:rsid w:val="007C5DCD"/>
    <w:rsid w:val="007C6850"/>
    <w:rsid w:val="007F615B"/>
    <w:rsid w:val="00805851"/>
    <w:rsid w:val="00811E66"/>
    <w:rsid w:val="00812084"/>
    <w:rsid w:val="00835328"/>
    <w:rsid w:val="00850F1C"/>
    <w:rsid w:val="008726BA"/>
    <w:rsid w:val="008F6026"/>
    <w:rsid w:val="009646EA"/>
    <w:rsid w:val="0099772F"/>
    <w:rsid w:val="009A3082"/>
    <w:rsid w:val="009F003E"/>
    <w:rsid w:val="00A15A91"/>
    <w:rsid w:val="00A6714B"/>
    <w:rsid w:val="00B542EE"/>
    <w:rsid w:val="00B56FAA"/>
    <w:rsid w:val="00BB203F"/>
    <w:rsid w:val="00BE5B08"/>
    <w:rsid w:val="00BF4F8D"/>
    <w:rsid w:val="00C30BB1"/>
    <w:rsid w:val="00C3773A"/>
    <w:rsid w:val="00C726E4"/>
    <w:rsid w:val="00CB1660"/>
    <w:rsid w:val="00D0013F"/>
    <w:rsid w:val="00D02AFE"/>
    <w:rsid w:val="00D079EA"/>
    <w:rsid w:val="00D16C98"/>
    <w:rsid w:val="00D30917"/>
    <w:rsid w:val="00DA14DB"/>
    <w:rsid w:val="00E2125D"/>
    <w:rsid w:val="00E61288"/>
    <w:rsid w:val="00E651FF"/>
    <w:rsid w:val="00F01EC1"/>
    <w:rsid w:val="00F22826"/>
    <w:rsid w:val="00F3281E"/>
    <w:rsid w:val="00F438EC"/>
    <w:rsid w:val="00F66A40"/>
    <w:rsid w:val="00F9180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D97EB5"/>
  <w15:chartTrackingRefBased/>
  <w15:docId w15:val="{6EA28D33-381C-4E9E-9C07-C2FA81AFF0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pt-B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9646E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semiHidden/>
    <w:unhideWhenUsed/>
    <w:qFormat/>
    <w:rsid w:val="009646E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9646EA"/>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9646EA"/>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9646EA"/>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9646EA"/>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9646EA"/>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9646EA"/>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9646EA"/>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9646EA"/>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semiHidden/>
    <w:rsid w:val="009646EA"/>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9646EA"/>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9646EA"/>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9646EA"/>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9646EA"/>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9646EA"/>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9646EA"/>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9646EA"/>
    <w:rPr>
      <w:rFonts w:eastAsiaTheme="majorEastAsia" w:cstheme="majorBidi"/>
      <w:color w:val="272727" w:themeColor="text1" w:themeTint="D8"/>
    </w:rPr>
  </w:style>
  <w:style w:type="paragraph" w:styleId="Ttulo">
    <w:name w:val="Title"/>
    <w:basedOn w:val="Normal"/>
    <w:next w:val="Normal"/>
    <w:link w:val="TtuloChar"/>
    <w:uiPriority w:val="10"/>
    <w:qFormat/>
    <w:rsid w:val="009646E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9646EA"/>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9646EA"/>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9646EA"/>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9646EA"/>
    <w:pPr>
      <w:spacing w:before="160"/>
      <w:jc w:val="center"/>
    </w:pPr>
    <w:rPr>
      <w:i/>
      <w:iCs/>
      <w:color w:val="404040" w:themeColor="text1" w:themeTint="BF"/>
    </w:rPr>
  </w:style>
  <w:style w:type="character" w:customStyle="1" w:styleId="CitaoChar">
    <w:name w:val="Citação Char"/>
    <w:basedOn w:val="Fontepargpadro"/>
    <w:link w:val="Citao"/>
    <w:uiPriority w:val="29"/>
    <w:rsid w:val="009646EA"/>
    <w:rPr>
      <w:i/>
      <w:iCs/>
      <w:color w:val="404040" w:themeColor="text1" w:themeTint="BF"/>
    </w:rPr>
  </w:style>
  <w:style w:type="paragraph" w:styleId="PargrafodaLista">
    <w:name w:val="List Paragraph"/>
    <w:basedOn w:val="Normal"/>
    <w:uiPriority w:val="34"/>
    <w:qFormat/>
    <w:rsid w:val="009646EA"/>
    <w:pPr>
      <w:ind w:left="720"/>
      <w:contextualSpacing/>
    </w:pPr>
  </w:style>
  <w:style w:type="character" w:styleId="nfaseIntensa">
    <w:name w:val="Intense Emphasis"/>
    <w:basedOn w:val="Fontepargpadro"/>
    <w:uiPriority w:val="21"/>
    <w:qFormat/>
    <w:rsid w:val="009646EA"/>
    <w:rPr>
      <w:i/>
      <w:iCs/>
      <w:color w:val="0F4761" w:themeColor="accent1" w:themeShade="BF"/>
    </w:rPr>
  </w:style>
  <w:style w:type="paragraph" w:styleId="CitaoIntensa">
    <w:name w:val="Intense Quote"/>
    <w:basedOn w:val="Normal"/>
    <w:next w:val="Normal"/>
    <w:link w:val="CitaoIntensaChar"/>
    <w:uiPriority w:val="30"/>
    <w:qFormat/>
    <w:rsid w:val="009646E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9646EA"/>
    <w:rPr>
      <w:i/>
      <w:iCs/>
      <w:color w:val="0F4761" w:themeColor="accent1" w:themeShade="BF"/>
    </w:rPr>
  </w:style>
  <w:style w:type="character" w:styleId="RefernciaIntensa">
    <w:name w:val="Intense Reference"/>
    <w:basedOn w:val="Fontepargpadro"/>
    <w:uiPriority w:val="32"/>
    <w:qFormat/>
    <w:rsid w:val="009646E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7104508">
      <w:bodyDiv w:val="1"/>
      <w:marLeft w:val="0"/>
      <w:marRight w:val="0"/>
      <w:marTop w:val="0"/>
      <w:marBottom w:val="0"/>
      <w:divBdr>
        <w:top w:val="none" w:sz="0" w:space="0" w:color="auto"/>
        <w:left w:val="none" w:sz="0" w:space="0" w:color="auto"/>
        <w:bottom w:val="none" w:sz="0" w:space="0" w:color="auto"/>
        <w:right w:val="none" w:sz="0" w:space="0" w:color="auto"/>
      </w:divBdr>
    </w:div>
    <w:div w:id="334915553">
      <w:bodyDiv w:val="1"/>
      <w:marLeft w:val="0"/>
      <w:marRight w:val="0"/>
      <w:marTop w:val="0"/>
      <w:marBottom w:val="0"/>
      <w:divBdr>
        <w:top w:val="none" w:sz="0" w:space="0" w:color="auto"/>
        <w:left w:val="none" w:sz="0" w:space="0" w:color="auto"/>
        <w:bottom w:val="none" w:sz="0" w:space="0" w:color="auto"/>
        <w:right w:val="none" w:sz="0" w:space="0" w:color="auto"/>
      </w:divBdr>
    </w:div>
    <w:div w:id="563610717">
      <w:bodyDiv w:val="1"/>
      <w:marLeft w:val="0"/>
      <w:marRight w:val="0"/>
      <w:marTop w:val="0"/>
      <w:marBottom w:val="0"/>
      <w:divBdr>
        <w:top w:val="none" w:sz="0" w:space="0" w:color="auto"/>
        <w:left w:val="none" w:sz="0" w:space="0" w:color="auto"/>
        <w:bottom w:val="none" w:sz="0" w:space="0" w:color="auto"/>
        <w:right w:val="none" w:sz="0" w:space="0" w:color="auto"/>
      </w:divBdr>
    </w:div>
    <w:div w:id="913003341">
      <w:bodyDiv w:val="1"/>
      <w:marLeft w:val="0"/>
      <w:marRight w:val="0"/>
      <w:marTop w:val="0"/>
      <w:marBottom w:val="0"/>
      <w:divBdr>
        <w:top w:val="none" w:sz="0" w:space="0" w:color="auto"/>
        <w:left w:val="none" w:sz="0" w:space="0" w:color="auto"/>
        <w:bottom w:val="none" w:sz="0" w:space="0" w:color="auto"/>
        <w:right w:val="none" w:sz="0" w:space="0" w:color="auto"/>
      </w:divBdr>
    </w:div>
    <w:div w:id="1042827814">
      <w:bodyDiv w:val="1"/>
      <w:marLeft w:val="0"/>
      <w:marRight w:val="0"/>
      <w:marTop w:val="0"/>
      <w:marBottom w:val="0"/>
      <w:divBdr>
        <w:top w:val="none" w:sz="0" w:space="0" w:color="auto"/>
        <w:left w:val="none" w:sz="0" w:space="0" w:color="auto"/>
        <w:bottom w:val="none" w:sz="0" w:space="0" w:color="auto"/>
        <w:right w:val="none" w:sz="0" w:space="0" w:color="auto"/>
      </w:divBdr>
    </w:div>
    <w:div w:id="1073315187">
      <w:bodyDiv w:val="1"/>
      <w:marLeft w:val="0"/>
      <w:marRight w:val="0"/>
      <w:marTop w:val="0"/>
      <w:marBottom w:val="0"/>
      <w:divBdr>
        <w:top w:val="none" w:sz="0" w:space="0" w:color="auto"/>
        <w:left w:val="none" w:sz="0" w:space="0" w:color="auto"/>
        <w:bottom w:val="none" w:sz="0" w:space="0" w:color="auto"/>
        <w:right w:val="none" w:sz="0" w:space="0" w:color="auto"/>
      </w:divBdr>
      <w:divsChild>
        <w:div w:id="2147354136">
          <w:marLeft w:val="0"/>
          <w:marRight w:val="0"/>
          <w:marTop w:val="0"/>
          <w:marBottom w:val="0"/>
          <w:divBdr>
            <w:top w:val="none" w:sz="0" w:space="0" w:color="auto"/>
            <w:left w:val="none" w:sz="0" w:space="0" w:color="auto"/>
            <w:bottom w:val="none" w:sz="0" w:space="0" w:color="auto"/>
            <w:right w:val="none" w:sz="0" w:space="0" w:color="auto"/>
          </w:divBdr>
          <w:divsChild>
            <w:div w:id="496775255">
              <w:marLeft w:val="0"/>
              <w:marRight w:val="0"/>
              <w:marTop w:val="0"/>
              <w:marBottom w:val="0"/>
              <w:divBdr>
                <w:top w:val="none" w:sz="0" w:space="0" w:color="auto"/>
                <w:left w:val="none" w:sz="0" w:space="0" w:color="auto"/>
                <w:bottom w:val="none" w:sz="0" w:space="0" w:color="auto"/>
                <w:right w:val="none" w:sz="0" w:space="0" w:color="auto"/>
              </w:divBdr>
              <w:divsChild>
                <w:div w:id="1249656904">
                  <w:marLeft w:val="0"/>
                  <w:marRight w:val="0"/>
                  <w:marTop w:val="0"/>
                  <w:marBottom w:val="0"/>
                  <w:divBdr>
                    <w:top w:val="none" w:sz="0" w:space="0" w:color="auto"/>
                    <w:left w:val="none" w:sz="0" w:space="0" w:color="auto"/>
                    <w:bottom w:val="none" w:sz="0" w:space="0" w:color="auto"/>
                    <w:right w:val="none" w:sz="0" w:space="0" w:color="auto"/>
                  </w:divBdr>
                  <w:divsChild>
                    <w:div w:id="1748068194">
                      <w:marLeft w:val="0"/>
                      <w:marRight w:val="0"/>
                      <w:marTop w:val="0"/>
                      <w:marBottom w:val="0"/>
                      <w:divBdr>
                        <w:top w:val="none" w:sz="0" w:space="0" w:color="auto"/>
                        <w:left w:val="none" w:sz="0" w:space="0" w:color="auto"/>
                        <w:bottom w:val="none" w:sz="0" w:space="0" w:color="auto"/>
                        <w:right w:val="none" w:sz="0" w:space="0" w:color="auto"/>
                      </w:divBdr>
                      <w:divsChild>
                        <w:div w:id="1983121651">
                          <w:marLeft w:val="0"/>
                          <w:marRight w:val="0"/>
                          <w:marTop w:val="0"/>
                          <w:marBottom w:val="0"/>
                          <w:divBdr>
                            <w:top w:val="none" w:sz="0" w:space="0" w:color="auto"/>
                            <w:left w:val="none" w:sz="0" w:space="0" w:color="auto"/>
                            <w:bottom w:val="none" w:sz="0" w:space="0" w:color="auto"/>
                            <w:right w:val="none" w:sz="0" w:space="0" w:color="auto"/>
                          </w:divBdr>
                          <w:divsChild>
                            <w:div w:id="1355955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37647384">
      <w:bodyDiv w:val="1"/>
      <w:marLeft w:val="0"/>
      <w:marRight w:val="0"/>
      <w:marTop w:val="0"/>
      <w:marBottom w:val="0"/>
      <w:divBdr>
        <w:top w:val="none" w:sz="0" w:space="0" w:color="auto"/>
        <w:left w:val="none" w:sz="0" w:space="0" w:color="auto"/>
        <w:bottom w:val="none" w:sz="0" w:space="0" w:color="auto"/>
        <w:right w:val="none" w:sz="0" w:space="0" w:color="auto"/>
      </w:divBdr>
      <w:divsChild>
        <w:div w:id="1133324703">
          <w:marLeft w:val="0"/>
          <w:marRight w:val="0"/>
          <w:marTop w:val="0"/>
          <w:marBottom w:val="0"/>
          <w:divBdr>
            <w:top w:val="none" w:sz="0" w:space="0" w:color="auto"/>
            <w:left w:val="none" w:sz="0" w:space="0" w:color="auto"/>
            <w:bottom w:val="none" w:sz="0" w:space="0" w:color="auto"/>
            <w:right w:val="none" w:sz="0" w:space="0" w:color="auto"/>
          </w:divBdr>
          <w:divsChild>
            <w:div w:id="1828939074">
              <w:marLeft w:val="0"/>
              <w:marRight w:val="0"/>
              <w:marTop w:val="0"/>
              <w:marBottom w:val="0"/>
              <w:divBdr>
                <w:top w:val="none" w:sz="0" w:space="0" w:color="auto"/>
                <w:left w:val="none" w:sz="0" w:space="0" w:color="auto"/>
                <w:bottom w:val="none" w:sz="0" w:space="0" w:color="auto"/>
                <w:right w:val="none" w:sz="0" w:space="0" w:color="auto"/>
              </w:divBdr>
              <w:divsChild>
                <w:div w:id="347756463">
                  <w:marLeft w:val="0"/>
                  <w:marRight w:val="0"/>
                  <w:marTop w:val="0"/>
                  <w:marBottom w:val="0"/>
                  <w:divBdr>
                    <w:top w:val="none" w:sz="0" w:space="0" w:color="auto"/>
                    <w:left w:val="none" w:sz="0" w:space="0" w:color="auto"/>
                    <w:bottom w:val="none" w:sz="0" w:space="0" w:color="auto"/>
                    <w:right w:val="none" w:sz="0" w:space="0" w:color="auto"/>
                  </w:divBdr>
                  <w:divsChild>
                    <w:div w:id="1977756252">
                      <w:marLeft w:val="0"/>
                      <w:marRight w:val="0"/>
                      <w:marTop w:val="0"/>
                      <w:marBottom w:val="0"/>
                      <w:divBdr>
                        <w:top w:val="none" w:sz="0" w:space="0" w:color="auto"/>
                        <w:left w:val="none" w:sz="0" w:space="0" w:color="auto"/>
                        <w:bottom w:val="none" w:sz="0" w:space="0" w:color="auto"/>
                        <w:right w:val="none" w:sz="0" w:space="0" w:color="auto"/>
                      </w:divBdr>
                      <w:divsChild>
                        <w:div w:id="1719477677">
                          <w:marLeft w:val="0"/>
                          <w:marRight w:val="0"/>
                          <w:marTop w:val="0"/>
                          <w:marBottom w:val="0"/>
                          <w:divBdr>
                            <w:top w:val="none" w:sz="0" w:space="0" w:color="auto"/>
                            <w:left w:val="none" w:sz="0" w:space="0" w:color="auto"/>
                            <w:bottom w:val="none" w:sz="0" w:space="0" w:color="auto"/>
                            <w:right w:val="none" w:sz="0" w:space="0" w:color="auto"/>
                          </w:divBdr>
                          <w:divsChild>
                            <w:div w:id="1292370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9780374">
      <w:bodyDiv w:val="1"/>
      <w:marLeft w:val="0"/>
      <w:marRight w:val="0"/>
      <w:marTop w:val="0"/>
      <w:marBottom w:val="0"/>
      <w:divBdr>
        <w:top w:val="none" w:sz="0" w:space="0" w:color="auto"/>
        <w:left w:val="none" w:sz="0" w:space="0" w:color="auto"/>
        <w:bottom w:val="none" w:sz="0" w:space="0" w:color="auto"/>
        <w:right w:val="none" w:sz="0" w:space="0" w:color="auto"/>
      </w:divBdr>
    </w:div>
    <w:div w:id="1400589535">
      <w:bodyDiv w:val="1"/>
      <w:marLeft w:val="0"/>
      <w:marRight w:val="0"/>
      <w:marTop w:val="0"/>
      <w:marBottom w:val="0"/>
      <w:divBdr>
        <w:top w:val="none" w:sz="0" w:space="0" w:color="auto"/>
        <w:left w:val="none" w:sz="0" w:space="0" w:color="auto"/>
        <w:bottom w:val="none" w:sz="0" w:space="0" w:color="auto"/>
        <w:right w:val="none" w:sz="0" w:space="0" w:color="auto"/>
      </w:divBdr>
    </w:div>
    <w:div w:id="1467964404">
      <w:bodyDiv w:val="1"/>
      <w:marLeft w:val="0"/>
      <w:marRight w:val="0"/>
      <w:marTop w:val="0"/>
      <w:marBottom w:val="0"/>
      <w:divBdr>
        <w:top w:val="none" w:sz="0" w:space="0" w:color="auto"/>
        <w:left w:val="none" w:sz="0" w:space="0" w:color="auto"/>
        <w:bottom w:val="none" w:sz="0" w:space="0" w:color="auto"/>
        <w:right w:val="none" w:sz="0" w:space="0" w:color="auto"/>
      </w:divBdr>
    </w:div>
    <w:div w:id="1546601083">
      <w:bodyDiv w:val="1"/>
      <w:marLeft w:val="0"/>
      <w:marRight w:val="0"/>
      <w:marTop w:val="0"/>
      <w:marBottom w:val="0"/>
      <w:divBdr>
        <w:top w:val="none" w:sz="0" w:space="0" w:color="auto"/>
        <w:left w:val="none" w:sz="0" w:space="0" w:color="auto"/>
        <w:bottom w:val="none" w:sz="0" w:space="0" w:color="auto"/>
        <w:right w:val="none" w:sz="0" w:space="0" w:color="auto"/>
      </w:divBdr>
    </w:div>
    <w:div w:id="20671014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F2F6C9-C551-4C9B-AE2E-6C77C8D684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1049</TotalTime>
  <Pages>2</Pages>
  <Words>473</Words>
  <Characters>2556</Characters>
  <Application>Microsoft Office Word</Application>
  <DocSecurity>0</DocSecurity>
  <Lines>21</Lines>
  <Paragraphs>6</Paragraphs>
  <ScaleCrop>false</ScaleCrop>
  <Company/>
  <LinksUpToDate>false</LinksUpToDate>
  <CharactersWithSpaces>3023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Giovanna Bim Duarte</dc:creator>
  <cp:keywords/>
  <dc:description/>
  <cp:lastModifiedBy>Giovanna Bim Duarte</cp:lastModifiedBy>
  <cp:revision>73</cp:revision>
  <dcterms:created xsi:type="dcterms:W3CDTF">2024-08-15T00:47:00Z</dcterms:created>
  <dcterms:modified xsi:type="dcterms:W3CDTF">2024-08-17T21:14:00Z</dcterms:modified>
</cp:coreProperties>
</file>