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jc w:val="center"/>
        <w:tblInd w:w="0" w:type="dxa"/>
        <w:tblLook w:val="04A0" w:firstRow="1" w:lastRow="0" w:firstColumn="1" w:lastColumn="0" w:noHBand="0" w:noVBand="1"/>
      </w:tblPr>
      <w:tblGrid>
        <w:gridCol w:w="3133"/>
        <w:gridCol w:w="4747"/>
        <w:gridCol w:w="2555"/>
      </w:tblGrid>
      <w:tr w:rsidR="00CF1245" w:rsidRPr="00AA232F" w:rsidTr="008262C3">
        <w:trPr>
          <w:trHeight w:val="638"/>
          <w:jc w:val="center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bookmarkStart w:id="0" w:name="_Hlk485637539"/>
            <w:bookmarkEnd w:id="0"/>
            <w:r w:rsidRPr="00AA232F">
              <w:rPr>
                <w:rFonts w:ascii="Times New Roman" w:hAnsi="Times New Roman" w:cs="Times New Roman"/>
                <w:b/>
              </w:rPr>
              <w:t>Document No: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A232F">
              <w:rPr>
                <w:rFonts w:ascii="Times New Roman" w:hAnsi="Times New Roman" w:cs="Times New Roman"/>
                <w:b/>
              </w:rPr>
              <w:t>Document Name:</w:t>
            </w:r>
          </w:p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5" w:rsidRPr="008D058C" w:rsidRDefault="00CF1245" w:rsidP="008262C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A232F">
              <w:rPr>
                <w:rFonts w:ascii="Times New Roman" w:hAnsi="Times New Roman" w:cs="Times New Roman"/>
                <w:b/>
              </w:rPr>
              <w:t xml:space="preserve">Pages: </w:t>
            </w:r>
          </w:p>
        </w:tc>
      </w:tr>
      <w:tr w:rsidR="00CF1245" w:rsidRPr="00AA232F" w:rsidTr="008262C3">
        <w:trPr>
          <w:trHeight w:val="496"/>
          <w:jc w:val="center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A232F">
              <w:rPr>
                <w:rFonts w:ascii="Times New Roman" w:hAnsi="Times New Roman" w:cs="Times New Roman"/>
                <w:b/>
              </w:rPr>
              <w:t>Revision No: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A232F">
              <w:rPr>
                <w:rFonts w:ascii="Times New Roman" w:hAnsi="Times New Roman" w:cs="Times New Roman"/>
                <w:b/>
              </w:rPr>
              <w:t>Revision Date: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5" w:rsidRDefault="00CF1245" w:rsidP="008262C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Area Supervisor</w:t>
            </w:r>
            <w:r w:rsidRPr="00AA232F">
              <w:rPr>
                <w:rFonts w:ascii="Times New Roman" w:hAnsi="Times New Roman" w:cs="Times New Roman"/>
                <w:b/>
              </w:rPr>
              <w:t>:</w:t>
            </w:r>
          </w:p>
          <w:p w:rsidR="00CF1245" w:rsidRPr="00FF2AA1" w:rsidRDefault="00CF1245" w:rsidP="008262C3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Brenda Goodman</w:t>
            </w:r>
          </w:p>
        </w:tc>
      </w:tr>
      <w:tr w:rsidR="00CF1245" w:rsidRPr="00AA232F" w:rsidTr="008262C3">
        <w:trPr>
          <w:trHeight w:val="496"/>
          <w:jc w:val="center"/>
        </w:trPr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A232F">
              <w:rPr>
                <w:rFonts w:ascii="Times New Roman" w:hAnsi="Times New Roman" w:cs="Times New Roman"/>
                <w:b/>
              </w:rPr>
              <w:t>Issued Date: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A232F">
              <w:rPr>
                <w:rFonts w:ascii="Times New Roman" w:hAnsi="Times New Roman" w:cs="Times New Roman"/>
                <w:b/>
              </w:rPr>
              <w:t>Prepared by:</w:t>
            </w:r>
            <w:r w:rsidRPr="00AA23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G. Beechum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5" w:rsidRPr="00AA232F" w:rsidRDefault="00CF1245" w:rsidP="008262C3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A232F">
              <w:rPr>
                <w:rFonts w:ascii="Times New Roman" w:hAnsi="Times New Roman" w:cs="Times New Roman"/>
                <w:b/>
              </w:rPr>
              <w:t>Approved by:</w:t>
            </w:r>
          </w:p>
        </w:tc>
      </w:tr>
    </w:tbl>
    <w:p w:rsidR="000407AC" w:rsidRDefault="000407AC" w:rsidP="00A03252">
      <w:pPr>
        <w:spacing w:line="360" w:lineRule="auto"/>
      </w:pPr>
    </w:p>
    <w:p w:rsidR="00CF1245" w:rsidRPr="00A03252" w:rsidRDefault="00A03252" w:rsidP="00D80D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A03252">
        <w:rPr>
          <w:rFonts w:ascii="Times New Roman" w:hAnsi="Times New Roman" w:cs="Times New Roman"/>
          <w:b/>
          <w:sz w:val="24"/>
          <w:u w:val="single"/>
        </w:rPr>
        <w:t xml:space="preserve">Purpose: </w:t>
      </w:r>
      <w:r w:rsidRPr="00A03252">
        <w:rPr>
          <w:rFonts w:ascii="Times New Roman" w:hAnsi="Times New Roman" w:cs="Times New Roman"/>
          <w:sz w:val="24"/>
        </w:rPr>
        <w:t>To provide instructions for machining UMC adapters.</w:t>
      </w:r>
    </w:p>
    <w:p w:rsidR="00A03252" w:rsidRPr="00A03252" w:rsidRDefault="00A03252" w:rsidP="00D80D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A03252">
        <w:rPr>
          <w:rFonts w:ascii="Times New Roman" w:hAnsi="Times New Roman" w:cs="Times New Roman"/>
          <w:b/>
          <w:sz w:val="24"/>
          <w:u w:val="single"/>
        </w:rPr>
        <w:t xml:space="preserve">Scope: </w:t>
      </w:r>
      <w:r w:rsidRPr="00A03252">
        <w:rPr>
          <w:rFonts w:ascii="Times New Roman" w:hAnsi="Times New Roman" w:cs="Times New Roman"/>
          <w:sz w:val="24"/>
        </w:rPr>
        <w:t xml:space="preserve"> To standardize the machining process of the #” UMC adapters to meet design requirements.</w:t>
      </w:r>
    </w:p>
    <w:p w:rsidR="00A03252" w:rsidRPr="00A03252" w:rsidRDefault="00A03252" w:rsidP="00D80D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A03252">
        <w:rPr>
          <w:rFonts w:ascii="Times New Roman" w:hAnsi="Times New Roman" w:cs="Times New Roman"/>
          <w:b/>
          <w:sz w:val="24"/>
          <w:u w:val="single"/>
        </w:rPr>
        <w:t>Responsibility:</w:t>
      </w:r>
      <w:r w:rsidRPr="00A03252">
        <w:rPr>
          <w:rFonts w:ascii="Times New Roman" w:hAnsi="Times New Roman" w:cs="Times New Roman"/>
          <w:sz w:val="24"/>
        </w:rPr>
        <w:t xml:space="preserve"> To be performed by trained operator, department leader, or supervisor.</w:t>
      </w:r>
    </w:p>
    <w:p w:rsidR="00A03252" w:rsidRPr="00A03252" w:rsidRDefault="00A03252" w:rsidP="00D80D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A03252">
        <w:rPr>
          <w:rFonts w:ascii="Times New Roman" w:hAnsi="Times New Roman" w:cs="Times New Roman"/>
          <w:b/>
          <w:sz w:val="24"/>
          <w:u w:val="single"/>
        </w:rPr>
        <w:t>Terminology/Defined terms:</w:t>
      </w:r>
    </w:p>
    <w:p w:rsidR="00A03252" w:rsidRPr="00A03252" w:rsidRDefault="00A03252" w:rsidP="00D80D8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A03252">
        <w:rPr>
          <w:rFonts w:ascii="Times New Roman" w:hAnsi="Times New Roman" w:cs="Times New Roman"/>
          <w:sz w:val="24"/>
        </w:rPr>
        <w:t>MDI: Manual Data Input</w:t>
      </w:r>
    </w:p>
    <w:p w:rsidR="00A03252" w:rsidRPr="00A03252" w:rsidRDefault="00A03252" w:rsidP="00D80D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A03252">
        <w:rPr>
          <w:rFonts w:ascii="Times New Roman" w:hAnsi="Times New Roman" w:cs="Times New Roman"/>
          <w:b/>
          <w:sz w:val="24"/>
          <w:u w:val="single"/>
        </w:rPr>
        <w:t>Tools:</w:t>
      </w:r>
    </w:p>
    <w:p w:rsidR="00A03252" w:rsidRPr="00A03252" w:rsidRDefault="00A03252" w:rsidP="00D80D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A03252">
        <w:rPr>
          <w:rFonts w:ascii="Times New Roman" w:hAnsi="Times New Roman" w:cs="Times New Roman"/>
          <w:b/>
          <w:sz w:val="24"/>
          <w:u w:val="single"/>
        </w:rPr>
        <w:t xml:space="preserve">Safety: </w:t>
      </w:r>
      <w:r w:rsidRPr="00A03252">
        <w:rPr>
          <w:rFonts w:ascii="Times New Roman" w:hAnsi="Times New Roman" w:cs="Times New Roman"/>
          <w:sz w:val="24"/>
        </w:rPr>
        <w:t>Follow all Globe Fire Sprinkler machine safety requirements.</w:t>
      </w:r>
    </w:p>
    <w:p w:rsidR="005B4187" w:rsidRDefault="00A03252" w:rsidP="00D80D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A03252">
        <w:rPr>
          <w:rFonts w:ascii="Times New Roman" w:hAnsi="Times New Roman" w:cs="Times New Roman"/>
          <w:b/>
          <w:sz w:val="24"/>
          <w:u w:val="single"/>
        </w:rPr>
        <w:t>Procedure:</w:t>
      </w:r>
    </w:p>
    <w:p w:rsidR="005B4187" w:rsidRDefault="005B4187">
      <w:pPr>
        <w:spacing w:line="259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193694" w:rsidRDefault="00193694" w:rsidP="00193694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04F7D9A" wp14:editId="64926877">
            <wp:extent cx="4581525" cy="3871997"/>
            <wp:effectExtent l="0" t="0" r="0" b="0"/>
            <wp:docPr id="10" name="Picture 10" descr="Okuma 1 operating instructions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0EBD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0" t="31509" r="31457" b="9664"/>
                    <a:stretch/>
                  </pic:blipFill>
                  <pic:spPr bwMode="auto">
                    <a:xfrm>
                      <a:off x="0" y="0"/>
                      <a:ext cx="4612312" cy="389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694" w:rsidRDefault="00193694" w:rsidP="0019369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1: Main Control Panel</w:t>
      </w:r>
    </w:p>
    <w:p w:rsidR="00193694" w:rsidRDefault="00193694" w:rsidP="00193694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32F">
        <w:rPr>
          <w:rFonts w:ascii="Times New Roman" w:hAnsi="Times New Roman" w:cs="Times New Roman"/>
          <w:b/>
          <w:sz w:val="24"/>
          <w:szCs w:val="24"/>
        </w:rPr>
        <w:t xml:space="preserve">1. Cycle Start 2. Feed Hole 3. Emergency Stop 4. Auto </w:t>
      </w:r>
      <w:r>
        <w:rPr>
          <w:rFonts w:ascii="Times New Roman" w:hAnsi="Times New Roman" w:cs="Times New Roman"/>
          <w:b/>
          <w:sz w:val="24"/>
          <w:szCs w:val="24"/>
        </w:rPr>
        <w:t>5. MDI 6. Manual 7. Enter 8. F1</w:t>
      </w:r>
    </w:p>
    <w:p w:rsidR="00193694" w:rsidRPr="00D80D8B" w:rsidRDefault="00193694" w:rsidP="00D80D8B">
      <w:pPr>
        <w:pStyle w:val="ListParagraph"/>
        <w:spacing w:before="240" w:after="0" w:line="48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232F">
        <w:rPr>
          <w:rFonts w:ascii="Times New Roman" w:hAnsi="Times New Roman" w:cs="Times New Roman"/>
          <w:b/>
          <w:sz w:val="24"/>
          <w:szCs w:val="24"/>
        </w:rPr>
        <w:t>9. F8 10</w:t>
      </w:r>
      <w:r>
        <w:rPr>
          <w:rFonts w:ascii="Times New Roman" w:hAnsi="Times New Roman" w:cs="Times New Roman"/>
          <w:b/>
          <w:sz w:val="24"/>
          <w:szCs w:val="24"/>
        </w:rPr>
        <w:t xml:space="preserve">. Speed Dial 11. Single Block </w:t>
      </w:r>
      <w:r w:rsidRPr="00AA232F">
        <w:rPr>
          <w:rFonts w:ascii="Times New Roman" w:hAnsi="Times New Roman" w:cs="Times New Roman"/>
          <w:b/>
          <w:sz w:val="24"/>
          <w:szCs w:val="24"/>
        </w:rPr>
        <w:t>12. Manual Machine Operation 13. Screen Over</w:t>
      </w:r>
    </w:p>
    <w:p w:rsidR="00A03252" w:rsidRPr="00D80D8B" w:rsidRDefault="00D80D8B" w:rsidP="00D80D8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Machine Startup</w:t>
      </w:r>
    </w:p>
    <w:p w:rsidR="00D80D8B" w:rsidRDefault="00D80D8B" w:rsidP="00D80D8B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 to document No. ## for instructions on machine startup.</w:t>
      </w:r>
    </w:p>
    <w:p w:rsidR="00D80D8B" w:rsidRPr="00D80D8B" w:rsidRDefault="00D80D8B" w:rsidP="00D80D8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Selecting the program</w:t>
      </w:r>
    </w:p>
    <w:p w:rsidR="00D80D8B" w:rsidRDefault="00D80D8B" w:rsidP="00B5193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“MDI” then “F1” (Program Select). A list of all the programs will show. Use the arrow keys to scroll through and highlight the desired one. Press</w:t>
      </w:r>
      <w:r w:rsidR="00B51930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Enter” to select it.</w:t>
      </w:r>
    </w:p>
    <w:p w:rsidR="00B51930" w:rsidRDefault="00B51930" w:rsidP="00B5193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title of the program is the last three digits of the part number. This can be found on the container that the parts are received in.</w:t>
      </w:r>
    </w:p>
    <w:p w:rsidR="00B51930" w:rsidRDefault="00B51930" w:rsidP="00B5193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example, if the part number is 317841, the program name is 0.000841</w:t>
      </w:r>
    </w:p>
    <w:p w:rsidR="00B51930" w:rsidRDefault="00B51930" w:rsidP="00B51930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changing the program and/or changing products, a complete tool check must be completed.</w:t>
      </w:r>
    </w:p>
    <w:p w:rsidR="00B51930" w:rsidRDefault="00B51930" w:rsidP="00B51930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 to document No. ## for instructions on performing tool checks.</w:t>
      </w:r>
    </w:p>
    <w:p w:rsidR="00826F85" w:rsidRPr="00F76F03" w:rsidRDefault="00F76F03" w:rsidP="00F76F0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Securing the adapter in the fixture for the first operation</w:t>
      </w:r>
    </w:p>
    <w:p w:rsidR="00F76F03" w:rsidRDefault="00F76F03" w:rsidP="00F76F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Use the air hose to blow off any debris and/or coolant from the fixture.</w:t>
      </w:r>
    </w:p>
    <w:p w:rsidR="00F76F03" w:rsidRDefault="00F76F03" w:rsidP="00F76F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Jaws used – Abbot KTT8S on Jaw 3. V cut in front. 6 roots showing.</w:t>
      </w:r>
    </w:p>
    <w:p w:rsidR="00F76F03" w:rsidRPr="00257F38" w:rsidRDefault="00F76F03" w:rsidP="00F76F0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Securing adapter for second operation</w:t>
      </w:r>
    </w:p>
    <w:p w:rsidR="00257F38" w:rsidRPr="00F76F03" w:rsidRDefault="00257F38" w:rsidP="00257F38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air hose to blow off any debris and/or coolant from the fixture.</w:t>
      </w:r>
    </w:p>
    <w:p w:rsidR="00F76F03" w:rsidRDefault="00F76F03" w:rsidP="00F76F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Fixture – Jaws = H&amp;R MFG 149 25 OP 5 roots showing</w:t>
      </w:r>
    </w:p>
    <w:p w:rsidR="00F76F03" w:rsidRDefault="00F76F03" w:rsidP="00F76F03">
      <w:pPr>
        <w:pStyle w:val="ListParagraph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 #1 has centered arrow</w:t>
      </w:r>
    </w:p>
    <w:p w:rsidR="00F76F03" w:rsidRDefault="00257F38" w:rsidP="00F76F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adapter into fixture and rotate clockwise.</w:t>
      </w:r>
    </w:p>
    <w:p w:rsidR="00257F38" w:rsidRDefault="00257F38" w:rsidP="00F76F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Tighten jaws.</w:t>
      </w:r>
    </w:p>
    <w:p w:rsidR="00257F38" w:rsidRDefault="00257F38" w:rsidP="00F76F0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the door and press the cycle start button</w:t>
      </w:r>
    </w:p>
    <w:p w:rsidR="00053799" w:rsidRPr="006D1D83" w:rsidRDefault="00053799" w:rsidP="0005379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Removing valve from second op fixture</w:t>
      </w:r>
    </w:p>
    <w:p w:rsidR="006D1D83" w:rsidRPr="00053799" w:rsidRDefault="006D1D83" w:rsidP="006D1D83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 loading door.</w:t>
      </w:r>
      <w:bookmarkStart w:id="1" w:name="_GoBack"/>
      <w:bookmarkEnd w:id="1"/>
    </w:p>
    <w:p w:rsidR="00053799" w:rsidRDefault="00053799" w:rsidP="0005379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Before removing adapter, air hose the entire adapter to remove debris and minimize coolant loss.</w:t>
      </w:r>
    </w:p>
    <w:p w:rsidR="00053799" w:rsidRDefault="00053799" w:rsidP="0005379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Loosen jaws.</w:t>
      </w:r>
    </w:p>
    <w:p w:rsidR="00053799" w:rsidRPr="00F76F03" w:rsidRDefault="00053799" w:rsidP="0005379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Rotate adapter counter-clockwise then remove from fixture.</w:t>
      </w:r>
    </w:p>
    <w:sectPr w:rsidR="00053799" w:rsidRPr="00F76F03" w:rsidSect="005B4187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245" w:rsidRDefault="00CF1245" w:rsidP="00CF1245">
      <w:pPr>
        <w:spacing w:after="0" w:line="240" w:lineRule="auto"/>
      </w:pPr>
      <w:r>
        <w:separator/>
      </w:r>
    </w:p>
  </w:endnote>
  <w:endnote w:type="continuationSeparator" w:id="0">
    <w:p w:rsidR="00CF1245" w:rsidRDefault="00CF1245" w:rsidP="00CF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245" w:rsidRDefault="00CF1245" w:rsidP="00CF1245">
      <w:pPr>
        <w:spacing w:after="0" w:line="240" w:lineRule="auto"/>
      </w:pPr>
      <w:r>
        <w:separator/>
      </w:r>
    </w:p>
  </w:footnote>
  <w:footnote w:type="continuationSeparator" w:id="0">
    <w:p w:rsidR="00CF1245" w:rsidRDefault="00CF1245" w:rsidP="00CF1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16" w:type="dxa"/>
      <w:tblInd w:w="0" w:type="dxa"/>
      <w:tblLook w:val="04A0" w:firstRow="1" w:lastRow="0" w:firstColumn="1" w:lastColumn="0" w:noHBand="0" w:noVBand="1"/>
    </w:tblPr>
    <w:tblGrid>
      <w:gridCol w:w="4646"/>
      <w:gridCol w:w="5270"/>
    </w:tblGrid>
    <w:tr w:rsidR="005B4187" w:rsidTr="008262C3">
      <w:trPr>
        <w:trHeight w:val="260"/>
      </w:trPr>
      <w:tc>
        <w:tcPr>
          <w:tcW w:w="4646" w:type="dxa"/>
        </w:tcPr>
        <w:p w:rsidR="005B4187" w:rsidRPr="00A50C32" w:rsidRDefault="005B4187" w:rsidP="005B4187">
          <w:pPr>
            <w:pStyle w:val="Header"/>
            <w:rPr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ptab w:relativeTo="margin" w:alignment="right" w:leader="none"/>
          </w:r>
        </w:p>
      </w:tc>
      <w:tc>
        <w:tcPr>
          <w:tcW w:w="5270" w:type="dxa"/>
        </w:tcPr>
        <w:p w:rsidR="005B4187" w:rsidRDefault="005B4187" w:rsidP="005B4187">
          <w:pPr>
            <w:pStyle w:val="Header"/>
            <w:jc w:val="right"/>
          </w:pPr>
          <w:r>
            <w:t xml:space="preserve">Document No: XXXX </w:t>
          </w:r>
        </w:p>
      </w:tc>
    </w:tr>
  </w:tbl>
  <w:p w:rsidR="005B4187" w:rsidRDefault="005B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4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F43EB"/>
    <w:multiLevelType w:val="multilevel"/>
    <w:tmpl w:val="C422F57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6C3A7C"/>
    <w:multiLevelType w:val="hybridMultilevel"/>
    <w:tmpl w:val="CE981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B77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45"/>
    <w:rsid w:val="000407AC"/>
    <w:rsid w:val="00053799"/>
    <w:rsid w:val="00193694"/>
    <w:rsid w:val="00257F38"/>
    <w:rsid w:val="005B4187"/>
    <w:rsid w:val="006D1D83"/>
    <w:rsid w:val="00826F85"/>
    <w:rsid w:val="00A03252"/>
    <w:rsid w:val="00B51930"/>
    <w:rsid w:val="00CF1245"/>
    <w:rsid w:val="00D80D8B"/>
    <w:rsid w:val="00E77FBE"/>
    <w:rsid w:val="00F7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C18B"/>
  <w15:chartTrackingRefBased/>
  <w15:docId w15:val="{A2977506-B964-4CA5-A05A-339F8F13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12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45"/>
  </w:style>
  <w:style w:type="paragraph" w:styleId="Footer">
    <w:name w:val="footer"/>
    <w:basedOn w:val="Normal"/>
    <w:link w:val="FooterChar"/>
    <w:uiPriority w:val="99"/>
    <w:unhideWhenUsed/>
    <w:rsid w:val="00CF1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45"/>
  </w:style>
  <w:style w:type="table" w:styleId="TableGrid">
    <w:name w:val="Table Grid"/>
    <w:basedOn w:val="TableNormal"/>
    <w:uiPriority w:val="39"/>
    <w:rsid w:val="00CF12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Beechum</dc:creator>
  <cp:keywords/>
  <dc:description/>
  <cp:lastModifiedBy>Graham Beechum</cp:lastModifiedBy>
  <cp:revision>4</cp:revision>
  <dcterms:created xsi:type="dcterms:W3CDTF">2017-06-22T11:13:00Z</dcterms:created>
  <dcterms:modified xsi:type="dcterms:W3CDTF">2017-06-22T13:09:00Z</dcterms:modified>
</cp:coreProperties>
</file>