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F8A"/>
          <w:sz w:val="36"/>
          <w:szCs w:val="36"/>
        </w:rPr>
        <w:t xml:space="preserve">SECURITY ASSESSMENT REPORT</w:t>
      </w:r>
    </w:p>
    <w:p>
      <w:pPr>
        <w:spacing w:after="60" w:before="0"/>
        <w:jc w:val="center"/>
      </w:pPr>
      <w:r>
        <w:rPr>
          <w:rFonts w:ascii="Arial" w:cs="Arial" w:eastAsia="Arial" w:hAnsi="Arial"/>
          <w:b/>
          <w:bCs/>
          <w:color w:val="2E75B6"/>
          <w:sz w:val="26"/>
          <w:szCs w:val="26"/>
        </w:rPr>
        <w:t xml:space="preserve">Grand Marina Hotel — Water Monitoring System</w:t>
      </w:r>
    </w:p>
    <w:p>
      <w:pPr>
        <w:spacing w:after="60" w:before="0"/>
        <w:jc w:val="center"/>
      </w:pPr>
      <w:r>
        <w:rPr>
          <w:rFonts w:ascii="Arial" w:cs="Arial" w:eastAsia="Arial" w:hAnsi="Arial"/>
          <w:color w:val="444444"/>
          <w:sz w:val="22"/>
          <w:szCs w:val="22"/>
        </w:rPr>
        <w:t xml:space="preserve">Prepared for: Marcus Webb, General Manager</w:t>
      </w:r>
    </w:p>
    <w:p>
      <w:pPr>
        <w:spacing w:after="60" w:before="0"/>
        <w:jc w:val="center"/>
      </w:pPr>
      <w:r>
        <w:rPr>
          <w:rFonts w:ascii="Arial" w:cs="Arial" w:eastAsia="Arial" w:hAnsi="Arial"/>
          <w:color w:val="444444"/>
          <w:sz w:val="22"/>
          <w:szCs w:val="22"/>
        </w:rPr>
        <w:t xml:space="preserve">Prepared by: Oluwagbemileke Adesiyan, Cybersecurity Extern — Hydroficient</w:t>
      </w:r>
    </w:p>
    <w:p>
      <w:pPr>
        <w:spacing w:after="240" w:before="0"/>
        <w:jc w:val="center"/>
      </w:pPr>
      <w:r>
        <w:rPr>
          <w:rFonts w:ascii="Arial" w:cs="Arial" w:eastAsia="Arial" w:hAnsi="Arial"/>
          <w:color w:val="444444"/>
          <w:sz w:val="22"/>
          <w:szCs w:val="22"/>
        </w:rPr>
        <w:t xml:space="preserve">Date: March 10, 2026</w:t>
      </w:r>
    </w:p>
    <w:p>
      <w:pPr>
        <w:pStyle w:val="Heading1"/>
        <w:pBdr>
          <w:bottom w:val="single" w:color="1B4F8A" w:sz="6" w:space="1"/>
        </w:pBdr>
        <w:spacing w:after="120" w:before="360"/>
      </w:pPr>
      <w:r>
        <w:rPr>
          <w:rFonts w:ascii="Arial" w:cs="Arial" w:eastAsia="Arial" w:hAnsi="Arial"/>
          <w:b/>
          <w:bCs/>
          <w:color w:val="1B4F8A"/>
          <w:sz w:val="28"/>
          <w:szCs w:val="28"/>
        </w:rPr>
        <w:t xml:space="preserve">EXECUTIVE SUMMARY</w:t>
      </w:r>
    </w:p>
    <w:p>
      <w:pPr>
        <w:spacing w:after="80" w:before="80"/>
      </w:pPr>
      <w:r>
        <w:rPr>
          <w:rFonts w:ascii="Arial" w:cs="Arial" w:eastAsia="Arial" w:hAnsi="Arial"/>
          <w:sz w:val="22"/>
          <w:szCs w:val="22"/>
        </w:rPr>
        <w:t xml:space="preserve">I recommend immediately enabling encryption on Grand Marina Hotel’s HYDROLOGIC water monitoring system. Our testing confirmed that without protection, the system sends live sensor readings — water pressure, flow rate, device locations — across the hotel network completely unprotected. Anyone connected to the same network could read all of it using a single free program and one line of text. No technical expertise required.</w:t>
      </w:r>
    </w:p>
    <w:p>
      <w:pPr>
        <w:spacing w:after="80" w:before="80"/>
      </w:pPr>
      <w:r>
        <w:t xml:space="preserve"/>
      </w:r>
    </w:p>
    <w:p>
      <w:pPr>
        <w:spacing w:after="80" w:before="80"/>
      </w:pPr>
      <w:r>
        <w:rPr>
          <w:rFonts w:ascii="Arial" w:cs="Arial" w:eastAsia="Arial" w:hAnsi="Arial"/>
          <w:sz w:val="22"/>
          <w:szCs w:val="22"/>
        </w:rPr>
        <w:t xml:space="preserve">After adding the security measures detailed in this report, all sensor data is scrambled so only authorized systems can read it. This protection adds a delay shorter than the blink of an eye, and the system continues to handle Grand Marina’s peak operational load without any slowdown.</w:t>
      </w:r>
    </w:p>
    <w:p>
      <w:pPr>
        <w:spacing w:after="80" w:before="80"/>
      </w:pPr>
      <w:r>
        <w:t xml:space="preserve"/>
      </w:r>
    </w:p>
    <w:p>
      <w:pPr>
        <w:spacing w:after="80" w:before="80"/>
      </w:pPr>
      <w:r>
        <w:rPr>
          <w:rFonts w:ascii="Arial" w:cs="Arial" w:eastAsia="Arial" w:hAnsi="Arial"/>
          <w:sz w:val="22"/>
          <w:szCs w:val="22"/>
        </w:rPr>
        <w:t xml:space="preserve">The stakes are real. Grand Marina experienced a $4.2 million water damage incident. The HYDROLOGIC system is the early warning tool designed to prevent that from happening again. Leaving it unprotected is like installing a security camera but leaving the footage publicly accessible.</w:t>
      </w:r>
    </w:p>
    <w:p>
      <w:pPr>
        <w:spacing w:after="80" w:before="80"/>
      </w:pPr>
      <w:r>
        <w:t xml:space="preserve"/>
      </w:r>
    </w:p>
    <w:p>
      <w:pPr>
        <w:pStyle w:val="Heading1"/>
        <w:pBdr>
          <w:bottom w:val="single" w:color="1B4F8A" w:sz="6" w:space="1"/>
        </w:pBdr>
        <w:spacing w:after="120" w:before="360"/>
      </w:pPr>
      <w:r>
        <w:rPr>
          <w:rFonts w:ascii="Arial" w:cs="Arial" w:eastAsia="Arial" w:hAnsi="Arial"/>
          <w:b/>
          <w:bCs/>
          <w:color w:val="1B4F8A"/>
          <w:sz w:val="28"/>
          <w:szCs w:val="28"/>
        </w:rPr>
        <w:t xml:space="preserve">SECURITY RISKS ADDRESSED</w:t>
      </w:r>
    </w:p>
    <w:p>
      <w:pPr>
        <w:pStyle w:val="Heading2"/>
        <w:spacing w:after="80" w:before="240"/>
      </w:pPr>
      <w:r>
        <w:rPr>
          <w:rFonts w:ascii="Arial" w:cs="Arial" w:eastAsia="Arial" w:hAnsi="Arial"/>
          <w:b/>
          <w:bCs/>
          <w:color w:val="2E75B6"/>
          <w:sz w:val="24"/>
          <w:szCs w:val="24"/>
        </w:rPr>
        <w:t xml:space="preserve">Before Security</w:t>
      </w:r>
    </w:p>
    <w:p>
      <w:pPr>
        <w:spacing w:after="80" w:before="80"/>
      </w:pPr>
      <w:r>
        <w:rPr>
          <w:rFonts w:ascii="Arial" w:cs="Arial" w:eastAsia="Arial" w:hAnsi="Arial"/>
          <w:sz w:val="22"/>
          <w:szCs w:val="22"/>
        </w:rPr>
        <w:t xml:space="preserve">Every sensor reading from every HYDROLOGIC device travelled across the hotel network completely unprotected — like sending internal hotel operations reports on postcards rather than in sealed envelopes.</w:t>
      </w:r>
    </w:p>
    <w:p>
      <w:pPr>
        <w:spacing w:after="80" w:before="80"/>
      </w:pPr>
      <w:r>
        <w:t xml:space="preserve"/>
      </w:r>
    </w:p>
    <w:p>
      <w:pPr>
        <w:spacing w:after="80" w:before="80"/>
      </w:pPr>
      <w:r>
        <w:rPr>
          <w:rFonts w:ascii="Arial" w:cs="Arial" w:eastAsia="Arial" w:hAnsi="Arial"/>
          <w:sz w:val="22"/>
          <w:szCs w:val="22"/>
        </w:rPr>
        <w:t xml:space="preserve">During testing, we connected a standard laptop to the same network and captured live readings from all three HYDROLOGIC devices within seconds. No hacking tools. No special access. Just a laptop and one command.</w:t>
      </w:r>
    </w:p>
    <w:p>
      <w:pPr>
        <w:spacing w:after="80" w:before="80"/>
      </w:pPr>
      <w:r>
        <w:t xml:space="preserve"/>
      </w:r>
    </w:p>
    <w:p>
      <w:pPr>
        <w:spacing w:after="80" w:before="80"/>
      </w:pPr>
      <w:r>
        <w:rPr>
          <w:rFonts w:ascii="Arial" w:cs="Arial" w:eastAsia="Arial" w:hAnsi="Arial"/>
          <w:sz w:val="22"/>
          <w:szCs w:val="22"/>
        </w:rPr>
        <w:t xml:space="preserve">What this means for Grand Marina:</w:t>
      </w:r>
    </w:p>
    <w:p>
      <w:pPr>
        <w:pStyle w:val="ListParagraph"/>
        <w:numPr>
          <w:ilvl w:val="0"/>
          <w:numId w:val="2"/>
        </w:numPr>
        <w:spacing w:after="60" w:before="60"/>
      </w:pPr>
      <w:r>
        <w:rPr>
          <w:rFonts w:ascii="Arial" w:cs="Arial" w:eastAsia="Arial" w:hAnsi="Arial"/>
          <w:sz w:val="22"/>
          <w:szCs w:val="22"/>
        </w:rPr>
        <w:t xml:space="preserve">Any person on the hotel network — a guest, a contractor, a disgruntled staff member — could silently monitor water pressure and flow readings in real time, identifying the best moments to tamper with systems without triggering alarms.</w:t>
      </w:r>
    </w:p>
    <w:p>
      <w:pPr>
        <w:pStyle w:val="ListParagraph"/>
        <w:numPr>
          <w:ilvl w:val="0"/>
          <w:numId w:val="2"/>
        </w:numPr>
        <w:spacing w:after="60" w:before="60"/>
      </w:pPr>
      <w:r>
        <w:rPr>
          <w:rFonts w:ascii="Arial" w:cs="Arial" w:eastAsia="Arial" w:hAnsi="Arial"/>
          <w:sz w:val="22"/>
          <w:szCs w:val="22"/>
        </w:rPr>
        <w:t xml:space="preserve">A compromised monitoring system could suppress leak alerts, allowing water damage to escalate undetected — directly repeating the conditions behind the prior $4.2M incident.</w:t>
      </w:r>
    </w:p>
    <w:p>
      <w:pPr>
        <w:pStyle w:val="ListParagraph"/>
        <w:numPr>
          <w:ilvl w:val="0"/>
          <w:numId w:val="2"/>
        </w:numPr>
        <w:spacing w:after="60" w:before="60"/>
      </w:pPr>
      <w:r>
        <w:rPr>
          <w:rFonts w:ascii="Arial" w:cs="Arial" w:eastAsia="Arial" w:hAnsi="Arial"/>
          <w:sz w:val="22"/>
          <w:szCs w:val="22"/>
        </w:rPr>
        <w:t xml:space="preserve">Rogue Wi-Fi hotspots in hotel environments have been used in documented Man-in-the-Middle attacks to intercept IoT device communications, leaking operational data and enabling remote control of connected systems. (Seraphic Security)</w:t>
      </w:r>
    </w:p>
    <w:p>
      <w:pPr>
        <w:pStyle w:val="ListParagraph"/>
        <w:numPr>
          <w:ilvl w:val="0"/>
          <w:numId w:val="2"/>
        </w:numPr>
        <w:spacing w:after="60" w:before="60"/>
      </w:pPr>
      <w:r>
        <w:rPr>
          <w:rFonts w:ascii="Arial" w:cs="Arial" w:eastAsia="Arial" w:hAnsi="Arial"/>
          <w:sz w:val="22"/>
          <w:szCs w:val="22"/>
        </w:rPr>
        <w:t xml:space="preserve">98% of IoT device traffic is unencrypted, and unprotected IoT networks experienced a 400% surge in malware attacks in recent years. In 2024–2025, the BadBox 2.0 botnet pre-compromised over one million devices via firmware vulnerabilities. (SentinelOne)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After Security</w:t>
      </w:r>
    </w:p>
    <w:p>
      <w:pPr>
        <w:spacing w:after="80" w:before="80"/>
      </w:pPr>
      <w:r>
        <w:rPr>
          <w:rFonts w:ascii="Arial" w:cs="Arial" w:eastAsia="Arial" w:hAnsi="Arial"/>
          <w:sz w:val="22"/>
          <w:szCs w:val="22"/>
        </w:rPr>
        <w:t xml:space="preserve">With encryption enabled:</w:t>
      </w:r>
    </w:p>
    <w:p>
      <w:pPr>
        <w:pStyle w:val="ListParagraph"/>
        <w:numPr>
          <w:ilvl w:val="0"/>
          <w:numId w:val="2"/>
        </w:numPr>
        <w:spacing w:after="60" w:before="60"/>
      </w:pPr>
      <w:r>
        <w:rPr>
          <w:rFonts w:ascii="Arial" w:cs="Arial" w:eastAsia="Arial" w:hAnsi="Arial"/>
          <w:sz w:val="22"/>
          <w:szCs w:val="22"/>
        </w:rPr>
        <w:t xml:space="preserve">All sensor data is scrambled during transmission. Anyone intercepting it sees only random characters — no pressure readings, no flow rates, no device locations.</w:t>
      </w:r>
    </w:p>
    <w:p>
      <w:pPr>
        <w:pStyle w:val="ListParagraph"/>
        <w:numPr>
          <w:ilvl w:val="0"/>
          <w:numId w:val="2"/>
        </w:numPr>
        <w:spacing w:after="60" w:before="60"/>
      </w:pPr>
      <w:r>
        <w:rPr>
          <w:rFonts w:ascii="Arial" w:cs="Arial" w:eastAsia="Arial" w:hAnsi="Arial"/>
          <w:sz w:val="22"/>
          <w:szCs w:val="22"/>
        </w:rPr>
        <w:t xml:space="preserve">The system automatically rejects any device or application that does not have the right digital credentials, blocking unauthorized access at the connection level.</w:t>
      </w:r>
    </w:p>
    <w:p>
      <w:pPr>
        <w:pStyle w:val="ListParagraph"/>
        <w:numPr>
          <w:ilvl w:val="0"/>
          <w:numId w:val="2"/>
        </w:numPr>
        <w:spacing w:after="60" w:before="60"/>
      </w:pPr>
      <w:r>
        <w:rPr>
          <w:rFonts w:ascii="Arial" w:cs="Arial" w:eastAsia="Arial" w:hAnsi="Arial"/>
          <w:sz w:val="22"/>
          <w:szCs w:val="22"/>
        </w:rPr>
        <w:t xml:space="preserve">Grand Marina moves from an exposed system to a documented, tested, defensible security posture — the kind regulators, insurers, and hotel operators expect for connected infrastructure.</w:t>
      </w:r>
    </w:p>
    <w:p>
      <w:pPr>
        <w:spacing w:after="80" w:before="80"/>
      </w:pPr>
      <w:r>
        <w:t xml:space="preserve"/>
      </w:r>
    </w:p>
    <w:p>
      <w:pPr>
        <w:pStyle w:val="Heading1"/>
        <w:pBdr>
          <w:bottom w:val="single" w:color="1B4F8A" w:sz="6" w:space="1"/>
        </w:pBdr>
        <w:spacing w:after="120" w:before="360"/>
      </w:pPr>
      <w:r>
        <w:rPr>
          <w:rFonts w:ascii="Arial" w:cs="Arial" w:eastAsia="Arial" w:hAnsi="Arial"/>
          <w:b/>
          <w:bCs/>
          <w:color w:val="1B4F8A"/>
          <w:sz w:val="28"/>
          <w:szCs w:val="28"/>
        </w:rPr>
        <w:t xml:space="preserve">PERFORMANCE IMPACT</w:t>
      </w:r>
    </w:p>
    <w:p>
      <w:pPr>
        <w:spacing w:after="80" w:before="80"/>
      </w:pPr>
      <w:r>
        <w:rPr>
          <w:rFonts w:ascii="Arial" w:cs="Arial" w:eastAsia="Arial" w:hAnsi="Arial"/>
          <w:sz w:val="22"/>
          <w:szCs w:val="22"/>
        </w:rPr>
        <w:t xml:space="preserve">The key question: does adding security slow down the water monitoring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What We Measured</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Before Security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After Security</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How fast do readings arrive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50.82 ms average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50.90 ms average</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No noticeable difference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Minimum reading 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0.34 ms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0.53 ms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Still under 1 millisecond</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Maximum reading time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108.04 ms</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101.18 ms</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Slightly improved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TLS overhead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+0.08 ms (0.16%)</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Negligible</w:t>
            </w:r>
          </w:p>
        </w:tc>
      </w:tr>
    </w:tbl>
    <w:p>
      <w:pPr>
        <w:spacing w:after="80" w:before="80"/>
      </w:pPr>
      <w:r>
        <w:t xml:space="preserve"/>
      </w:r>
    </w:p>
    <w:p>
      <w:pPr>
        <w:spacing w:after="80" w:before="80"/>
      </w:pPr>
      <w:r>
        <w:rPr>
          <w:rFonts w:ascii="Arial" w:cs="Arial" w:eastAsia="Arial" w:hAnsi="Arial"/>
          <w:sz w:val="22"/>
          <w:szCs w:val="22"/>
        </w:rPr>
        <w:t xml:space="preserve">The bottom line: security adds eight hundredths of a millisecond to each reading. Grand Marina’s sensors publish every 2,000 milliseconds. The overhead represents 0.16% of the system’s cycle time — completely invisible in operation.</w:t>
      </w:r>
    </w:p>
    <w:p>
      <w:pPr>
        <w:spacing w:after="80" w:before="80"/>
      </w:pPr>
      <w:r>
        <w:t xml:space="preserve"/>
      </w:r>
    </w:p>
    <w:p>
      <w:pPr>
        <w:spacing w:after="80" w:before="80"/>
      </w:pPr>
      <w:r>
        <w:rPr>
          <w:rFonts w:ascii="Arial" w:cs="Arial" w:eastAsia="Arial" w:hAnsi="Arial"/>
          <w:sz w:val="22"/>
          <w:szCs w:val="22"/>
        </w:rPr>
        <w:t xml:space="preserve">Industry research confirms this. HiveMQ’s benchmark testing found that TLS encryption adds negligible sustained overhead on MQTT systems — even at 10,000 messages per second across 50,000 connected clients. Our 0.16% finding validates this directly. (HiveMQ)</w:t>
      </w:r>
    </w:p>
    <w:p>
      <w:pPr>
        <w:spacing w:after="80" w:before="80"/>
      </w:pPr>
      <w:r>
        <w:t xml:space="preserve"/>
      </w:r>
    </w:p>
    <w:p>
      <w:pPr>
        <w:spacing w:after="80" w:before="80"/>
      </w:pPr>
      <w:r>
        <w:rPr>
          <w:rFonts w:ascii="Arial" w:cs="Arial" w:eastAsia="Arial" w:hAnsi="Arial"/>
          <w:sz w:val="22"/>
          <w:szCs w:val="22"/>
        </w:rPr>
        <w:t xml:space="preserve">Grand Marina’s three HYDROLOGIC sensors operate well within the comfort zone where security and performance coexist without compromise.</w:t>
      </w:r>
    </w:p>
    <w:p>
      <w:pPr>
        <w:spacing w:after="80" w:before="80"/>
      </w:pPr>
      <w:r>
        <w:t xml:space="preserve"/>
      </w:r>
    </w:p>
    <w:p>
      <w:pPr>
        <w:pStyle w:val="Heading1"/>
        <w:pBdr>
          <w:bottom w:val="single" w:color="1B4F8A" w:sz="6" w:space="1"/>
        </w:pBdr>
        <w:spacing w:after="120" w:before="360"/>
      </w:pPr>
      <w:r>
        <w:rPr>
          <w:rFonts w:ascii="Arial" w:cs="Arial" w:eastAsia="Arial" w:hAnsi="Arial"/>
          <w:b/>
          <w:bCs/>
          <w:color w:val="1B4F8A"/>
          <w:sz w:val="28"/>
          <w:szCs w:val="28"/>
        </w:rPr>
        <w:t xml:space="preserve">TESTING EVIDENCE</w:t>
      </w:r>
    </w:p>
    <w:p>
      <w:pPr>
        <w:spacing w:after="80" w:before="80"/>
      </w:pPr>
      <w:r>
        <w:rPr>
          <w:rFonts w:ascii="Arial" w:cs="Arial" w:eastAsia="Arial" w:hAnsi="Arial"/>
          <w:sz w:val="22"/>
          <w:szCs w:val="22"/>
        </w:rPr>
        <w:t xml:space="preserve">We ran four security tests to confirm the protection works: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Test 1: Can someone spy on sensor data? (Eavesdropping Test)</w:t>
      </w:r>
    </w:p>
    <w:p>
      <w:pPr>
        <w:spacing w:after="80" w:before="80"/>
      </w:pPr>
      <w:r>
        <w:rPr>
          <w:rFonts w:ascii="Arial" w:cs="Arial" w:eastAsia="Arial" w:hAnsi="Arial"/>
          <w:sz w:val="22"/>
          <w:szCs w:val="22"/>
        </w:rPr>
        <w:t xml:space="preserve">Before security: We subscribed to all sensor topics using a standard command and immediately received live readings from all three HYDROLOGIC devices in plain text — device IDs, pressure values, flow rates, and timestamps. Fully readable, no effort required.</w:t>
      </w:r>
    </w:p>
    <w:p>
      <w:pPr>
        <w:spacing w:after="80" w:before="80"/>
      </w:pPr>
      <w:r>
        <w:t xml:space="preserve"/>
      </w:r>
    </w:p>
    <w:p>
      <w:pPr>
        <w:spacing w:after="80" w:before="80"/>
      </w:pPr>
      <w:r>
        <w:rPr>
          <w:rFonts w:ascii="Arial" w:cs="Arial" w:eastAsia="Arial" w:hAnsi="Arial"/>
          <w:sz w:val="22"/>
          <w:szCs w:val="22"/>
        </w:rPr>
        <w:t xml:space="preserve">After security: The same attempt was completely blocked. The broker refused the connection with a WinError 10061 — actively rejecting the unauthorized client before a single byte of data could be exchanged.</w:t>
      </w:r>
    </w:p>
    <w:p>
      <w:pPr>
        <w:spacing w:after="80" w:before="80"/>
      </w:pPr>
      <w:r>
        <w:t xml:space="preserve"/>
      </w:r>
    </w:p>
    <w:p>
      <w:pPr>
        <w:spacing w:after="80" w:before="80"/>
      </w:pPr>
      <w:r>
        <w:rPr>
          <w:rFonts w:ascii="Arial" w:cs="Arial" w:eastAsia="Arial" w:hAnsi="Arial"/>
          <w:sz w:val="22"/>
          <w:szCs w:val="22"/>
        </w:rPr>
        <w:t xml:space="preserve">Conclusion: TLS encryption completely eliminates eavesdropping on the Grand Marina sensor pipeline.</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Test 2: What happens when credentials are wrong? (Certificate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8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Correct credentials</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SUCCESS – connected</w:t>
            </w:r>
          </w:p>
        </w:tc>
        <w:tc>
          <w:tcPr>
            <w:tcW w:type="dxa" w:w="3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Authorized systems work normally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Wrong certificate authority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FAILED – blocked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Impersonation attempts are caught</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No verification at all</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SUCCESS – connected</w:t>
            </w:r>
          </w:p>
        </w:tc>
        <w:tc>
          <w:tcPr>
            <w:tcW w:type="dxa" w:w="3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 vulnerability — see Next Steps</w:t>
            </w:r>
          </w:p>
        </w:tc>
      </w:tr>
    </w:tbl>
    <w:p>
      <w:pPr>
        <w:spacing w:after="80" w:before="80"/>
      </w:pPr>
      <w:r>
        <w:t xml:space="preserve"/>
      </w:r>
    </w:p>
    <w:p>
      <w:pPr>
        <w:spacing w:after="80" w:before="80"/>
      </w:pPr>
      <w:r>
        <w:rPr>
          <w:rFonts w:ascii="Arial" w:cs="Arial" w:eastAsia="Arial" w:hAnsi="Arial"/>
          <w:sz w:val="22"/>
          <w:szCs w:val="22"/>
        </w:rPr>
        <w:t xml:space="preserve">The wrong-CA failure is the critical finding. When we simulated a fake broker — the kind used in Man-in-the-Middle attacks — the system rejected it immediately with a CERTIFICATE_VERIFY_FAILED error. The hotel’s sensors would refuse to communicate with anything that cannot prove it is the legitimate Grand Marina broker.</w:t>
      </w:r>
    </w:p>
    <w:p>
      <w:pPr>
        <w:spacing w:after="80" w:before="80"/>
      </w:pPr>
      <w:r>
        <w:t xml:space="preserve"/>
      </w:r>
    </w:p>
    <w:p>
      <w:pPr>
        <w:spacing w:after="80" w:before="80"/>
      </w:pPr>
      <w:r>
        <w:rPr>
          <w:rFonts w:ascii="Arial" w:cs="Arial" w:eastAsia="Arial" w:hAnsi="Arial"/>
          <w:sz w:val="22"/>
          <w:szCs w:val="22"/>
        </w:rPr>
        <w:t xml:space="preserve">The ‘no verification’ scenario highlights that certificate validation must always be enforced. Without it, any device posing as a broker can intercept data undetected — a common technique in hotel network attacks documented by Seraphic Security.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Test 3: Does security slow things down? (Latency Test)</w:t>
      </w:r>
    </w:p>
    <w:p>
      <w:pPr>
        <w:spacing w:after="80" w:before="80"/>
      </w:pPr>
      <w:r>
        <w:rPr>
          <w:rFonts w:ascii="Arial" w:cs="Arial" w:eastAsia="Arial" w:hAnsi="Arial"/>
          <w:sz w:val="22"/>
          <w:szCs w:val="22"/>
        </w:rPr>
        <w:t xml:space="preserve">Readings arrive in 50.90 ms with security — compared to 50.82 ms without. The difference is 0.08 milliseconds. For context, a single blink of the human eye takes approximately 300–400 milliseconds. The security overhead is roughly 4,000 times shorter than a blink.</w:t>
      </w:r>
    </w:p>
    <w:p>
      <w:pPr>
        <w:spacing w:after="80" w:before="80"/>
      </w:pPr>
      <w:r>
        <w:t xml:space="preserve"/>
      </w:r>
    </w:p>
    <w:p>
      <w:pPr>
        <w:spacing w:after="80" w:before="80"/>
      </w:pPr>
      <w:r>
        <w:rPr>
          <w:rFonts w:ascii="Arial" w:cs="Arial" w:eastAsia="Arial" w:hAnsi="Arial"/>
          <w:sz w:val="22"/>
          <w:szCs w:val="22"/>
        </w:rPr>
        <w:t xml:space="preserve">TLS 1.2 (used in our implementation) adds an initial handshake overhead when a device first connects. TLS 1.3 — a newer version — reduces this by cutting the handshake from two round trips to one, halving the initial delay for reconnecting devices. This is worth considering as the system matures. (Catchpoint)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Test 4: Can it handle Grand Marina’s full load?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Message Rate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Without Security</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With Security</w:t>
            </w:r>
          </w:p>
        </w:tc>
        <w:tc>
          <w:tcPr>
            <w:tcW w:type="dxa" w:w="3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What This Means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10 messages/sec</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SUCCESS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SUCCESS</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Normal monitoring handled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25 messages/sec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SUCCESS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SUCCESS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Elevated activity handled</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50 messages/sec</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SUCCESS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SUCCESS</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Peak Grand Marina load handled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 messages/sec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SUCCESS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DEGRADED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Double our requirement — acceptable</w:t>
            </w:r>
          </w:p>
        </w:tc>
      </w:tr>
    </w:tbl>
    <w:p>
      <w:pPr>
        <w:spacing w:after="80" w:before="80"/>
      </w:pPr>
      <w:r>
        <w:t xml:space="preserve"/>
      </w:r>
    </w:p>
    <w:p>
      <w:pPr>
        <w:spacing w:after="80" w:before="80"/>
      </w:pPr>
      <w:r>
        <w:rPr>
          <w:rFonts w:ascii="Arial" w:cs="Arial" w:eastAsia="Arial" w:hAnsi="Arial"/>
          <w:sz w:val="22"/>
          <w:szCs w:val="22"/>
        </w:rPr>
        <w:t xml:space="preserve">Grand Marina’s peak operational load is 50 messages per second. The system handles this comfortably with full security enabled. Performance only degrades at 100 messages per second — double the hotel’s real-world requirement. This confirms TLS encryption does not create any operational risk for Grand Marina.</w:t>
      </w:r>
    </w:p>
    <w:p>
      <w:pPr>
        <w:spacing w:after="80" w:before="80"/>
      </w:pPr>
      <w:r>
        <w:t xml:space="preserve"/>
      </w:r>
    </w:p>
    <w:p>
      <w:pPr>
        <w:pStyle w:val="Heading1"/>
        <w:pBdr>
          <w:bottom w:val="single" w:color="1B4F8A" w:sz="6" w:space="1"/>
        </w:pBdr>
        <w:spacing w:after="120" w:before="360"/>
      </w:pPr>
      <w:r>
        <w:rPr>
          <w:rFonts w:ascii="Arial" w:cs="Arial" w:eastAsia="Arial" w:hAnsi="Arial"/>
          <w:b/>
          <w:bCs/>
          <w:color w:val="1B4F8A"/>
          <w:sz w:val="28"/>
          <w:szCs w:val="28"/>
        </w:rPr>
        <w:t xml:space="preserve">RECOMMENDATION</w:t>
      </w:r>
    </w:p>
    <w:p>
      <w:pPr>
        <w:spacing w:after="80" w:before="80"/>
      </w:pPr>
      <w:r>
        <w:rPr>
          <w:rFonts w:ascii="Arial" w:cs="Arial" w:eastAsia="Arial" w:hAnsi="Arial"/>
          <w:sz w:val="22"/>
          <w:szCs w:val="22"/>
        </w:rPr>
        <w:t xml:space="preserve">Keep encryption enabled on the Grand Marina HYDROLOGIC water monitoring system permanently.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Right now, the system is protected against eavesdropping and credential fraud. This is a meaningful improvement from where the system started.</w:t>
      </w:r>
    </w:p>
    <w:p>
      <w:pPr>
        <w:pStyle w:val="ListParagraph"/>
        <w:numPr>
          <w:ilvl w:val="0"/>
          <w:numId w:val="2"/>
        </w:numPr>
        <w:spacing w:after="60" w:before="60"/>
      </w:pPr>
      <w:r>
        <w:rPr>
          <w:rFonts w:ascii="Arial" w:cs="Arial" w:eastAsia="Arial" w:hAnsi="Arial"/>
          <w:sz w:val="22"/>
          <w:szCs w:val="22"/>
        </w:rPr>
        <w:t xml:space="preserve">The performance impact is 0.16% — operationally invisible and well within industry thresholds for industrial IoT systems, which tolerate latencies up to 100ms. (Portwise Consultancy)</w:t>
      </w:r>
    </w:p>
    <w:p>
      <w:pPr>
        <w:pStyle w:val="ListParagraph"/>
        <w:numPr>
          <w:ilvl w:val="0"/>
          <w:numId w:val="2"/>
        </w:numPr>
        <w:spacing w:after="60" w:before="60"/>
      </w:pPr>
      <w:r>
        <w:rPr>
          <w:rFonts w:ascii="Arial" w:cs="Arial" w:eastAsia="Arial" w:hAnsi="Arial"/>
          <w:sz w:val="22"/>
          <w:szCs w:val="22"/>
        </w:rPr>
        <w:t xml:space="preserve">The system handles Grand Marina’s peak load with room to spare, even under security.</w:t>
      </w:r>
    </w:p>
    <w:p>
      <w:pPr>
        <w:spacing w:after="80" w:before="80"/>
      </w:pPr>
      <w:r>
        <w:t xml:space="preserve"/>
      </w:r>
    </w:p>
    <w:p>
      <w:pPr>
        <w:spacing w:after="80" w:before="80"/>
      </w:pPr>
      <w:r>
        <w:rPr>
          <w:rFonts w:ascii="Arial" w:cs="Arial" w:eastAsia="Arial" w:hAnsi="Arial"/>
          <w:sz w:val="22"/>
          <w:szCs w:val="22"/>
        </w:rPr>
        <w:t xml:space="preserve">The cost of inaction is documented. Water damage repair in commercial buildings averages $3.75–$7.50 per square foot — translating to $10,000–$24,000 per incident at minimum. (Perceptive Things) Grand Marina has already experienced a $4.2M incident. A compromised monitoring system that suppresses alerts or sends false readings could mean that damage goes undetected until it is far more expensive to fix.</w:t>
      </w:r>
    </w:p>
    <w:p>
      <w:pPr>
        <w:spacing w:after="80" w:before="80"/>
      </w:pPr>
      <w:r>
        <w:t xml:space="preserve"/>
      </w:r>
    </w:p>
    <w:p>
      <w:pPr>
        <w:spacing w:after="80" w:before="80"/>
      </w:pPr>
      <w:r>
        <w:rPr>
          <w:rFonts w:ascii="Arial" w:cs="Arial" w:eastAsia="Arial" w:hAnsi="Arial"/>
          <w:sz w:val="22"/>
          <w:szCs w:val="22"/>
        </w:rPr>
        <w:t xml:space="preserve">The protection is built, tested, and confirmed to work. The only question is whether to maintain it.</w:t>
      </w:r>
    </w:p>
    <w:p>
      <w:pPr>
        <w:spacing w:after="80" w:before="80"/>
      </w:pPr>
      <w:r>
        <w:t xml:space="preserve"/>
      </w:r>
    </w:p>
    <w:p>
      <w:pPr>
        <w:pStyle w:val="Heading1"/>
        <w:pBdr>
          <w:bottom w:val="single" w:color="1B4F8A" w:sz="6" w:space="1"/>
        </w:pBdr>
        <w:spacing w:after="120" w:before="360"/>
      </w:pPr>
      <w:r>
        <w:rPr>
          <w:rFonts w:ascii="Arial" w:cs="Arial" w:eastAsia="Arial" w:hAnsi="Arial"/>
          <w:b/>
          <w:bCs/>
          <w:color w:val="1B4F8A"/>
          <w:sz w:val="28"/>
          <w:szCs w:val="28"/>
        </w:rPr>
        <w:t xml:space="preserve">NEXT STEPS</w:t>
      </w:r>
    </w:p>
    <w:p>
      <w:pPr>
        <w:pStyle w:val="Heading2"/>
        <w:spacing w:after="80" w:before="240"/>
      </w:pPr>
      <w:r>
        <w:rPr>
          <w:rFonts w:ascii="Arial" w:cs="Arial" w:eastAsia="Arial" w:hAnsi="Arial"/>
          <w:b/>
          <w:bCs/>
          <w:color w:val="2E75B6"/>
          <w:sz w:val="24"/>
          <w:szCs w:val="24"/>
        </w:rPr>
        <w:t xml:space="preserve">1. Issue Digital ID Badges to Every Device (Weeks 1–2)</w:t>
      </w:r>
    </w:p>
    <w:p>
      <w:pPr>
        <w:spacing w:after="80" w:before="80"/>
      </w:pPr>
      <w:r>
        <w:rPr>
          <w:rFonts w:ascii="Arial" w:cs="Arial" w:eastAsia="Arial" w:hAnsi="Arial"/>
          <w:sz w:val="22"/>
          <w:szCs w:val="22"/>
        </w:rPr>
        <w:t xml:space="preserve">Currently, encryption protects the data channel, but the broker still accepts any device that connects — as long as it uses the correct encryption settings. The next step is Mutual TLS (mTLS): giving each HYDROLOGIC device its own unique digital certificate, so the broker can verify not just that the connection is encrypted, but that it is coming from a specific, approved device.</w:t>
      </w:r>
    </w:p>
    <w:p>
      <w:pPr>
        <w:spacing w:after="80" w:before="80"/>
      </w:pPr>
      <w:r>
        <w:t xml:space="preserve"/>
      </w:r>
    </w:p>
    <w:p>
      <w:pPr>
        <w:spacing w:after="80" w:before="80"/>
      </w:pPr>
      <w:r>
        <w:rPr>
          <w:rFonts w:ascii="Arial" w:cs="Arial" w:eastAsia="Arial" w:hAnsi="Arial"/>
          <w:sz w:val="22"/>
          <w:szCs w:val="22"/>
        </w:rPr>
        <w:t xml:space="preserve">Think of it as the difference between a locked door and a locked door with a guest list. Right now we have the lock. mTLS adds the list.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2. Set Up Access Rules by Topic (Weeks 2–3)</w:t>
      </w:r>
    </w:p>
    <w:p>
      <w:pPr>
        <w:spacing w:after="80" w:before="80"/>
      </w:pPr>
      <w:r>
        <w:rPr>
          <w:rFonts w:ascii="Arial" w:cs="Arial" w:eastAsia="Arial" w:hAnsi="Arial"/>
          <w:sz w:val="22"/>
          <w:szCs w:val="22"/>
        </w:rPr>
        <w:t xml:space="preserve">Add Access Control Lists (ACLs) so that sensor devices can only publish readings — they cannot issue commands. And the command channel (remote shutoff) can only be accessed by authorized hotel operations staff. This prevents a compromised sensor from being used to send false shutoff commands.</w:t>
      </w:r>
    </w:p>
    <w:p>
      <w:pPr>
        <w:spacing w:after="80" w:before="80"/>
      </w:pPr>
      <w:r>
        <w:t xml:space="preserve"/>
      </w:r>
    </w:p>
    <w:p>
      <w:pPr>
        <w:spacing w:after="80" w:before="80"/>
      </w:pPr>
      <w:r>
        <w:rPr>
          <w:rFonts w:ascii="Arial" w:cs="Arial" w:eastAsia="Arial" w:hAnsi="Arial"/>
          <w:sz w:val="22"/>
          <w:szCs w:val="22"/>
        </w:rPr>
        <w:t xml:space="preserve">MQTT security best practices published by Paessler explicitly recommend ACLs enforcing least privilege on topics as a core requirement for secure IoT deployments.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 Set Up Monitoring and Alerts (Weeks 3–4)</w:t>
      </w:r>
    </w:p>
    <w:p>
      <w:pPr>
        <w:spacing w:after="80" w:before="80"/>
      </w:pPr>
      <w:r>
        <w:rPr>
          <w:rFonts w:ascii="Arial" w:cs="Arial" w:eastAsia="Arial" w:hAnsi="Arial"/>
          <w:sz w:val="22"/>
          <w:szCs w:val="22"/>
        </w:rPr>
        <w:t xml:space="preserve">Configure automated alerts so the hotel operations team is notified immediately if any HYDROLOGIC device goes offline, fails to authenticate, or sends readings outside normal thresholds. Right now, anomalies are detected — but someone has to be watching. Automated alerts ensure nothing is missed, even overnight.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 Plan for TLS 1.3 Upgrade (Weeks 4–6)</w:t>
      </w:r>
    </w:p>
    <w:p>
      <w:pPr>
        <w:spacing w:after="80" w:before="80"/>
      </w:pPr>
      <w:r>
        <w:rPr>
          <w:rFonts w:ascii="Arial" w:cs="Arial" w:eastAsia="Arial" w:hAnsi="Arial"/>
          <w:sz w:val="22"/>
          <w:szCs w:val="22"/>
        </w:rPr>
        <w:t xml:space="preserve">Our current implementation uses TLS 1.2. Upgrading to TLS 1.3 would cut the initial connection handshake time in half and remove cipher suites with known vulnerabilities. This is not urgent — TLS 1.2 is secure — but it is the direction the industry is moving and worth planning for the next system update cycle. (Catchpoint)</w:t>
      </w:r>
    </w:p>
    <w:p>
      <w:pPr>
        <w:spacing w:after="80" w:before="80"/>
      </w:pPr>
      <w:r>
        <w:t xml:space="preserve"/>
      </w:r>
    </w:p>
    <w:p>
      <w:pPr>
        <w:pBdr>
          <w:top w:val="single" w:color="CCCCCC" w:sz="4" w:space="1"/>
        </w:pBdr>
        <w:spacing w:after="0" w:before="360"/>
      </w:pPr>
      <w:r>
        <w:rPr>
          <w:rFonts w:ascii="Arial" w:cs="Arial" w:eastAsia="Arial" w:hAnsi="Arial"/>
          <w:i/>
          <w:iCs/>
          <w:color w:val="888888"/>
          <w:sz w:val="18"/>
          <w:szCs w:val="18"/>
        </w:rPr>
        <w:t xml:space="preserve">Prepared as part of the Hydroficient Cybersecurity Externship — Grand Marina Hotel IoT Security Project,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2026-03-11T01:09:49.935Z</dcterms:created>
  <dcterms:modified xsi:type="dcterms:W3CDTF">2026-03-11T01:09:49.936Z</dcterms:modified>
</cp:coreProperties>
</file>

<file path=docProps/custom.xml><?xml version="1.0" encoding="utf-8"?>
<Properties xmlns="http://schemas.openxmlformats.org/officeDocument/2006/custom-properties" xmlns:vt="http://schemas.openxmlformats.org/officeDocument/2006/docPropsVTypes"/>
</file>