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 las relacionadas con bases de datos, porque me permitió descubrir lo mucho que me interesa trabajar con información y cómo darle estructura y valor. También disfruté Integración de Plataformas, ya que entendí la importancia de conectar sistemas en escenarios reales, y la certificación en Inteligencia de Negocios, que me motivó al ver cómo los datos pueden transformarse en decisiones estratégicas.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Creo que las certificaciones tienen un gran valor en lo laboral porque muestran de forma clara las competencias que puedo aportar a una empresa. Cada certificación válida que sé trabajar con bases de datos, integrar sistemas o aplicar inteligencia de negocios, lo que da más opciones de inserción en un mercado donde estas habilidades son muy demandadas.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1° Período</w:t>
            </w:r>
          </w:p>
          <w:p w:rsidR="00000000" w:rsidDel="00000000" w:rsidP="00000000" w:rsidRDefault="00000000" w:rsidRPr="00000000" w14:paraId="00000025">
            <w:pPr>
              <w:numPr>
                <w:ilvl w:val="0"/>
                <w:numId w:val="1"/>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Modelamiento de Base de Datos</w:t>
            </w:r>
            <w:r w:rsidDel="00000000" w:rsidR="00000000" w:rsidRPr="00000000">
              <w:rPr>
                <w:sz w:val="24"/>
                <w:szCs w:val="24"/>
                <w:rtl w:val="0"/>
              </w:rPr>
              <w:br w:type="textWrapping"/>
            </w:r>
          </w:p>
          <w:p w:rsidR="00000000" w:rsidDel="00000000" w:rsidP="00000000" w:rsidRDefault="00000000" w:rsidRPr="00000000" w14:paraId="00000026">
            <w:pPr>
              <w:numPr>
                <w:ilvl w:val="0"/>
                <w:numId w:val="1"/>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Diseño y Gestión de Requisitos</w:t>
              <w:br w:type="textWrapping"/>
            </w:r>
          </w:p>
          <w:p w:rsidR="00000000" w:rsidDel="00000000" w:rsidP="00000000" w:rsidRDefault="00000000" w:rsidRPr="00000000" w14:paraId="00000027">
            <w:pPr>
              <w:numPr>
                <w:ilvl w:val="0"/>
                <w:numId w:val="1"/>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Programación de Algoritmos</w:t>
              <w:br w:type="textWrapping"/>
            </w:r>
          </w:p>
          <w:p w:rsidR="00000000" w:rsidDel="00000000" w:rsidP="00000000" w:rsidRDefault="00000000" w:rsidRPr="00000000" w14:paraId="00000028">
            <w:pPr>
              <w:numPr>
                <w:ilvl w:val="0"/>
                <w:numId w:val="1"/>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Inglés Básico I</w:t>
              <w:br w:type="textWrapping"/>
            </w:r>
          </w:p>
          <w:p w:rsidR="00000000" w:rsidDel="00000000" w:rsidP="00000000" w:rsidRDefault="00000000" w:rsidRPr="00000000" w14:paraId="00000029">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Habilidades Básicas de Comunicación</w:t>
            </w:r>
            <w:r w:rsidDel="00000000" w:rsidR="00000000" w:rsidRPr="00000000">
              <w:rPr>
                <w:sz w:val="24"/>
                <w:szCs w:val="24"/>
                <w:rtl w:val="0"/>
              </w:rPr>
              <w:br w:type="textWrapping"/>
            </w:r>
          </w:p>
          <w:p w:rsidR="00000000" w:rsidDel="00000000" w:rsidP="00000000" w:rsidRDefault="00000000" w:rsidRPr="00000000" w14:paraId="0000002A">
            <w:pPr>
              <w:numPr>
                <w:ilvl w:val="0"/>
                <w:numId w:val="1"/>
              </w:numPr>
              <w:tabs>
                <w:tab w:val="left" w:leader="none" w:pos="454"/>
              </w:tabs>
              <w:spacing w:after="240" w:before="0" w:beforeAutospacing="0" w:line="259" w:lineRule="auto"/>
              <w:ind w:left="720" w:hanging="360"/>
              <w:rPr>
                <w:color w:val="93c47d"/>
                <w:sz w:val="24"/>
                <w:szCs w:val="24"/>
              </w:rPr>
            </w:pPr>
            <w:r w:rsidDel="00000000" w:rsidR="00000000" w:rsidRPr="00000000">
              <w:rPr>
                <w:color w:val="93c47d"/>
                <w:sz w:val="24"/>
                <w:szCs w:val="24"/>
                <w:rtl w:val="0"/>
              </w:rPr>
              <w:t xml:space="preserve">Nivelación Matemática</w:t>
            </w:r>
          </w:p>
          <w:p w:rsidR="00000000" w:rsidDel="00000000" w:rsidP="00000000" w:rsidRDefault="00000000" w:rsidRPr="00000000" w14:paraId="0000002B">
            <w:pPr>
              <w:tabs>
                <w:tab w:val="left" w:leader="none" w:pos="454"/>
              </w:tabs>
              <w:spacing w:after="240" w:before="240" w:line="259" w:lineRule="auto"/>
              <w:ind w:left="720" w:firstLine="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2° Período</w:t>
            </w:r>
          </w:p>
          <w:p w:rsidR="00000000" w:rsidDel="00000000" w:rsidP="00000000" w:rsidRDefault="00000000" w:rsidRPr="00000000" w14:paraId="0000002C">
            <w:pPr>
              <w:numPr>
                <w:ilvl w:val="0"/>
                <w:numId w:val="6"/>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Consultas de Bases de Datos</w:t>
            </w:r>
            <w:r w:rsidDel="00000000" w:rsidR="00000000" w:rsidRPr="00000000">
              <w:rPr>
                <w:sz w:val="24"/>
                <w:szCs w:val="24"/>
                <w:rtl w:val="0"/>
              </w:rPr>
              <w:br w:type="textWrapping"/>
            </w:r>
          </w:p>
          <w:p w:rsidR="00000000" w:rsidDel="00000000" w:rsidP="00000000" w:rsidRDefault="00000000" w:rsidRPr="00000000" w14:paraId="0000002D">
            <w:pPr>
              <w:numPr>
                <w:ilvl w:val="0"/>
                <w:numId w:val="1"/>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Diseño de Prototipos</w:t>
              <w:br w:type="textWrapping"/>
            </w:r>
          </w:p>
          <w:p w:rsidR="00000000" w:rsidDel="00000000" w:rsidP="00000000" w:rsidRDefault="00000000" w:rsidRPr="00000000" w14:paraId="0000002E">
            <w:pPr>
              <w:numPr>
                <w:ilvl w:val="0"/>
                <w:numId w:val="1"/>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Desarrollo de Software de Escritorio</w:t>
              <w:br w:type="textWrapping"/>
            </w:r>
          </w:p>
          <w:p w:rsidR="00000000" w:rsidDel="00000000" w:rsidP="00000000" w:rsidRDefault="00000000" w:rsidRPr="00000000" w14:paraId="0000002F">
            <w:pPr>
              <w:numPr>
                <w:ilvl w:val="0"/>
                <w:numId w:val="1"/>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Inglés Básico II</w:t>
              <w:br w:type="textWrapping"/>
            </w:r>
          </w:p>
          <w:p w:rsidR="00000000" w:rsidDel="00000000" w:rsidP="00000000" w:rsidRDefault="00000000" w:rsidRPr="00000000" w14:paraId="00000030">
            <w:pPr>
              <w:numPr>
                <w:ilvl w:val="0"/>
                <w:numId w:val="1"/>
              </w:numPr>
              <w:tabs>
                <w:tab w:val="left" w:leader="none" w:pos="454"/>
              </w:tabs>
              <w:spacing w:after="0" w:afterAutospacing="0" w:before="0" w:beforeAutospacing="0" w:line="259" w:lineRule="auto"/>
              <w:ind w:left="720" w:hanging="360"/>
              <w:rPr>
                <w:color w:val="6aa84f"/>
                <w:sz w:val="24"/>
                <w:szCs w:val="24"/>
              </w:rPr>
            </w:pPr>
            <w:r w:rsidDel="00000000" w:rsidR="00000000" w:rsidRPr="00000000">
              <w:rPr>
                <w:color w:val="6aa84f"/>
                <w:sz w:val="24"/>
                <w:szCs w:val="24"/>
                <w:rtl w:val="0"/>
              </w:rPr>
              <w:t xml:space="preserve">Fundamentos de Antropología</w:t>
              <w:br w:type="textWrapping"/>
            </w:r>
            <w:r w:rsidDel="00000000" w:rsidR="00000000" w:rsidRPr="00000000">
              <w:rPr>
                <w:rtl w:val="0"/>
              </w:rPr>
            </w:r>
          </w:p>
          <w:p w:rsidR="00000000" w:rsidDel="00000000" w:rsidP="00000000" w:rsidRDefault="00000000" w:rsidRPr="00000000" w14:paraId="00000031">
            <w:pPr>
              <w:numPr>
                <w:ilvl w:val="0"/>
                <w:numId w:val="6"/>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Habilidades de Comunicación Efectiva</w:t>
            </w:r>
            <w:r w:rsidDel="00000000" w:rsidR="00000000" w:rsidRPr="00000000">
              <w:rPr>
                <w:sz w:val="24"/>
                <w:szCs w:val="24"/>
                <w:rtl w:val="0"/>
              </w:rPr>
              <w:br w:type="textWrapping"/>
            </w:r>
          </w:p>
          <w:p w:rsidR="00000000" w:rsidDel="00000000" w:rsidP="00000000" w:rsidRDefault="00000000" w:rsidRPr="00000000" w14:paraId="00000032">
            <w:pPr>
              <w:numPr>
                <w:ilvl w:val="0"/>
                <w:numId w:val="6"/>
              </w:numPr>
              <w:tabs>
                <w:tab w:val="left" w:leader="none" w:pos="454"/>
              </w:tabs>
              <w:spacing w:after="240" w:before="0" w:beforeAutospacing="0" w:line="259" w:lineRule="auto"/>
              <w:ind w:left="720" w:hanging="360"/>
              <w:rPr>
                <w:sz w:val="24"/>
                <w:szCs w:val="24"/>
              </w:rPr>
            </w:pPr>
            <w:r w:rsidDel="00000000" w:rsidR="00000000" w:rsidRPr="00000000">
              <w:rPr>
                <w:color w:val="93c47d"/>
                <w:sz w:val="24"/>
                <w:szCs w:val="24"/>
                <w:rtl w:val="0"/>
              </w:rPr>
              <w:t xml:space="preserve">Matemática Aplicada</w:t>
            </w:r>
            <w:r w:rsidDel="00000000" w:rsidR="00000000" w:rsidRPr="00000000">
              <w:rPr>
                <w:sz w:val="24"/>
                <w:szCs w:val="24"/>
                <w:rtl w:val="0"/>
              </w:rPr>
              <w:br w:type="textWrapping"/>
              <w:br w:type="textWrapping"/>
            </w:r>
          </w:p>
          <w:p w:rsidR="00000000" w:rsidDel="00000000" w:rsidP="00000000" w:rsidRDefault="00000000" w:rsidRPr="00000000" w14:paraId="00000033">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3° Período</w:t>
            </w:r>
          </w:p>
          <w:p w:rsidR="00000000" w:rsidDel="00000000" w:rsidP="00000000" w:rsidRDefault="00000000" w:rsidRPr="00000000" w14:paraId="00000034">
            <w:pPr>
              <w:numPr>
                <w:ilvl w:val="0"/>
                <w:numId w:val="4"/>
              </w:numPr>
              <w:tabs>
                <w:tab w:val="left" w:leader="none" w:pos="454"/>
              </w:tabs>
              <w:spacing w:after="0" w:afterAutospacing="0" w:before="240" w:line="259" w:lineRule="auto"/>
              <w:ind w:left="720" w:hanging="360"/>
              <w:rPr>
                <w:sz w:val="24"/>
                <w:szCs w:val="24"/>
              </w:rPr>
            </w:pPr>
            <w:r w:rsidDel="00000000" w:rsidR="00000000" w:rsidRPr="00000000">
              <w:rPr>
                <w:color w:val="93c47d"/>
                <w:sz w:val="24"/>
                <w:szCs w:val="24"/>
                <w:rtl w:val="0"/>
              </w:rPr>
              <w:t xml:space="preserve">Programación de Base de Datos</w:t>
            </w:r>
            <w:r w:rsidDel="00000000" w:rsidR="00000000" w:rsidRPr="00000000">
              <w:rPr>
                <w:sz w:val="24"/>
                <w:szCs w:val="24"/>
                <w:rtl w:val="0"/>
              </w:rPr>
              <w:br w:type="textWrapping"/>
            </w:r>
          </w:p>
          <w:p w:rsidR="00000000" w:rsidDel="00000000" w:rsidP="00000000" w:rsidRDefault="00000000" w:rsidRPr="00000000" w14:paraId="00000035">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Ingeniería de Software</w:t>
            </w:r>
            <w:r w:rsidDel="00000000" w:rsidR="00000000" w:rsidRPr="00000000">
              <w:rPr>
                <w:color w:val="6aa84f"/>
                <w:sz w:val="24"/>
                <w:szCs w:val="24"/>
                <w:rtl w:val="0"/>
              </w:rPr>
              <w:br w:type="textWrapping"/>
            </w:r>
          </w:p>
          <w:p w:rsidR="00000000" w:rsidDel="00000000" w:rsidP="00000000" w:rsidRDefault="00000000" w:rsidRPr="00000000" w14:paraId="00000036">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Programación Web</w:t>
              <w:br w:type="textWrapping"/>
            </w:r>
          </w:p>
          <w:p w:rsidR="00000000" w:rsidDel="00000000" w:rsidP="00000000" w:rsidRDefault="00000000" w:rsidRPr="00000000" w14:paraId="00000037">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Inglés Elemental</w:t>
              <w:br w:type="textWrapping"/>
            </w:r>
          </w:p>
          <w:p w:rsidR="00000000" w:rsidDel="00000000" w:rsidP="00000000" w:rsidRDefault="00000000" w:rsidRPr="00000000" w14:paraId="00000038">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Principios de la Fe Cristiana</w:t>
              <w:br w:type="textWrapping"/>
            </w:r>
          </w:p>
          <w:p w:rsidR="00000000" w:rsidDel="00000000" w:rsidP="00000000" w:rsidRDefault="00000000" w:rsidRPr="00000000" w14:paraId="00000039">
            <w:pPr>
              <w:numPr>
                <w:ilvl w:val="0"/>
                <w:numId w:val="4"/>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Mentalidad Emprendedora</w:t>
              <w:br w:type="textWrapping"/>
            </w:r>
            <w:r w:rsidDel="00000000" w:rsidR="00000000" w:rsidRPr="00000000">
              <w:rPr>
                <w:sz w:val="24"/>
                <w:szCs w:val="24"/>
                <w:rtl w:val="0"/>
              </w:rPr>
              <w:br w:type="textWrapping"/>
            </w:r>
          </w:p>
          <w:p w:rsidR="00000000" w:rsidDel="00000000" w:rsidP="00000000" w:rsidRDefault="00000000" w:rsidRPr="00000000" w14:paraId="0000003A">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4° Período</w:t>
            </w:r>
          </w:p>
          <w:p w:rsidR="00000000" w:rsidDel="00000000" w:rsidP="00000000" w:rsidRDefault="00000000" w:rsidRPr="00000000" w14:paraId="0000003B">
            <w:pPr>
              <w:numPr>
                <w:ilvl w:val="0"/>
                <w:numId w:val="3"/>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Programación de Aplicaciones Móviles</w:t>
            </w:r>
            <w:r w:rsidDel="00000000" w:rsidR="00000000" w:rsidRPr="00000000">
              <w:rPr>
                <w:sz w:val="24"/>
                <w:szCs w:val="24"/>
                <w:rtl w:val="0"/>
              </w:rPr>
              <w:br w:type="textWrapping"/>
            </w:r>
          </w:p>
          <w:p w:rsidR="00000000" w:rsidDel="00000000" w:rsidP="00000000" w:rsidRDefault="00000000" w:rsidRPr="00000000" w14:paraId="0000003C">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Inglés Intermedio</w:t>
              <w:br w:type="textWrapping"/>
            </w:r>
          </w:p>
          <w:p w:rsidR="00000000" w:rsidDel="00000000" w:rsidP="00000000" w:rsidRDefault="00000000" w:rsidRPr="00000000" w14:paraId="0000003D">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Arquitectura</w:t>
            </w:r>
            <w:r w:rsidDel="00000000" w:rsidR="00000000" w:rsidRPr="00000000">
              <w:rPr>
                <w:color w:val="6aa84f"/>
                <w:sz w:val="24"/>
                <w:szCs w:val="24"/>
                <w:rtl w:val="0"/>
              </w:rPr>
              <w:br w:type="textWrapping"/>
            </w:r>
          </w:p>
          <w:p w:rsidR="00000000" w:rsidDel="00000000" w:rsidP="00000000" w:rsidRDefault="00000000" w:rsidRPr="00000000" w14:paraId="0000003E">
            <w:pPr>
              <w:numPr>
                <w:ilvl w:val="0"/>
                <w:numId w:val="4"/>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Calidad de Software</w:t>
            </w:r>
            <w:r w:rsidDel="00000000" w:rsidR="00000000" w:rsidRPr="00000000">
              <w:rPr>
                <w:color w:val="6aa84f"/>
                <w:sz w:val="24"/>
                <w:szCs w:val="24"/>
                <w:rtl w:val="0"/>
              </w:rPr>
              <w:br w:type="textWrapping"/>
            </w:r>
            <w:r w:rsidDel="00000000" w:rsidR="00000000" w:rsidRPr="00000000">
              <w:rPr>
                <w:rtl w:val="0"/>
              </w:rPr>
            </w:r>
          </w:p>
          <w:p w:rsidR="00000000" w:rsidDel="00000000" w:rsidP="00000000" w:rsidRDefault="00000000" w:rsidRPr="00000000" w14:paraId="0000003F">
            <w:pPr>
              <w:numPr>
                <w:ilvl w:val="0"/>
                <w:numId w:val="3"/>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Estadística Descriptiva</w:t>
            </w:r>
            <w:r w:rsidDel="00000000" w:rsidR="00000000" w:rsidRPr="00000000">
              <w:rPr>
                <w:sz w:val="24"/>
                <w:szCs w:val="24"/>
                <w:rtl w:val="0"/>
              </w:rPr>
              <w:br w:type="textWrapping"/>
            </w:r>
          </w:p>
          <w:p w:rsidR="00000000" w:rsidDel="00000000" w:rsidP="00000000" w:rsidRDefault="00000000" w:rsidRPr="00000000" w14:paraId="00000040">
            <w:pPr>
              <w:numPr>
                <w:ilvl w:val="0"/>
                <w:numId w:val="3"/>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Ética para el Trabajo</w:t>
              <w:br w:type="textWrapping"/>
            </w:r>
            <w:r w:rsidDel="00000000" w:rsidR="00000000" w:rsidRPr="00000000">
              <w:rPr>
                <w:sz w:val="24"/>
                <w:szCs w:val="24"/>
                <w:rtl w:val="0"/>
              </w:rPr>
              <w:br w:type="textWrapping"/>
            </w:r>
          </w:p>
          <w:p w:rsidR="00000000" w:rsidDel="00000000" w:rsidP="00000000" w:rsidRDefault="00000000" w:rsidRPr="00000000" w14:paraId="00000041">
            <w:pPr>
              <w:tabs>
                <w:tab w:val="left" w:leader="none" w:pos="454"/>
              </w:tabs>
              <w:spacing w:after="240" w:before="240" w:line="259" w:lineRule="auto"/>
              <w:rPr>
                <w:sz w:val="24"/>
                <w:szCs w:val="24"/>
              </w:rPr>
            </w:pPr>
            <w:r w:rsidDel="00000000" w:rsidR="00000000" w:rsidRPr="00000000">
              <w:rPr>
                <w:rtl w:val="0"/>
              </w:rPr>
            </w:r>
          </w:p>
          <w:p w:rsidR="00000000" w:rsidDel="00000000" w:rsidP="00000000" w:rsidRDefault="00000000" w:rsidRPr="00000000" w14:paraId="00000042">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5° Período</w:t>
            </w:r>
          </w:p>
          <w:p w:rsidR="00000000" w:rsidDel="00000000" w:rsidP="00000000" w:rsidRDefault="00000000" w:rsidRPr="00000000" w14:paraId="00000043">
            <w:pPr>
              <w:numPr>
                <w:ilvl w:val="0"/>
                <w:numId w:val="5"/>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Inglés Intermedio Alto</w:t>
              <w:br w:type="textWrapping"/>
            </w:r>
            <w:r w:rsidDel="00000000" w:rsidR="00000000" w:rsidRPr="00000000">
              <w:rPr>
                <w:rtl w:val="0"/>
              </w:rPr>
            </w:r>
          </w:p>
          <w:p w:rsidR="00000000" w:rsidDel="00000000" w:rsidP="00000000" w:rsidRDefault="00000000" w:rsidRPr="00000000" w14:paraId="00000044">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Integración de Plataformas</w:t>
            </w:r>
            <w:r w:rsidDel="00000000" w:rsidR="00000000" w:rsidRPr="00000000">
              <w:rPr>
                <w:sz w:val="24"/>
                <w:szCs w:val="24"/>
                <w:rtl w:val="0"/>
              </w:rPr>
              <w:br w:type="textWrapping"/>
            </w:r>
          </w:p>
          <w:p w:rsidR="00000000" w:rsidDel="00000000" w:rsidP="00000000" w:rsidRDefault="00000000" w:rsidRPr="00000000" w14:paraId="00000045">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ff0000"/>
                <w:sz w:val="24"/>
                <w:szCs w:val="24"/>
                <w:rtl w:val="0"/>
              </w:rPr>
              <w:t xml:space="preserve">Evaluación de Proyectos</w:t>
            </w:r>
            <w:r w:rsidDel="00000000" w:rsidR="00000000" w:rsidRPr="00000000">
              <w:rPr>
                <w:color w:val="6aa84f"/>
                <w:sz w:val="24"/>
                <w:szCs w:val="24"/>
                <w:rtl w:val="0"/>
              </w:rPr>
              <w:br w:type="textWrapping"/>
            </w:r>
          </w:p>
          <w:p w:rsidR="00000000" w:rsidDel="00000000" w:rsidP="00000000" w:rsidRDefault="00000000" w:rsidRPr="00000000" w14:paraId="00000046">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BPM</w:t>
              <w:br w:type="textWrapping"/>
            </w:r>
          </w:p>
          <w:p w:rsidR="00000000" w:rsidDel="00000000" w:rsidP="00000000" w:rsidRDefault="00000000" w:rsidRPr="00000000" w14:paraId="00000047">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Machine Learning</w:t>
              <w:br w:type="textWrapping"/>
            </w:r>
          </w:p>
          <w:p w:rsidR="00000000" w:rsidDel="00000000" w:rsidP="00000000" w:rsidRDefault="00000000" w:rsidRPr="00000000" w14:paraId="00000048">
            <w:pPr>
              <w:numPr>
                <w:ilvl w:val="0"/>
                <w:numId w:val="5"/>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Integrated English Practice</w:t>
            </w:r>
          </w:p>
          <w:p w:rsidR="00000000" w:rsidDel="00000000" w:rsidP="00000000" w:rsidRDefault="00000000" w:rsidRPr="00000000" w14:paraId="00000049">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6° Período</w:t>
            </w:r>
          </w:p>
          <w:p w:rsidR="00000000" w:rsidDel="00000000" w:rsidP="00000000" w:rsidRDefault="00000000" w:rsidRPr="00000000" w14:paraId="0000004A">
            <w:pPr>
              <w:numPr>
                <w:ilvl w:val="0"/>
                <w:numId w:val="5"/>
              </w:numPr>
              <w:tabs>
                <w:tab w:val="left" w:leader="none" w:pos="454"/>
              </w:tabs>
              <w:spacing w:after="0" w:afterAutospacing="0" w:before="240" w:line="259" w:lineRule="auto"/>
              <w:ind w:left="720" w:hanging="360"/>
              <w:rPr>
                <w:sz w:val="24"/>
                <w:szCs w:val="24"/>
              </w:rPr>
            </w:pPr>
            <w:r w:rsidDel="00000000" w:rsidR="00000000" w:rsidRPr="00000000">
              <w:rPr>
                <w:color w:val="6aa84f"/>
                <w:sz w:val="24"/>
                <w:szCs w:val="24"/>
                <w:rtl w:val="0"/>
              </w:rPr>
              <w:t xml:space="preserve">Seguridad en Sistemas Computacionales</w:t>
              <w:br w:type="textWrapping"/>
            </w:r>
          </w:p>
          <w:p w:rsidR="00000000" w:rsidDel="00000000" w:rsidP="00000000" w:rsidRDefault="00000000" w:rsidRPr="00000000" w14:paraId="0000004B">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Gestión de Proyectos Informáticos</w:t>
              <w:br w:type="textWrapping"/>
            </w:r>
          </w:p>
          <w:p w:rsidR="00000000" w:rsidDel="00000000" w:rsidP="00000000" w:rsidRDefault="00000000" w:rsidRPr="00000000" w14:paraId="0000004C">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Inteligencia de Negocios</w:t>
              <w:br w:type="textWrapping"/>
            </w:r>
          </w:p>
          <w:p w:rsidR="00000000" w:rsidDel="00000000" w:rsidP="00000000" w:rsidRDefault="00000000" w:rsidRPr="00000000" w14:paraId="0000004D">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Herramientas para el Emprendimiento</w:t>
              <w:br w:type="textWrapping"/>
            </w:r>
          </w:p>
          <w:p w:rsidR="00000000" w:rsidDel="00000000" w:rsidP="00000000" w:rsidRDefault="00000000" w:rsidRPr="00000000" w14:paraId="0000004E">
            <w:pPr>
              <w:numPr>
                <w:ilvl w:val="0"/>
                <w:numId w:val="5"/>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Ética Profesional</w:t>
            </w:r>
          </w:p>
          <w:p w:rsidR="00000000" w:rsidDel="00000000" w:rsidP="00000000" w:rsidRDefault="00000000" w:rsidRPr="00000000" w14:paraId="0000004F">
            <w:pPr>
              <w:tabs>
                <w:tab w:val="left" w:leader="none" w:pos="454"/>
              </w:tabs>
              <w:spacing w:after="240" w:before="240" w:line="259" w:lineRule="auto"/>
              <w:jc w:val="both"/>
              <w:rPr>
                <w:b w:val="1"/>
                <w:sz w:val="24"/>
                <w:szCs w:val="24"/>
              </w:rPr>
            </w:pPr>
            <w:r w:rsidDel="00000000" w:rsidR="00000000" w:rsidRPr="00000000">
              <w:rPr>
                <w:b w:val="1"/>
                <w:sz w:val="24"/>
                <w:szCs w:val="24"/>
                <w:rtl w:val="0"/>
              </w:rPr>
              <w:t xml:space="preserve">7° Período</w:t>
            </w:r>
          </w:p>
          <w:p w:rsidR="00000000" w:rsidDel="00000000" w:rsidP="00000000" w:rsidRDefault="00000000" w:rsidRPr="00000000" w14:paraId="00000050">
            <w:pPr>
              <w:numPr>
                <w:ilvl w:val="0"/>
                <w:numId w:val="5"/>
              </w:numPr>
              <w:tabs>
                <w:tab w:val="left" w:leader="none" w:pos="454"/>
              </w:tabs>
              <w:spacing w:after="0" w:afterAutospacing="0" w:before="240" w:line="259" w:lineRule="auto"/>
              <w:ind w:left="720" w:hanging="360"/>
              <w:rPr>
                <w:sz w:val="24"/>
                <w:szCs w:val="24"/>
              </w:rPr>
            </w:pPr>
            <w:r w:rsidDel="00000000" w:rsidR="00000000" w:rsidRPr="00000000">
              <w:rPr>
                <w:color w:val="ff0000"/>
                <w:sz w:val="24"/>
                <w:szCs w:val="24"/>
                <w:rtl w:val="0"/>
              </w:rPr>
              <w:t xml:space="preserve">Gestión de Riesgos</w:t>
            </w:r>
            <w:r w:rsidDel="00000000" w:rsidR="00000000" w:rsidRPr="00000000">
              <w:rPr>
                <w:color w:val="6aa84f"/>
                <w:sz w:val="24"/>
                <w:szCs w:val="24"/>
                <w:rtl w:val="0"/>
              </w:rPr>
              <w:br w:type="textWrapping"/>
            </w:r>
          </w:p>
          <w:p w:rsidR="00000000" w:rsidDel="00000000" w:rsidP="00000000" w:rsidRDefault="00000000" w:rsidRPr="00000000" w14:paraId="00000051">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Big Data</w:t>
              <w:br w:type="textWrapping"/>
            </w:r>
          </w:p>
          <w:p w:rsidR="00000000" w:rsidDel="00000000" w:rsidP="00000000" w:rsidRDefault="00000000" w:rsidRPr="00000000" w14:paraId="00000052">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Minería de Datos</w:t>
              <w:br w:type="textWrapping"/>
            </w:r>
          </w:p>
          <w:p w:rsidR="00000000" w:rsidDel="00000000" w:rsidP="00000000" w:rsidRDefault="00000000" w:rsidRPr="00000000" w14:paraId="00000053">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color w:val="6aa84f"/>
                <w:sz w:val="24"/>
                <w:szCs w:val="24"/>
                <w:rtl w:val="0"/>
              </w:rPr>
              <w:t xml:space="preserve">Deep Learning</w:t>
              <w:br w:type="textWrapping"/>
            </w:r>
          </w:p>
          <w:p w:rsidR="00000000" w:rsidDel="00000000" w:rsidP="00000000" w:rsidRDefault="00000000" w:rsidRPr="00000000" w14:paraId="00000054">
            <w:pPr>
              <w:numPr>
                <w:ilvl w:val="0"/>
                <w:numId w:val="5"/>
              </w:numPr>
              <w:tabs>
                <w:tab w:val="left" w:leader="none" w:pos="454"/>
              </w:tabs>
              <w:spacing w:after="240" w:before="0" w:beforeAutospacing="0" w:line="259" w:lineRule="auto"/>
              <w:ind w:left="720" w:hanging="360"/>
              <w:rPr>
                <w:sz w:val="24"/>
                <w:szCs w:val="24"/>
              </w:rPr>
            </w:pPr>
            <w:r w:rsidDel="00000000" w:rsidR="00000000" w:rsidRPr="00000000">
              <w:rPr>
                <w:color w:val="6aa84f"/>
                <w:sz w:val="24"/>
                <w:szCs w:val="24"/>
                <w:rtl w:val="0"/>
              </w:rPr>
              <w:t xml:space="preserve">Gestión Ágil de Proyectos</w:t>
              <w:br w:type="textWrapping"/>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Me siento más seguro aplicando los conocimientos de asignaturas ligadas a bases de datos y programación, como Modelamiento, Consultas y Programación de Base de Datos, además de Integración de Plataformas e Inteligencia de Negocios, ya que me dieron herramientas concretas que disfruto usar y que están directamente relacionadas con mis intereses profesionales. Por otro lado, las asignaturas en las que me sentí más débil fueron Gestión de Riesgos, Evaluación de Proyectos, Arquitectura, Calidad de Software e Ingeniería de Software, porque en su momento no lograba verles un sentido práctico y me concentraba más en programar. Con el tiempo entendí que estas áreas son clave para trabajar en proyectos reales, y hoy reconozco que especialmente en Arquitectura me hubiera gustado profundizar más, ya que los patrones de diseño son fundamentales para crecer como desarrollador.</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5">
            <w:pPr>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el área de bases de datos, integración de sistemas e inteligencia de negocios, porque disfruto trabajar directamente con la información y darle forma para que sea más clara y útil. Me motiva poder transformar datos dispersos en estructuras ordenadas que faciliten su uso en distintos contextos.</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con mis intereses son el modelamiento y programación de bases de datos, la integración de plataformas y el análisis de datos. Siento que debo fortalecer especialmente lo relacionado con arquitectura de software y gestión de proyectos, ya que me permitirían complementar mejor mis conocimientos técnicos con una visión más global del desarrollo de soluciones.</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en un entorno donde pueda desarrollar y aplicar soluciones tecnológicas ligadas al manejo de datos, contribuyendo a que la información esté mejor organizada y disponible. Mi objetivo es crecer en un rol que combine el trabajo técnico con la posibilidad de aportar valor dentro de proyectos más amplios de transformación digital.</w:t>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E">
            <w:pPr>
              <w:jc w:val="both"/>
              <w:rPr>
                <w:rFonts w:ascii="Century Gothic" w:cs="Century Gothic" w:eastAsia="Century Gothic" w:hAnsi="Century Gothic"/>
                <w:sz w:val="20"/>
                <w:szCs w:val="20"/>
              </w:rPr>
            </w:pPr>
            <w:bookmarkStart w:colFirst="0" w:colLast="0" w:name="_heading=h.lgcck9ehho2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F">
            <w:pPr>
              <w:rPr>
                <w:color w:val="76717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Sí, los Proyectos APT que diseñé en el curso anterior se relacionan directamente con mis proyecciones profesionales actuales, ya que me han permitido aplicar y reforzar conocimientos en bases de datos, integración de sistemas e inteligencia de negocios, que son las áreas donde más me interesa desarrollarme. Además, mi proyecto de título </w:t>
            </w:r>
            <w:r w:rsidDel="00000000" w:rsidR="00000000" w:rsidRPr="00000000">
              <w:rPr>
                <w:i w:val="1"/>
                <w:color w:val="767171"/>
                <w:sz w:val="24"/>
                <w:szCs w:val="24"/>
                <w:rtl w:val="0"/>
              </w:rPr>
              <w:t xml:space="preserve">RedPatrullAPP</w:t>
            </w:r>
            <w:r w:rsidDel="00000000" w:rsidR="00000000" w:rsidRPr="00000000">
              <w:rPr>
                <w:color w:val="767171"/>
                <w:sz w:val="24"/>
                <w:szCs w:val="24"/>
                <w:rtl w:val="0"/>
              </w:rPr>
              <w:t xml:space="preserve"> sigue esa misma línea, lo que demuestra una continuidad clara entre mis proyectos académicos y mis intereses profesionales.</w:t>
            </w:r>
            <w:r w:rsidDel="00000000" w:rsidR="00000000" w:rsidRPr="00000000">
              <w:rPr>
                <w:rtl w:val="0"/>
              </w:rPr>
            </w:r>
          </w:p>
          <w:p w:rsidR="00000000" w:rsidDel="00000000" w:rsidP="00000000" w:rsidRDefault="00000000" w:rsidRPr="00000000" w14:paraId="0000009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7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ckUXvhCKIuUUayjWQO6CtLTL2Q==">CgMxLjAyDmgubGdjY2s5ZWhobzJ0OAByITFOcjMyclh2UFcyR2tndTRsWFExZWRhc3VuVnN1YVJWYQ==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