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DEE8" w14:textId="4A90643D" w:rsidR="00854FC8" w:rsidRDefault="001300E8" w:rsidP="001300E8">
      <w:pPr>
        <w:pStyle w:val="Tytu"/>
        <w:jc w:val="center"/>
        <w:rPr>
          <w:lang w:val="en-US"/>
        </w:rPr>
      </w:pPr>
      <w:r>
        <w:rPr>
          <w:lang w:val="en-US"/>
        </w:rPr>
        <w:t>Task 3 Documentation</w:t>
      </w:r>
    </w:p>
    <w:p w14:paraId="63E0FC6E" w14:textId="77777777" w:rsidR="001300E8" w:rsidRDefault="001300E8" w:rsidP="001300E8">
      <w:pPr>
        <w:pStyle w:val="Bezodstpw"/>
        <w:jc w:val="center"/>
        <w:rPr>
          <w:lang w:val="en-US"/>
        </w:rPr>
      </w:pPr>
    </w:p>
    <w:p w14:paraId="755B4DE7" w14:textId="2801B09B" w:rsidR="001300E8" w:rsidRDefault="001300E8" w:rsidP="001300E8">
      <w:pPr>
        <w:pStyle w:val="Bezodstpw"/>
        <w:jc w:val="center"/>
        <w:rPr>
          <w:lang w:val="en-US"/>
        </w:rPr>
      </w:pPr>
      <w:r>
        <w:rPr>
          <w:lang w:val="en-US"/>
        </w:rPr>
        <w:t>Galeon</w:t>
      </w:r>
    </w:p>
    <w:p w14:paraId="30BD54B7" w14:textId="77777777" w:rsidR="001300E8" w:rsidRDefault="001300E8" w:rsidP="001300E8">
      <w:pPr>
        <w:pStyle w:val="Bezodstpw"/>
        <w:rPr>
          <w:lang w:val="en-US"/>
        </w:rPr>
      </w:pPr>
    </w:p>
    <w:p w14:paraId="2A90000D" w14:textId="0C421F35" w:rsidR="001300E8" w:rsidRDefault="001300E8" w:rsidP="001300E8">
      <w:pPr>
        <w:pStyle w:val="Nagwek1"/>
        <w:rPr>
          <w:lang w:val="en-US"/>
        </w:rPr>
      </w:pPr>
      <w:proofErr w:type="spellStart"/>
      <w:r>
        <w:rPr>
          <w:lang w:val="en-US"/>
        </w:rPr>
        <w:t>Opis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sterowania</w:t>
      </w:r>
      <w:proofErr w:type="spellEnd"/>
      <w:r>
        <w:rPr>
          <w:lang w:val="en-US"/>
        </w:rPr>
        <w:t xml:space="preserve"> </w:t>
      </w:r>
    </w:p>
    <w:p w14:paraId="16296773" w14:textId="77777777" w:rsidR="001300E8" w:rsidRDefault="001300E8" w:rsidP="001300E8">
      <w:pPr>
        <w:rPr>
          <w:lang w:val="en-US"/>
        </w:rPr>
      </w:pPr>
    </w:p>
    <w:p w14:paraId="64B0145A" w14:textId="77777777" w:rsidR="001300E8" w:rsidRDefault="001300E8" w:rsidP="001300E8">
      <w:r w:rsidRPr="001300E8">
        <w:t xml:space="preserve">System sterowania złożony jest </w:t>
      </w:r>
      <w:r>
        <w:t xml:space="preserve">z tablicy LUT, regulatora PID oraz zabezpieczenia nadprądowego. </w:t>
      </w:r>
    </w:p>
    <w:p w14:paraId="3975A4D6" w14:textId="6E8D7E0C" w:rsidR="001300E8" w:rsidRPr="001300E8" w:rsidRDefault="001300E8" w:rsidP="001300E8">
      <w:r>
        <w:t xml:space="preserve">Dodatkowo system sterowania posiada dwa podsystemu odpowiedzialne za zmianę kierunku ruchu wycieraczek, tak aby ruch odbywał się ze stała prędkością od 1 do 2 rad. Również system sterowania pozwala na dynamiczną zmianę prędkości ruchu wycieraczek oraz daje możliwość ich całkowitego wyłączenia. W zależności od zadanego sterowania wyznaczane jest sterowanie na podstawie danych zawartych w tablicy LUT, której dane zostały eksperymentalnie. Kompensacja uchybów odbywała się przy użyciu dyskretnego regulatora PID. Ważną cechą zastosowanego regulatora jest jego reset w momencie wykrycia zmiany kierunku ruchu. Istotną cechą było ograniczenie prądowe, które pozwalało na </w:t>
      </w:r>
      <w:proofErr w:type="spellStart"/>
      <w:r>
        <w:t>operaowanie</w:t>
      </w:r>
      <w:proofErr w:type="spellEnd"/>
      <w:r>
        <w:t xml:space="preserve"> w zakresie prądowym od -12 do 12A. </w:t>
      </w:r>
    </w:p>
    <w:sectPr w:rsidR="001300E8" w:rsidRPr="001300E8" w:rsidSect="00676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8A"/>
    <w:rsid w:val="001300E8"/>
    <w:rsid w:val="00676932"/>
    <w:rsid w:val="00854FC8"/>
    <w:rsid w:val="0088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D6507"/>
  <w15:chartTrackingRefBased/>
  <w15:docId w15:val="{548167A0-C09E-4FB0-BF66-0A25B7E5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30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30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1300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30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1300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745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Dydo</dc:creator>
  <cp:keywords/>
  <dc:description/>
  <cp:lastModifiedBy>Michał Dydo</cp:lastModifiedBy>
  <cp:revision>2</cp:revision>
  <dcterms:created xsi:type="dcterms:W3CDTF">2023-12-02T06:43:00Z</dcterms:created>
  <dcterms:modified xsi:type="dcterms:W3CDTF">2023-12-02T06:49:00Z</dcterms:modified>
</cp:coreProperties>
</file>