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615" w14:textId="151C4EEF" w:rsidR="0074117E" w:rsidRDefault="00007F32">
      <w:r>
        <w:t xml:space="preserve">Au cours de l’implémentation du projet ESP, notre équipe s’est engagée à respecter certains standards de cybersécurité. La mise en place de ces mesures aura vocation à protéger l’entreprise ainsi que les utilisateurs de vols de données ou de </w:t>
      </w:r>
      <w:proofErr w:type="spellStart"/>
      <w:r>
        <w:t>denis</w:t>
      </w:r>
      <w:proofErr w:type="spellEnd"/>
      <w:r>
        <w:t xml:space="preserve"> de services (DOS).</w:t>
      </w:r>
    </w:p>
    <w:p w14:paraId="504E391F" w14:textId="085AFF8B" w:rsidR="00007F32" w:rsidRDefault="00007F32">
      <w:r>
        <w:t xml:space="preserve">A noter que ce document ne traitera que le sujet de la prévention de cyber-attaques et non celui de la cyber-résilience (Ce sujet sera traité dans la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plan).</w:t>
      </w:r>
    </w:p>
    <w:p w14:paraId="260A2DE5" w14:textId="793E30BE" w:rsidR="00007F32" w:rsidRPr="00937DE1" w:rsidRDefault="00937DE1">
      <w:pPr>
        <w:rPr>
          <w:b/>
          <w:bCs/>
          <w:sz w:val="28"/>
          <w:szCs w:val="28"/>
        </w:rPr>
      </w:pPr>
      <w:r w:rsidRPr="00937DE1">
        <w:rPr>
          <w:b/>
          <w:bCs/>
          <w:sz w:val="28"/>
          <w:szCs w:val="28"/>
        </w:rPr>
        <w:t>Définition</w:t>
      </w:r>
      <w:r w:rsidR="00007F32" w:rsidRPr="00937DE1">
        <w:rPr>
          <w:b/>
          <w:bCs/>
          <w:sz w:val="28"/>
          <w:szCs w:val="28"/>
        </w:rPr>
        <w:t xml:space="preserve"> de la confidentialité :</w:t>
      </w:r>
    </w:p>
    <w:p w14:paraId="2A3B1F08" w14:textId="5F403E74" w:rsidR="00EE611D" w:rsidRDefault="00007F32">
      <w:r>
        <w:t xml:space="preserve">Chaque fichier ou production écrite produits par les membres de l’équipe de l’ESP devra se voir assigné un niveau de confidentialité. </w:t>
      </w:r>
      <w:r w:rsidR="00041269">
        <w:t>L</w:t>
      </w:r>
      <w:r w:rsidR="00EE611D">
        <w:t xml:space="preserve">a liste </w:t>
      </w:r>
      <w:r w:rsidR="00041269">
        <w:t>ci-dessous décris les conditions d’attribution d’un niveau de confidentialité à une information</w:t>
      </w:r>
      <w:r w:rsidR="00EE611D">
        <w:t>.</w:t>
      </w:r>
    </w:p>
    <w:p w14:paraId="70741FD6" w14:textId="77777777" w:rsidR="00EE611D" w:rsidRDefault="00EE611D" w:rsidP="00EE611D">
      <w:r>
        <w:t>Publique :</w:t>
      </w:r>
    </w:p>
    <w:p w14:paraId="0CBC92C1" w14:textId="233474FF" w:rsidR="00EE611D" w:rsidRDefault="00EE611D" w:rsidP="00EE611D">
      <w:pPr>
        <w:pStyle w:val="Paragraphedeliste"/>
        <w:numPr>
          <w:ilvl w:val="0"/>
          <w:numId w:val="2"/>
        </w:numPr>
      </w:pPr>
      <w:r>
        <w:t>Le p</w:t>
      </w:r>
      <w:r w:rsidRPr="00EE611D">
        <w:t>artage de ce genre d</w:t>
      </w:r>
      <w:r>
        <w:t xml:space="preserve">’information a </w:t>
      </w:r>
      <w:r w:rsidR="00937DE1">
        <w:t xml:space="preserve">un impact très faible ou nul </w:t>
      </w:r>
      <w:r>
        <w:t>sur l’entreprise</w:t>
      </w:r>
      <w:r>
        <w:t xml:space="preserve"> (</w:t>
      </w:r>
      <w:r>
        <w:t>Ex : publicité, communication à la communauté</w:t>
      </w:r>
      <w:r>
        <w:t>). Ces informations peuvent être partagés avec n’importe qui</w:t>
      </w:r>
    </w:p>
    <w:p w14:paraId="2F5E705E" w14:textId="635F9866" w:rsidR="00EE611D" w:rsidRDefault="00EE611D" w:rsidP="00EE611D">
      <w:r>
        <w:t>Interne :</w:t>
      </w:r>
    </w:p>
    <w:p w14:paraId="6B0865DD" w14:textId="16D723D3" w:rsidR="00EE611D" w:rsidRDefault="00EE611D" w:rsidP="00EE611D">
      <w:pPr>
        <w:pStyle w:val="Paragraphedeliste"/>
        <w:numPr>
          <w:ilvl w:val="0"/>
          <w:numId w:val="2"/>
        </w:numPr>
      </w:pPr>
      <w:r>
        <w:t>Le p</w:t>
      </w:r>
      <w:r w:rsidRPr="00EE611D">
        <w:t>artage de ce genre d</w:t>
      </w:r>
      <w:r>
        <w:t>’information a un impact faible</w:t>
      </w:r>
      <w:r w:rsidR="00937DE1">
        <w:t xml:space="preserve"> ou modéré</w:t>
      </w:r>
      <w:r>
        <w:t xml:space="preserve"> sur l’entreprise (Ex :</w:t>
      </w:r>
      <w:r>
        <w:t xml:space="preserve"> évènements </w:t>
      </w:r>
      <w:proofErr w:type="gramStart"/>
      <w:r>
        <w:t>de team</w:t>
      </w:r>
      <w:proofErr w:type="gramEnd"/>
      <w:r>
        <w:t xml:space="preserve"> building…</w:t>
      </w:r>
      <w:r>
        <w:t xml:space="preserve">). Ces informations peuvent être partagés avec n’importe </w:t>
      </w:r>
      <w:r>
        <w:t>quel employé de l’entreprise</w:t>
      </w:r>
    </w:p>
    <w:p w14:paraId="173B4530" w14:textId="57D9FF81" w:rsidR="00EE611D" w:rsidRDefault="00EE611D" w:rsidP="00EE611D">
      <w:r>
        <w:t>Confidentielle :</w:t>
      </w:r>
    </w:p>
    <w:p w14:paraId="6566624F" w14:textId="42D34BEA" w:rsidR="00EE611D" w:rsidRDefault="00937DE1" w:rsidP="00EE611D">
      <w:pPr>
        <w:pStyle w:val="Paragraphedeliste"/>
        <w:numPr>
          <w:ilvl w:val="0"/>
          <w:numId w:val="2"/>
        </w:numPr>
      </w:pPr>
      <w:r>
        <w:t>Le partage de ce genre d’information a un impact fort sur l’entreprise (Ex : rapports de réunion, études de marchés…</w:t>
      </w:r>
      <w:proofErr w:type="spellStart"/>
      <w:r>
        <w:t>etc</w:t>
      </w:r>
      <w:proofErr w:type="spellEnd"/>
      <w:r>
        <w:t xml:space="preserve">). Ces informations ne doivent être partagé qu’avec les membres de votre équipe </w:t>
      </w:r>
    </w:p>
    <w:p w14:paraId="23184C8C" w14:textId="6DEE90A9" w:rsidR="00041269" w:rsidRDefault="00937DE1">
      <w:pPr>
        <w:rPr>
          <w:lang w:val="en-US"/>
        </w:rPr>
      </w:pPr>
      <w:r>
        <w:rPr>
          <w:lang w:val="en-US"/>
        </w:rPr>
        <w:t>Secret:</w:t>
      </w:r>
    </w:p>
    <w:p w14:paraId="74309668" w14:textId="24578C8B" w:rsidR="00937DE1" w:rsidRDefault="00937DE1" w:rsidP="00937DE1">
      <w:pPr>
        <w:pStyle w:val="Paragraphedeliste"/>
        <w:numPr>
          <w:ilvl w:val="0"/>
          <w:numId w:val="2"/>
        </w:numPr>
      </w:pPr>
      <w:r w:rsidRPr="00937DE1">
        <w:t>Le partage de ce genre d</w:t>
      </w:r>
      <w:r>
        <w:t>’information a un impact très fort sur l’entreprise (Ex : rapport de tests d’intrusion, stratégie non divulguée). Le principe du privilège amoindri s’applique sur ce genre d’informations.</w:t>
      </w:r>
    </w:p>
    <w:p w14:paraId="4DB7732F" w14:textId="64A34AC0" w:rsidR="00937DE1" w:rsidRPr="00D55239" w:rsidRDefault="00937DE1" w:rsidP="00937DE1">
      <w:pPr>
        <w:rPr>
          <w:b/>
          <w:bCs/>
          <w:sz w:val="28"/>
          <w:szCs w:val="28"/>
        </w:rPr>
      </w:pPr>
      <w:r w:rsidRPr="00D55239">
        <w:rPr>
          <w:b/>
          <w:bCs/>
          <w:sz w:val="28"/>
          <w:szCs w:val="28"/>
        </w:rPr>
        <w:t>Politique de mots de passe</w:t>
      </w:r>
    </w:p>
    <w:p w14:paraId="3963BD78" w14:textId="4268894C" w:rsidR="00937DE1" w:rsidRDefault="00937DE1" w:rsidP="00937DE1">
      <w:r>
        <w:t>Afin de rendre plus difficile le travail d’un attaquant qui essaierais de compromettre le compte d’un utilisateur, nous avons défini la politique de mot de passe suivante :</w:t>
      </w:r>
    </w:p>
    <w:p w14:paraId="66D4750F" w14:textId="26F9584A" w:rsidR="00937DE1" w:rsidRPr="00937DE1" w:rsidRDefault="00937DE1" w:rsidP="00937DE1">
      <w:pPr>
        <w:numPr>
          <w:ilvl w:val="0"/>
          <w:numId w:val="3"/>
        </w:numPr>
      </w:pPr>
      <w:r w:rsidRPr="00937DE1">
        <w:t>Les mots de passe d</w:t>
      </w:r>
      <w:r>
        <w:t>evraient contenir au moins 12 charactères (15 pour un administrateur)</w:t>
      </w:r>
      <w:r w:rsidR="00A40BC0">
        <w:t xml:space="preserve"> contenant (au moins) une majuscule, une minuscule, un nombre et un symbole.</w:t>
      </w:r>
    </w:p>
    <w:p w14:paraId="7F9BBDF3" w14:textId="2784A6A2" w:rsidR="00937DE1" w:rsidRPr="00937DE1" w:rsidRDefault="00A40BC0" w:rsidP="00937DE1">
      <w:pPr>
        <w:numPr>
          <w:ilvl w:val="0"/>
          <w:numId w:val="3"/>
        </w:numPr>
      </w:pPr>
      <w:r w:rsidRPr="00A40BC0">
        <w:t>Les mots de passe n</w:t>
      </w:r>
      <w:r>
        <w:t>e devraient pas contenir de mots contenus dans le champ lexical de l’entreprise.</w:t>
      </w:r>
    </w:p>
    <w:p w14:paraId="5536758A" w14:textId="3FB52226" w:rsidR="00A40BC0" w:rsidRDefault="00A40BC0" w:rsidP="00A40BC0">
      <w:pPr>
        <w:numPr>
          <w:ilvl w:val="0"/>
          <w:numId w:val="3"/>
        </w:numPr>
      </w:pPr>
      <w:r w:rsidRPr="00A40BC0">
        <w:t xml:space="preserve">Les mots de passe </w:t>
      </w:r>
      <w:r>
        <w:t xml:space="preserve">ne devraient pas contenir </w:t>
      </w:r>
      <w:proofErr w:type="gramStart"/>
      <w:r>
        <w:t>de suite</w:t>
      </w:r>
      <w:proofErr w:type="gramEnd"/>
      <w:r>
        <w:t xml:space="preserve"> de charactères facilement visible sur le clavier.</w:t>
      </w:r>
    </w:p>
    <w:p w14:paraId="22EBD11E" w14:textId="3B8DD764" w:rsidR="0041608E" w:rsidRDefault="0041608E" w:rsidP="00A40BC0">
      <w:pPr>
        <w:numPr>
          <w:ilvl w:val="0"/>
          <w:numId w:val="3"/>
        </w:numPr>
      </w:pPr>
      <w:r>
        <w:t xml:space="preserve">Les mots de passe devront être </w:t>
      </w:r>
      <w:proofErr w:type="spellStart"/>
      <w:r>
        <w:t>hashés</w:t>
      </w:r>
      <w:proofErr w:type="spellEnd"/>
      <w:r>
        <w:t xml:space="preserve"> avant d’être stocké dans la base de </w:t>
      </w:r>
      <w:r w:rsidR="00D55239">
        <w:t>données</w:t>
      </w:r>
    </w:p>
    <w:p w14:paraId="4D12DA94" w14:textId="67583183" w:rsidR="00D55239" w:rsidRDefault="00D55239" w:rsidP="00D55239"/>
    <w:p w14:paraId="3D704EF3" w14:textId="77777777" w:rsidR="00D55239" w:rsidRDefault="00D55239" w:rsidP="00D55239"/>
    <w:p w14:paraId="0269297E" w14:textId="1584751F" w:rsidR="00A40BC0" w:rsidRPr="00D55239" w:rsidRDefault="00A40BC0" w:rsidP="00A40BC0">
      <w:pPr>
        <w:rPr>
          <w:b/>
          <w:bCs/>
          <w:sz w:val="28"/>
          <w:szCs w:val="28"/>
        </w:rPr>
      </w:pPr>
      <w:r w:rsidRPr="00D55239">
        <w:rPr>
          <w:b/>
          <w:bCs/>
          <w:sz w:val="28"/>
          <w:szCs w:val="28"/>
        </w:rPr>
        <w:lastRenderedPageBreak/>
        <w:t>Cryptographie</w:t>
      </w:r>
    </w:p>
    <w:p w14:paraId="0C5AEEFD" w14:textId="1E96C6A9" w:rsidR="00A40BC0" w:rsidRDefault="00A40BC0" w:rsidP="00A40BC0">
      <w:r>
        <w:t>Toute information classé confidentielle ou secret devra être chiffré en utilisant un algorithme de cryptographie robuste avant d’être stocké.</w:t>
      </w:r>
    </w:p>
    <w:p w14:paraId="19501577" w14:textId="166B1295" w:rsidR="00A40BC0" w:rsidRDefault="00A40BC0" w:rsidP="00A40BC0">
      <w:r>
        <w:t xml:space="preserve">Toute communication </w:t>
      </w:r>
      <w:r w:rsidR="0041608E">
        <w:t>se faisant sur le réseau devra être chiffrée.</w:t>
      </w:r>
    </w:p>
    <w:p w14:paraId="24B48D8F" w14:textId="77690FC7" w:rsidR="0041608E" w:rsidRPr="00D55239" w:rsidRDefault="0041608E" w:rsidP="00A40BC0">
      <w:pPr>
        <w:rPr>
          <w:b/>
          <w:bCs/>
          <w:sz w:val="28"/>
          <w:szCs w:val="28"/>
        </w:rPr>
      </w:pPr>
      <w:r w:rsidRPr="00D55239">
        <w:rPr>
          <w:b/>
          <w:bCs/>
          <w:sz w:val="28"/>
          <w:szCs w:val="28"/>
        </w:rPr>
        <w:t>Audits de sécurité</w:t>
      </w:r>
    </w:p>
    <w:p w14:paraId="148F3FF4" w14:textId="36D9BD36" w:rsidR="0041608E" w:rsidRDefault="0041608E" w:rsidP="00A40BC0">
      <w:r>
        <w:t>Chaque année, l’entreprise se doit d’auditer la sécurité d’un capital donné si celui-ci est exposé sur internet ou qu’il à été jugé comme étant critique pour le bon fonctionnement de la société.</w:t>
      </w:r>
    </w:p>
    <w:p w14:paraId="5A3C97AF" w14:textId="1E1DDC62" w:rsidR="0041608E" w:rsidRPr="00A40BC0" w:rsidRDefault="0041608E" w:rsidP="00A40BC0">
      <w:r>
        <w:t xml:space="preserve">Cela dit, un capital doit être audité </w:t>
      </w:r>
      <w:proofErr w:type="gramStart"/>
      <w:r>
        <w:t>suite à une</w:t>
      </w:r>
      <w:proofErr w:type="gramEnd"/>
      <w:r>
        <w:t xml:space="preserve"> mise à jour majeure</w:t>
      </w:r>
    </w:p>
    <w:sectPr w:rsidR="0041608E" w:rsidRPr="00A40BC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123"/>
    <w:multiLevelType w:val="hybridMultilevel"/>
    <w:tmpl w:val="452E654E"/>
    <w:lvl w:ilvl="0" w:tplc="D1344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2A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0A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2B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8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0A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01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2D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74050"/>
    <w:multiLevelType w:val="hybridMultilevel"/>
    <w:tmpl w:val="81D06B26"/>
    <w:lvl w:ilvl="0" w:tplc="CDD2A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F7F6A"/>
    <w:multiLevelType w:val="hybridMultilevel"/>
    <w:tmpl w:val="5B96113A"/>
    <w:lvl w:ilvl="0" w:tplc="4888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32"/>
    <w:rsid w:val="00007F32"/>
    <w:rsid w:val="00041269"/>
    <w:rsid w:val="0041608E"/>
    <w:rsid w:val="0074117E"/>
    <w:rsid w:val="008760D7"/>
    <w:rsid w:val="00937DE1"/>
    <w:rsid w:val="00A40BC0"/>
    <w:rsid w:val="00D55239"/>
    <w:rsid w:val="00E814A5"/>
    <w:rsid w:val="00E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26A7"/>
  <w15:chartTrackingRefBased/>
  <w15:docId w15:val="{54C53A33-780E-4E24-ACCF-1D9B99B3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HAOUAM</dc:creator>
  <cp:keywords/>
  <dc:description/>
  <cp:lastModifiedBy>Ismail HAOUAM</cp:lastModifiedBy>
  <cp:revision>2</cp:revision>
  <dcterms:created xsi:type="dcterms:W3CDTF">2021-09-10T16:05:00Z</dcterms:created>
  <dcterms:modified xsi:type="dcterms:W3CDTF">2021-09-10T16:05:00Z</dcterms:modified>
</cp:coreProperties>
</file>