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gncjpyk9iui" w:id="0"/>
      <w:bookmarkEnd w:id="0"/>
      <w:r w:rsidDel="00000000" w:rsidR="00000000" w:rsidRPr="00000000">
        <w:rPr>
          <w:rtl w:val="0"/>
        </w:rPr>
        <w:t xml:space="preserve">Caso de Uso: Sistema Interativo de Geometria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xjnbkfpfir2i" w:id="1"/>
      <w:bookmarkEnd w:id="1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sistema permite aos usuários criar e interagir com formas geométricas básicas (Retas, Círculos e Triângulos) através de um menu interativo. Os usuários podem inserir parâmetros específicos para cada forma, visualizar propriedades (como área e perímetro), e realizar operações como verificar se uma forma está contida em outra.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twx6c69v3zva" w:id="2"/>
      <w:bookmarkEnd w:id="2"/>
      <w:r w:rsidDel="00000000" w:rsidR="00000000" w:rsidRPr="00000000">
        <w:rPr>
          <w:rtl w:val="0"/>
        </w:rPr>
        <w:t xml:space="preserve">Precondições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usuário tem acesso a um terminal ou interface de linha de comando.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scripts main.py, terms.py e model.py estão presentes e configurados corretamente no ambiente do usuário.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 pacotes Python necessários (matplotlib, prompt_toolkit, etc.) estão instalados.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oyba7v5os3v3" w:id="3"/>
      <w:bookmarkEnd w:id="3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Início: O usuário inicia o programa e é saudado com uma mensagem de boas-vindas.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Seleção de Forma: O usuário escolhe uma forma geométrica (Reta, Círculo, Ponto, Quadrado, Retangulo, Poligono ou Triângulo) ou opta por sair do programa.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"Sair" for selecionado, o programa termina.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Criação da Forma: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Retas: O usuário fornece coordenadas (x, y) e os coeficientes (a, b).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Círculos: O usuário fornece o centro (x, y) e o raio.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Pontos: O usuário fornece a coordenada (x, y)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Quadrados: O usuário fornece as coordenadas de dois vértices de um lado (x1, y1), (x2, y2)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Retângulos: O usuário fornece as coordenadas de quatro vértices (x1, y1), (x2, y2), (x3, y3), (x4, y4)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Trapézios: O usuário fornece as coordenadas de quatro vértices (x1, y1), (x2, y2), (x3, y3), (x4, y4)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Polígonos: O usuário fornece as coordenadas de 2&lt;x&gt;10, 2&lt;y&gt;10 vértices.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Triângulos: O usuário fornece as coordenadas dos três vértices (x1, y1), (x2, y2), (x3, y3).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Interatividade: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programa verifica se os vértices inseridos pelo usuário formam formas geométricas válidas.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pode visualizar a forma desenhada.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programa exibe propriedades como área, perímetro e, para retas, a equação.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pode armazenar formas geométricas.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Operações Avançadas (Futuras Implementações):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Verificar se um ponto está dentro de uma forma.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Determinar a interseção entre formas.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Verificar se uma forma está contida em outra.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Translação de formas geométricas.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 do centroide.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Repetição: Após a interação, o usuário é levado de volta ao menu principal para criar mais formas ou sair.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62xcndwyzg2u" w:id="4"/>
      <w:bookmarkEnd w:id="4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Dados Inválidos: Se o usuário inserir dados inválidos (ex.: letras onde deveriam ser números), o sistema solicita a reentrada dos dados corretos.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oske5dho3sj5" w:id="5"/>
      <w:bookmarkEnd w:id="5"/>
      <w:r w:rsidDel="00000000" w:rsidR="00000000" w:rsidRPr="00000000">
        <w:rPr>
          <w:rtl w:val="0"/>
        </w:rPr>
        <w:t xml:space="preserve">Requisitos para Implementação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Interface de Usuário: Implementação de um menu interativo com validação de entrada.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Desenho de Formas: Capacidade de desenhar formas geométricas na tela.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Cálculos Geométricos: Funções para calcular área, perímetro e outras propriedades específicas de cada forma.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Operações Avançadas: Algoritmos para verificar a inclusão de formas e interseções.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temporário: Usuário irá poder criar mais de uma forma geométrica e armazená-la na duração do programa.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jt8kd37u84yc" w:id="6"/>
      <w:bookmarkEnd w:id="6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Este caso de uso descreve um sistema interativo que não apenas permite aos usuários explorar conceitos geométricos básicos de forma prática, mas também estabelece uma base para futuras expansões, como a inclusão de novas formas e operações complexas entre formas.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