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EDW Leadership Review – Branching Strategy, CI/CD, Governance and Release Management</w:t>
      </w:r>
    </w:p>
    <w:p>
      <w:pPr>
        <w:pStyle w:val="Heading1"/>
      </w:pPr>
      <w:r>
        <w:t>1. Branching Flow Diagrams (Visio-style)</w:t>
      </w:r>
    </w:p>
    <w:p>
      <w:r>
        <w:t>Metameta</w:t>
        <w:br/>
        <w:br/>
        <w:t>feature_branch</w:t>
        <w:br/>
        <w:t xml:space="preserve">      |</w:t>
        <w:br/>
        <w:t xml:space="preserve">      v</w:t>
        <w:br/>
        <w:t>team/analyties</w:t>
        <w:br/>
        <w:t xml:space="preserve">      |</w:t>
        <w:br/>
        <w:t xml:space="preserve">      +-------&gt; DEV</w:t>
        <w:br/>
        <w:t xml:space="preserve">      |</w:t>
        <w:br/>
        <w:t xml:space="preserve">      +-------&gt; TEST</w:t>
        <w:br/>
        <w:t xml:space="preserve">      |</w:t>
        <w:br/>
        <w:t xml:space="preserve">      v</w:t>
        <w:br/>
        <w:t xml:space="preserve">    main</w:t>
        <w:br/>
        <w:t xml:space="preserve">      |</w:t>
        <w:br/>
        <w:t xml:space="preserve">      v</w:t>
        <w:br/>
        <w:t xml:space="preserve">    PROD</w:t>
        <w:br/>
      </w:r>
    </w:p>
    <w:p>
      <w:r>
        <w:t>ADF</w:t>
        <w:br/>
        <w:br/>
        <w:t>feature branch</w:t>
        <w:br/>
        <w:t xml:space="preserve">      |</w:t>
        <w:br/>
        <w:t xml:space="preserve">      v</w:t>
        <w:br/>
        <w:t xml:space="preserve">    Master</w:t>
        <w:br/>
        <w:t xml:space="preserve">      |</w:t>
        <w:br/>
        <w:t xml:space="preserve">      v</w:t>
        <w:br/>
        <w:t xml:space="preserve">    Publish</w:t>
        <w:br/>
        <w:t xml:space="preserve">      |</w:t>
        <w:br/>
        <w:t xml:space="preserve">      v</w:t>
        <w:br/>
        <w:t xml:space="preserve"> adf_publish</w:t>
        <w:br/>
        <w:t xml:space="preserve">      |</w:t>
        <w:br/>
        <w:t xml:space="preserve">      +-------&gt; TEST</w:t>
        <w:br/>
        <w:t xml:space="preserve">      |</w:t>
        <w:br/>
        <w:t xml:space="preserve">      +-------&gt; UAT</w:t>
        <w:br/>
        <w:t xml:space="preserve">      |</w:t>
        <w:br/>
        <w:t xml:space="preserve">      v</w:t>
        <w:br/>
        <w:t xml:space="preserve">     PROD</w:t>
        <w:br/>
      </w:r>
    </w:p>
    <w:p>
      <w:pPr>
        <w:pStyle w:val="Heading1"/>
      </w:pPr>
      <w:r>
        <w:t>2. Azure DevOps Pipeline Reference</w:t>
      </w:r>
    </w:p>
    <w:p>
      <w:r>
        <w:t>The following screenshots should be inserted before leadership sign-off:</w:t>
      </w:r>
    </w:p>
    <w:p>
      <w:r>
        <w:t>• Metameta CI/CD Pipeline</w:t>
      </w:r>
    </w:p>
    <w:p>
      <w:r>
        <w:t>• ADF Build/Publish Pipeline</w:t>
      </w:r>
    </w:p>
    <w:p>
      <w:r>
        <w:t>• ADF Release Pipeline</w:t>
      </w:r>
    </w:p>
    <w:p>
      <w:r>
        <w:t>• Environment Deployment History</w:t>
      </w:r>
    </w:p>
    <w:p>
      <w:r>
        <w:t>• Approval Gates Configuration</w:t>
      </w:r>
    </w:p>
    <w:p>
      <w:r>
        <w:drawing>
          <wp:inline xmlns:a="http://schemas.openxmlformats.org/drawingml/2006/main" xmlns:pic="http://schemas.openxmlformats.org/drawingml/2006/picture">
            <wp:extent cx="4572000" cy="129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477b44-b8f1-4573-ad96-99ae8dbe69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1728"/>
          </w:tcPr>
          <w:p>
            <w:r>
              <w:t>Tech Lead</w:t>
            </w:r>
          </w:p>
        </w:tc>
        <w:tc>
          <w:tcPr>
            <w:tcW w:type="dxa" w:w="1728"/>
          </w:tcPr>
          <w:p>
            <w:r>
              <w:t>EDW Lead</w:t>
            </w:r>
          </w:p>
        </w:tc>
        <w:tc>
          <w:tcPr>
            <w:tcW w:type="dxa" w:w="1728"/>
          </w:tcPr>
          <w:p>
            <w:r>
              <w:t>Release Manager</w:t>
            </w:r>
          </w:p>
        </w:tc>
      </w:tr>
      <w:tr>
        <w:tc>
          <w:tcPr>
            <w:tcW w:type="dxa" w:w="1728"/>
          </w:tcPr>
          <w:p>
            <w:r>
              <w:t>Feature Development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Code Review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Merge to Integration Branch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DEV/TEST Deployment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UAT Approval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Production Approval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Production Deployment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Rollback Decision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</w:tbl>
    <w:p>
      <w:r>
        <w:br/>
        <w:t>R = Responsible, A = Accountable, C = Consulted, I = Informed</w:t>
      </w:r>
    </w:p>
    <w:p>
      <w:pPr>
        <w:pStyle w:val="Heading1"/>
      </w:pPr>
      <w:r>
        <w:t>4. Release Management Process</w:t>
      </w:r>
    </w:p>
    <w:p>
      <w:r>
        <w:t>1. Development completed in feature branch.</w:t>
        <w:br/>
        <w:t>2. Pull Request and code review completed.</w:t>
        <w:br/>
        <w:t>3. Merge into integration branch (team/analyties or Master).</w:t>
        <w:br/>
        <w:t>4. Automated CI validation executed.</w:t>
        <w:br/>
        <w:t>5. Deploy to DEV and TEST.</w:t>
        <w:br/>
        <w:t>6. Business/User validation completed.</w:t>
        <w:br/>
        <w:t>7. Release approval obtained.</w:t>
        <w:br/>
        <w:t>8. Production deployment executed through approved pipeline.</w:t>
        <w:br/>
        <w:t>9. Post-deployment validation performed.</w:t>
        <w:br/>
        <w:t>10. Release closure and documentation update.</w:t>
      </w:r>
    </w:p>
    <w:p>
      <w:pPr>
        <w:pStyle w:val="Heading1"/>
      </w:pPr>
      <w:r>
        <w:t>5. Rollback Strategy</w:t>
      </w:r>
    </w:p>
    <w:p>
      <w:r>
        <w:t>Metameta:</w:t>
        <w:br/>
        <w:t>• Re-deploy last successful production artifact from main.</w:t>
        <w:br/>
        <w:t>• Revert offending commit and redeploy.</w:t>
        <w:br/>
        <w:t>• Validate impacted metadata and services.</w:t>
        <w:br/>
        <w:br/>
        <w:t>ADF:</w:t>
        <w:br/>
        <w:t>• Re-deploy previous successful adf_publish artifact.</w:t>
        <w:br/>
        <w:t>• Restore prior ARM template version from repository.</w:t>
        <w:br/>
        <w:t>• Re-publish and redeploy if required.</w:t>
        <w:br/>
        <w:br/>
        <w:t>General Controls:</w:t>
        <w:br/>
        <w:t>• Maintain deployment history.</w:t>
        <w:br/>
        <w:t>• Retain release artifacts.</w:t>
        <w:br/>
        <w:t>• Execute smoke tests after rollback.</w:t>
        <w:br/>
        <w:t>• Notify stakeholders and document root cause analysis.</w:t>
      </w:r>
    </w:p>
    <w:p>
      <w:pPr>
        <w:pStyle w:val="Heading1"/>
      </w:pPr>
      <w:r>
        <w:t>6. Leadership Recommendations</w:t>
      </w:r>
    </w:p>
    <w:p>
      <w:r>
        <w:t>• Protect main and Master branches from direct commits.</w:t>
        <w:br/>
        <w:t>• Enforce mandatory pull request approvals.</w:t>
        <w:br/>
        <w:t>• Implement automated quality gates.</w:t>
        <w:br/>
        <w:t>• Require business approval before Production deployment.</w:t>
        <w:br/>
        <w:t>• Maintain release calendar and deployment audit trail.</w:t>
        <w:br/>
        <w:t>• Review deployment metrics and rollback incidents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