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CI/CD Pipeline Documentation &amp; Changes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modifications made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coEDW Analytics CI/CD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provides instructions on how to execute 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Changes Were Made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pipeline architecture was upgraded from a single-stage deployment to a multi-stage workflow with automated cross-database impact analysis.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Multi-Stage Pipeline Structure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Stage 1: DeployDDL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Executes DDL updates to Snowflake using snowdeploy.py.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Stage 2: ValidateViews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Runs after DDL deployment to identify modified tables and test dependent views.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View Validation Integration (deploy_validator.py)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Extracted Table Identification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Parses scripts executed in the current build (BUILD_ID) from the change history table to extract CREATE, ALTER, or DROP TABLE statements.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Lineage &amp; Dependency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Queries snowflake.account_usage.object_dependencies to find views pointing to touched tables.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Environment-Aware Exclusion Filtering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Dynamically filters out system/utility databases. Includes DEV and TEST keyword exclusions unless validating within the DEV_TEST target environment.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 Testing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Runs a SELECT * FROM &lt;view&gt; LIMIT 0 dry-run on dependent views.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Non-Blocking Failure Handling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broken views are detected, the pipeline reports them via a CSV artifact and marks Stage 2 as SucceededWithIssues without rolling back Stage 1.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Pipeline Parameters &amp; Governance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Branch Policy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Added a Bash step enforcing strict target-environment to branch mapping: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DEV_TEST $\rightarrow$ Team Branch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UAT $\rightarrow$ UAT Branch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 $\rightarrow$ Master Branch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 Skipping Parameter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Added skip_validation parameter (default: true). Allows skipping Stage 2 for DEV_TEST environments.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 cannot be skipped for PROD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PREPROD is not supported.)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Post-Deployment Controls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Parameter apply_post_deployment_steps allows executing secondary account-level deployments for PROD.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Environment &amp; Branch Validation Matrix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Environment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Allowed Git Branch (Build.SourceBranch)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 Skip Validation (skip_validation)?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DEV_TEST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$(TEAM_BRANCH_NAME)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 (true / 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$(UAT_BRANCH_NAME)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Yes (true / 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$(MASTER_BRANCH_NAME)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(Always mandatory)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to Execute the CI/CD Pipeline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Run the Pipeline via Azure DevOps UI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Azure DevOps and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coEDW Analytics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Fill in the runtime parameters: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Select DEV_TEST, UAT, or PROD.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Ensure the selected branch matches the branch policy matrix above.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Skip Stage 2 View Validation?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Choose true or false (Ignored for PROD).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Apply Post Deployment Steps?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Select YES or NO (Applicable only when running PROD).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 Agent Pool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Choose the appropriate Linux agent pool (e.g., prd-devops-linux-agent-pool).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Deployment Execution Flow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Stage 1 (DeployDDL)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Validates branch policies.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Sets up Python 3.8 and Azure CLI dependencies.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Identifies the last successful commit (LAST_SUCCESSFUL_BUILD_COMMIT).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Executes incremental DDL changes using snowdeploy.py.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Approval Gate (Azure DevOps Environment Check)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2 requires approval configured on the target Azure DevOps Environment before proceeding.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Stage 2 (ValidateViews)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Runs deploy_validator.py with the build parameters.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Extracts affected tables and queries object dependencies.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Evaluates views via dry-run executions.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Generates a report file (impacted_views_&lt;TARGET_DB&gt;.csv) and publishes it as a build artifact named view-validation-reports.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Review Validation Artifacts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Stage 2 finishes with SucceededWithIssues: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the pipeline run summary page.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Artifacts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download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view-validation-reports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impacted_views_&lt;DB&gt;.csv to inspect broken views: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CSV Column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View_database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Target database containing the 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Schema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View schema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View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Deployed_tables_referenced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Tables touched in Stage 1 that feed this 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 or FAILED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Snowflake query compilation or execution error message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