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4"/>
        <w:ind w:left="2169" w:right="0" w:firstLine="0"/>
        <w:jc w:val="center"/>
        <w:rPr>
          <w:sz w:val="30"/>
        </w:rPr>
      </w:pPr>
      <w:r>
        <w:rPr/>
        <w:pict>
          <v:group style="position:absolute;margin-left:1.44pt;margin-top:2.88pt;width:463.7pt;height:697pt;mso-position-horizontal-relative:page;mso-position-vertical-relative:page;z-index:-3880" coordorigin="29,58" coordsize="9274,13940">
            <v:shape style="position:absolute;left:576;top:58;width:1066;height:432" type="#_x0000_t75" stroked="false">
              <v:imagedata r:id="rId5" o:title=""/>
            </v:shape>
            <v:shape style="position:absolute;left:29;top:7488;width:9274;height:6509" type="#_x0000_t75" stroked="false">
              <v:imagedata r:id="rId6" o:title=""/>
            </v:shape>
            <v:line style="position:absolute" from="598,7488" to="598,490" stroked="true" strokeweight="1.44pt" strokecolor="#000000"/>
            <v:line style="position:absolute" from="3658,5245" to="5796,5245" stroked="true" strokeweight=".72pt" strokecolor="#000000"/>
            <v:shape style="position:absolute;left:3614;top:3701;width:2146;height:3201" coordorigin="3614,3701" coordsize="2146,3201" path="m4003,7139l5422,7139m3622,8896l5760,8896m3614,10339l5753,10339e" filled="false" stroked="true" strokeweight="1.08pt" strokecolor="#000000">
              <v:path arrowok="t"/>
            </v:shape>
            <w10:wrap type="none"/>
          </v:group>
        </w:pict>
      </w:r>
      <w:r>
        <w:rPr>
          <w:w w:val="152"/>
          <w:sz w:val="30"/>
        </w:rPr>
        <w:t>/</w:t>
      </w:r>
    </w:p>
    <w:p>
      <w:pPr>
        <w:pStyle w:val="BodyText"/>
        <w:rPr>
          <w:sz w:val="20"/>
        </w:rPr>
      </w:pPr>
    </w:p>
    <w:p>
      <w:pPr>
        <w:pStyle w:val="BodyText"/>
        <w:spacing w:before="10"/>
        <w:rPr>
          <w:sz w:val="22"/>
        </w:rPr>
      </w:pPr>
      <w:r>
        <w:rPr/>
        <w:drawing>
          <wp:anchor distT="0" distB="0" distL="0" distR="0" allowOverlap="1" layoutInCell="1" locked="0" behindDoc="0" simplePos="0" relativeHeight="0">
            <wp:simplePos x="0" y="0"/>
            <wp:positionH relativeFrom="page">
              <wp:posOffset>2432304</wp:posOffset>
            </wp:positionH>
            <wp:positionV relativeFrom="paragraph">
              <wp:posOffset>192231</wp:posOffset>
            </wp:positionV>
            <wp:extent cx="1115568" cy="987551"/>
            <wp:effectExtent l="0" t="0" r="0" b="0"/>
            <wp:wrapTopAndBottom/>
            <wp:docPr id="1" name="image3.png" descr=""/>
            <wp:cNvGraphicFramePr>
              <a:graphicFrameLocks noChangeAspect="1"/>
            </wp:cNvGraphicFramePr>
            <a:graphic>
              <a:graphicData uri="http://schemas.openxmlformats.org/drawingml/2006/picture">
                <pic:pic>
                  <pic:nvPicPr>
                    <pic:cNvPr id="2" name="image3.png"/>
                    <pic:cNvPicPr/>
                  </pic:nvPicPr>
                  <pic:blipFill>
                    <a:blip r:embed="rId7" cstate="print"/>
                    <a:stretch>
                      <a:fillRect/>
                    </a:stretch>
                  </pic:blipFill>
                  <pic:spPr>
                    <a:xfrm>
                      <a:off x="0" y="0"/>
                      <a:ext cx="1115568" cy="987551"/>
                    </a:xfrm>
                    <a:prstGeom prst="rect">
                      <a:avLst/>
                    </a:prstGeom>
                  </pic:spPr>
                </pic:pic>
              </a:graphicData>
            </a:graphic>
          </wp:anchor>
        </w:drawing>
      </w:r>
    </w:p>
    <w:p>
      <w:pPr>
        <w:tabs>
          <w:tab w:pos="2435" w:val="left" w:leader="none"/>
          <w:tab w:pos="2651" w:val="left" w:leader="none"/>
          <w:tab w:pos="3335" w:val="left" w:leader="none"/>
          <w:tab w:pos="4077" w:val="left" w:leader="none"/>
          <w:tab w:pos="4983" w:val="left" w:leader="none"/>
          <w:tab w:pos="5013" w:val="left" w:leader="none"/>
          <w:tab w:pos="5661" w:val="left" w:leader="none"/>
        </w:tabs>
        <w:spacing w:line="240" w:lineRule="auto" w:before="107"/>
        <w:ind w:left="132" w:right="136" w:firstLine="21"/>
        <w:jc w:val="center"/>
        <w:rPr>
          <w:sz w:val="44"/>
        </w:rPr>
      </w:pPr>
      <w:r>
        <w:rPr>
          <w:w w:val="80"/>
          <w:sz w:val="44"/>
        </w:rPr>
        <w:t>SUBSIDIARY</w:t>
        <w:tab/>
      </w:r>
      <w:r>
        <w:rPr>
          <w:w w:val="75"/>
          <w:sz w:val="44"/>
        </w:rPr>
        <w:t>LEGISL_ATION</w:t>
        <w:tab/>
      </w:r>
      <w:r>
        <w:rPr>
          <w:w w:val="85"/>
          <w:sz w:val="44"/>
        </w:rPr>
        <w:t>OF</w:t>
        <w:tab/>
      </w:r>
      <w:r>
        <w:rPr>
          <w:w w:val="75"/>
          <w:sz w:val="44"/>
        </w:rPr>
        <w:t>GENERAL APPLICATION</w:t>
        <w:tab/>
        <w:tab/>
      </w:r>
      <w:r>
        <w:rPr>
          <w:w w:val="85"/>
          <w:sz w:val="44"/>
        </w:rPr>
        <w:t>UNDER</w:t>
        <w:tab/>
        <w:t>THE</w:t>
        <w:tab/>
        <w:tab/>
      </w:r>
      <w:r>
        <w:rPr>
          <w:w w:val="75"/>
          <w:sz w:val="44"/>
        </w:rPr>
        <w:t>LEGISLATIVE ENACTMENTS</w:t>
        <w:tab/>
        <w:tab/>
      </w:r>
      <w:r>
        <w:rPr>
          <w:w w:val="85"/>
          <w:sz w:val="44"/>
        </w:rPr>
        <w:t>OF</w:t>
        <w:tab/>
        <w:t>SEYCHELLES</w:t>
      </w:r>
    </w:p>
    <w:p>
      <w:pPr>
        <w:pStyle w:val="BodyText"/>
        <w:spacing w:before="177"/>
        <w:ind w:left="79" w:right="115"/>
        <w:jc w:val="center"/>
      </w:pPr>
      <w:r>
        <w:rPr>
          <w:w w:val="105"/>
        </w:rPr>
        <w:t>IN FORCE  ON  THE  </w:t>
      </w:r>
      <w:r>
        <w:rPr>
          <w:w w:val="105"/>
          <w:sz w:val="16"/>
        </w:rPr>
        <w:t>30TH  </w:t>
      </w:r>
      <w:r>
        <w:rPr>
          <w:w w:val="105"/>
        </w:rPr>
        <w:t>DAY  OF  JUNE, 1952-</w:t>
      </w:r>
    </w:p>
    <w:p>
      <w:pPr>
        <w:pStyle w:val="BodyText"/>
      </w:pPr>
    </w:p>
    <w:p>
      <w:pPr>
        <w:pStyle w:val="BodyText"/>
      </w:pPr>
    </w:p>
    <w:p>
      <w:pPr>
        <w:pStyle w:val="BodyText"/>
        <w:spacing w:before="1"/>
      </w:pPr>
    </w:p>
    <w:p>
      <w:pPr>
        <w:spacing w:before="0"/>
        <w:ind w:left="117" w:right="112" w:firstLine="0"/>
        <w:jc w:val="center"/>
        <w:rPr>
          <w:sz w:val="12"/>
        </w:rPr>
      </w:pPr>
      <w:r>
        <w:rPr>
          <w:w w:val="110"/>
          <w:sz w:val="12"/>
        </w:rPr>
        <w:t>PREPARED   UNDER   THE  AUTHORITY   OF</w:t>
      </w:r>
    </w:p>
    <w:p>
      <w:pPr>
        <w:spacing w:before="84"/>
        <w:ind w:left="101" w:right="115" w:firstLine="0"/>
        <w:jc w:val="center"/>
        <w:rPr>
          <w:sz w:val="16"/>
        </w:rPr>
      </w:pPr>
      <w:r>
        <w:rPr>
          <w:w w:val="110"/>
          <w:sz w:val="16"/>
        </w:rPr>
        <w:t>THE  REVISED  EDITION  OF THE  LAWS  ORDINANCE,  1950</w:t>
      </w:r>
    </w:p>
    <w:p>
      <w:pPr>
        <w:pStyle w:val="BodyText"/>
        <w:spacing w:before="3"/>
        <w:rPr>
          <w:sz w:val="16"/>
        </w:rPr>
      </w:pPr>
    </w:p>
    <w:p>
      <w:pPr>
        <w:spacing w:before="0"/>
        <w:ind w:left="105" w:right="115" w:firstLine="0"/>
        <w:jc w:val="center"/>
        <w:rPr>
          <w:rFonts w:ascii="Courier New"/>
          <w:sz w:val="14"/>
        </w:rPr>
      </w:pPr>
      <w:r>
        <w:rPr>
          <w:rFonts w:ascii="Courier New"/>
          <w:w w:val="115"/>
          <w:sz w:val="14"/>
        </w:rPr>
        <w:t>BY</w:t>
      </w:r>
    </w:p>
    <w:p>
      <w:pPr>
        <w:spacing w:before="120"/>
        <w:ind w:left="95" w:right="115" w:firstLine="0"/>
        <w:jc w:val="center"/>
        <w:rPr>
          <w:b/>
          <w:sz w:val="25"/>
        </w:rPr>
      </w:pPr>
      <w:r>
        <w:rPr>
          <w:b/>
          <w:w w:val="105"/>
          <w:sz w:val="25"/>
        </w:rPr>
        <w:t>SIR  CHARLTON  LANE.</w:t>
      </w:r>
    </w:p>
    <w:p>
      <w:pPr>
        <w:pStyle w:val="BodyText"/>
        <w:rPr>
          <w:b/>
        </w:rPr>
      </w:pPr>
    </w:p>
    <w:p>
      <w:pPr>
        <w:pStyle w:val="BodyText"/>
        <w:spacing w:before="3"/>
        <w:rPr>
          <w:b/>
          <w:sz w:val="34"/>
        </w:rPr>
      </w:pPr>
    </w:p>
    <w:p>
      <w:pPr>
        <w:spacing w:before="1"/>
        <w:ind w:left="67" w:right="115" w:firstLine="0"/>
        <w:jc w:val="center"/>
        <w:rPr>
          <w:b/>
          <w:sz w:val="28"/>
        </w:rPr>
      </w:pPr>
      <w:r>
        <w:rPr>
          <w:b/>
          <w:w w:val="105"/>
          <w:sz w:val="28"/>
        </w:rPr>
        <w:t>IN  ONE VOLUME</w:t>
      </w:r>
    </w:p>
    <w:p>
      <w:pPr>
        <w:spacing w:line="264" w:lineRule="auto" w:before="179"/>
        <w:ind w:left="117" w:right="115" w:firstLine="0"/>
        <w:jc w:val="center"/>
        <w:rPr>
          <w:sz w:val="16"/>
        </w:rPr>
      </w:pPr>
      <w:r>
        <w:rPr>
          <w:w w:val="110"/>
          <w:sz w:val="16"/>
        </w:rPr>
        <w:t>CONTAINING A REPRINT OF A COLLECTION OF ORDERS IN COUNCIL, LETTERS PATEN'f, ROYAL INSTRUCTIONS AND THE SUllSIDIARY LEGISLATION UNDER </w:t>
      </w:r>
      <w:r>
        <w:rPr>
          <w:w w:val="108"/>
          <w:sz w:val="16"/>
        </w:rPr>
        <w:t>TITLES</w:t>
      </w:r>
      <w:r>
        <w:rPr>
          <w:sz w:val="16"/>
        </w:rPr>
        <w:t>  </w:t>
      </w:r>
      <w:r>
        <w:rPr>
          <w:w w:val="244"/>
          <w:sz w:val="16"/>
        </w:rPr>
        <w:t>I-</w:t>
      </w:r>
      <w:r>
        <w:rPr>
          <w:w w:val="112"/>
          <w:sz w:val="16"/>
        </w:rPr>
        <w:t>XXXL</w:t>
      </w:r>
    </w:p>
    <w:p>
      <w:pPr>
        <w:pStyle w:val="BodyText"/>
        <w:rPr>
          <w:sz w:val="16"/>
        </w:rPr>
      </w:pPr>
    </w:p>
    <w:p>
      <w:pPr>
        <w:pStyle w:val="BodyText"/>
        <w:rPr>
          <w:sz w:val="16"/>
        </w:rPr>
      </w:pPr>
    </w:p>
    <w:p>
      <w:pPr>
        <w:pStyle w:val="BodyText"/>
        <w:rPr>
          <w:sz w:val="18"/>
        </w:rPr>
      </w:pPr>
    </w:p>
    <w:p>
      <w:pPr>
        <w:spacing w:before="0"/>
        <w:ind w:left="112" w:right="115" w:firstLine="0"/>
        <w:jc w:val="center"/>
        <w:rPr>
          <w:b/>
          <w:sz w:val="23"/>
        </w:rPr>
      </w:pPr>
      <w:r>
        <w:rPr>
          <w:b/>
          <w:sz w:val="23"/>
        </w:rPr>
        <w:t>Price per set, Rs. 200 or £15.</w:t>
      </w:r>
    </w:p>
    <w:p>
      <w:pPr>
        <w:pStyle w:val="BodyText"/>
        <w:spacing w:before="2"/>
        <w:rPr>
          <w:b/>
          <w:sz w:val="20"/>
        </w:rPr>
      </w:pPr>
    </w:p>
    <w:p>
      <w:pPr>
        <w:spacing w:line="264" w:lineRule="auto" w:before="0"/>
        <w:ind w:left="528" w:right="577" w:firstLine="0"/>
        <w:jc w:val="center"/>
        <w:rPr>
          <w:sz w:val="16"/>
        </w:rPr>
      </w:pPr>
      <w:r>
        <w:rPr>
          <w:w w:val="105"/>
          <w:sz w:val="16"/>
        </w:rPr>
        <w:t>To be purchased from tho Government Printing  Office,  </w:t>
      </w:r>
      <w:r>
        <w:rPr>
          <w:rFonts w:ascii="Arial"/>
          <w:w w:val="105"/>
          <w:sz w:val="16"/>
        </w:rPr>
        <w:t>:Mahe,  </w:t>
      </w:r>
      <w:r>
        <w:rPr>
          <w:w w:val="105"/>
          <w:sz w:val="16"/>
        </w:rPr>
        <w:t>Seychelles,  and  from  the  Crown  Agents  for  the  Colonies,  4,  Millbank,  London,</w:t>
      </w:r>
      <w:r>
        <w:rPr>
          <w:spacing w:val="32"/>
          <w:w w:val="105"/>
          <w:sz w:val="16"/>
        </w:rPr>
        <w:t> </w:t>
      </w:r>
      <w:r>
        <w:rPr>
          <w:w w:val="105"/>
          <w:sz w:val="16"/>
        </w:rPr>
        <w:t>S.W.l.</w:t>
      </w:r>
    </w:p>
    <w:p>
      <w:pPr>
        <w:pStyle w:val="BodyText"/>
        <w:rPr>
          <w:sz w:val="16"/>
        </w:rPr>
      </w:pPr>
    </w:p>
    <w:p>
      <w:pPr>
        <w:pStyle w:val="BodyText"/>
        <w:rPr>
          <w:sz w:val="16"/>
        </w:rPr>
      </w:pPr>
    </w:p>
    <w:p>
      <w:pPr>
        <w:pStyle w:val="BodyText"/>
        <w:spacing w:before="9"/>
        <w:rPr>
          <w:sz w:val="16"/>
        </w:rPr>
      </w:pPr>
    </w:p>
    <w:p>
      <w:pPr>
        <w:spacing w:before="0"/>
        <w:ind w:left="72" w:right="115" w:firstLine="0"/>
        <w:jc w:val="center"/>
        <w:rPr>
          <w:sz w:val="16"/>
        </w:rPr>
      </w:pPr>
      <w:r>
        <w:rPr>
          <w:w w:val="110"/>
          <w:sz w:val="16"/>
        </w:rPr>
        <w:t>PRINTED  BY</w:t>
      </w:r>
    </w:p>
    <w:p>
      <w:pPr>
        <w:spacing w:before="10"/>
        <w:ind w:left="66" w:right="67" w:firstLine="0"/>
        <w:jc w:val="center"/>
        <w:rPr>
          <w:sz w:val="16"/>
        </w:rPr>
      </w:pPr>
      <w:r>
        <w:rPr>
          <w:w w:val="105"/>
          <w:sz w:val="16"/>
        </w:rPr>
        <w:t>WATERLOW    </w:t>
      </w:r>
      <w:r>
        <w:rPr>
          <w:w w:val="105"/>
          <w:sz w:val="15"/>
        </w:rPr>
        <w:t>&amp;   </w:t>
      </w:r>
      <w:r>
        <w:rPr>
          <w:w w:val="105"/>
          <w:sz w:val="16"/>
        </w:rPr>
        <w:t>SONS   LIMITED,   26,   GREAT   WINCHESTER    STREET,   LONDON,  E.C.2.</w:t>
      </w:r>
    </w:p>
    <w:p>
      <w:pPr>
        <w:spacing w:before="25"/>
        <w:ind w:left="97" w:right="115" w:firstLine="0"/>
        <w:jc w:val="center"/>
        <w:rPr>
          <w:sz w:val="16"/>
        </w:rPr>
      </w:pPr>
      <w:r>
        <w:rPr>
          <w:w w:val="105"/>
          <w:sz w:val="16"/>
        </w:rPr>
        <w:t>1953.</w:t>
      </w:r>
    </w:p>
    <w:p>
      <w:pPr>
        <w:pStyle w:val="BodyText"/>
        <w:spacing w:before="8"/>
        <w:rPr>
          <w:sz w:val="17"/>
        </w:rPr>
      </w:pPr>
    </w:p>
    <w:p>
      <w:pPr>
        <w:spacing w:line="237" w:lineRule="auto" w:before="0"/>
        <w:ind w:left="124" w:right="134" w:firstLine="4"/>
        <w:jc w:val="center"/>
        <w:rPr>
          <w:sz w:val="16"/>
        </w:rPr>
      </w:pPr>
      <w:r>
        <w:rPr>
          <w:i/>
          <w:w w:val="95"/>
          <w:sz w:val="17"/>
        </w:rPr>
        <w:t>[ </w:t>
      </w:r>
      <w:r>
        <w:rPr>
          <w:i/>
          <w:spacing w:val="2"/>
          <w:sz w:val="17"/>
        </w:rPr>
        <w:t>Appointed  </w:t>
      </w:r>
      <w:r>
        <w:rPr>
          <w:rFonts w:ascii="Arial"/>
          <w:i/>
          <w:sz w:val="15"/>
        </w:rPr>
        <w:t>by  </w:t>
      </w:r>
      <w:r>
        <w:rPr>
          <w:i/>
          <w:w w:val="95"/>
          <w:sz w:val="17"/>
        </w:rPr>
        <w:t>t_he</w:t>
      </w:r>
      <w:r>
        <w:rPr>
          <w:i/>
          <w:spacing w:val="40"/>
          <w:w w:val="95"/>
          <w:sz w:val="17"/>
        </w:rPr>
        <w:t> </w:t>
      </w:r>
      <w:r>
        <w:rPr>
          <w:i/>
          <w:sz w:val="17"/>
        </w:rPr>
        <w:t>Government   </w:t>
      </w:r>
      <w:r>
        <w:rPr>
          <w:i/>
          <w:spacing w:val="3"/>
          <w:w w:val="95"/>
          <w:sz w:val="17"/>
        </w:rPr>
        <w:t>of   </w:t>
      </w:r>
      <w:r>
        <w:rPr>
          <w:i/>
          <w:sz w:val="17"/>
        </w:rPr>
        <w:t>the  Colony   </w:t>
      </w:r>
      <w:r>
        <w:rPr>
          <w:i/>
          <w:w w:val="95"/>
          <w:sz w:val="17"/>
        </w:rPr>
        <w:t>of   </w:t>
      </w:r>
      <w:r>
        <w:rPr>
          <w:i/>
          <w:sz w:val="17"/>
        </w:rPr>
        <w:t>Seychelles  to  be  the  Government   Printers for  the  pur poses  </w:t>
      </w:r>
      <w:r>
        <w:rPr>
          <w:i/>
          <w:spacing w:val="3"/>
          <w:w w:val="95"/>
          <w:sz w:val="17"/>
        </w:rPr>
        <w:t>of  </w:t>
      </w:r>
      <w:r>
        <w:rPr>
          <w:i/>
          <w:sz w:val="17"/>
        </w:rPr>
        <w:t>this  Edition  </w:t>
      </w:r>
      <w:r>
        <w:rPr>
          <w:i/>
          <w:w w:val="95"/>
          <w:sz w:val="17"/>
        </w:rPr>
        <w:t>of</w:t>
      </w:r>
      <w:r>
        <w:rPr>
          <w:i/>
          <w:spacing w:val="40"/>
          <w:w w:val="95"/>
          <w:sz w:val="17"/>
        </w:rPr>
        <w:t> </w:t>
      </w:r>
      <w:r>
        <w:rPr>
          <w:i/>
          <w:sz w:val="17"/>
        </w:rPr>
        <w:t>Laws  within  the  1neaning  </w:t>
      </w:r>
      <w:r>
        <w:rPr>
          <w:i/>
          <w:w w:val="95"/>
          <w:sz w:val="17"/>
        </w:rPr>
        <w:t>of</w:t>
      </w:r>
      <w:r>
        <w:rPr>
          <w:i/>
          <w:spacing w:val="40"/>
          <w:w w:val="95"/>
          <w:sz w:val="17"/>
        </w:rPr>
        <w:t> </w:t>
      </w:r>
      <w:r>
        <w:rPr>
          <w:i/>
          <w:sz w:val="17"/>
        </w:rPr>
        <w:t>the  Evidence  </w:t>
      </w:r>
      <w:r>
        <w:rPr>
          <w:i/>
          <w:w w:val="95"/>
          <w:sz w:val="17"/>
        </w:rPr>
        <w:t>( </w:t>
      </w:r>
      <w:r>
        <w:rPr>
          <w:i/>
          <w:sz w:val="17"/>
        </w:rPr>
        <w:t>Colonial  Statutes)   Act   </w:t>
      </w:r>
      <w:r>
        <w:rPr>
          <w:i/>
          <w:spacing w:val="20"/>
          <w:sz w:val="17"/>
        </w:rPr>
        <w:t> </w:t>
      </w:r>
      <w:r>
        <w:rPr>
          <w:sz w:val="16"/>
        </w:rPr>
        <w:t>1907.]</w:t>
      </w:r>
    </w:p>
    <w:p>
      <w:pPr>
        <w:spacing w:before="35"/>
        <w:ind w:left="261" w:right="0" w:firstLine="0"/>
        <w:jc w:val="left"/>
        <w:rPr>
          <w:sz w:val="17"/>
        </w:rPr>
      </w:pPr>
      <w:r>
        <w:rPr>
          <w:w w:val="104"/>
          <w:sz w:val="17"/>
        </w:rPr>
        <w:t>S</w:t>
      </w:r>
      <w:r>
        <w:rPr>
          <w:spacing w:val="-22"/>
          <w:w w:val="105"/>
          <w:sz w:val="17"/>
        </w:rPr>
        <w:t>.</w:t>
      </w:r>
      <w:r>
        <w:rPr>
          <w:spacing w:val="-52"/>
          <w:w w:val="382"/>
          <w:sz w:val="17"/>
        </w:rPr>
        <w:t>-</w:t>
      </w:r>
      <w:r>
        <w:rPr>
          <w:w w:val="92"/>
          <w:sz w:val="17"/>
        </w:rPr>
        <w:t>VoL.</w:t>
      </w:r>
      <w:r>
        <w:rPr>
          <w:sz w:val="17"/>
        </w:rPr>
        <w:t> </w:t>
      </w:r>
      <w:r>
        <w:rPr>
          <w:spacing w:val="-4"/>
          <w:sz w:val="17"/>
        </w:rPr>
        <w:t> </w:t>
      </w:r>
      <w:r>
        <w:rPr>
          <w:w w:val="116"/>
          <w:sz w:val="17"/>
        </w:rPr>
        <w:t>IV</w:t>
      </w:r>
      <w:r>
        <w:rPr>
          <w:spacing w:val="-43"/>
          <w:w w:val="117"/>
          <w:sz w:val="17"/>
        </w:rPr>
        <w:t>.</w:t>
      </w:r>
      <w:r>
        <w:rPr>
          <w:spacing w:val="-91"/>
          <w:w w:val="416"/>
          <w:sz w:val="17"/>
        </w:rPr>
        <w:t>-</w:t>
      </w:r>
      <w:r>
        <w:rPr>
          <w:spacing w:val="-56"/>
          <w:w w:val="176"/>
          <w:sz w:val="17"/>
        </w:rPr>
        <w:t>1</w:t>
      </w:r>
      <w:r>
        <w:rPr>
          <w:w w:val="104"/>
          <w:sz w:val="17"/>
        </w:rPr>
        <w:t>*</w:t>
      </w:r>
    </w:p>
    <w:p>
      <w:pPr>
        <w:pStyle w:val="BodyText"/>
        <w:rPr>
          <w:sz w:val="20"/>
        </w:rPr>
      </w:pPr>
    </w:p>
    <w:p>
      <w:pPr>
        <w:pStyle w:val="BodyText"/>
        <w:rPr>
          <w:sz w:val="20"/>
        </w:rPr>
      </w:pPr>
    </w:p>
    <w:p>
      <w:pPr>
        <w:pStyle w:val="BodyText"/>
        <w:spacing w:before="5"/>
        <w:rPr>
          <w:sz w:val="18"/>
        </w:rPr>
      </w:pPr>
    </w:p>
    <w:p>
      <w:pPr>
        <w:spacing w:before="60"/>
        <w:ind w:left="1680" w:right="0" w:firstLine="0"/>
        <w:jc w:val="left"/>
        <w:rPr>
          <w:sz w:val="31"/>
        </w:rPr>
      </w:pPr>
      <w:r>
        <w:rPr>
          <w:rFonts w:ascii="Arial"/>
          <w:spacing w:val="-43"/>
          <w:w w:val="164"/>
          <w:sz w:val="29"/>
        </w:rPr>
        <w:t>L</w:t>
      </w:r>
      <w:r>
        <w:rPr>
          <w:rFonts w:ascii="Arial"/>
          <w:w w:val="119"/>
          <w:sz w:val="29"/>
        </w:rPr>
        <w:t>OS</w:t>
      </w:r>
      <w:r>
        <w:rPr>
          <w:rFonts w:ascii="Arial"/>
          <w:spacing w:val="36"/>
          <w:sz w:val="29"/>
        </w:rPr>
        <w:t> </w:t>
      </w:r>
      <w:r>
        <w:rPr>
          <w:rFonts w:ascii="Arial"/>
          <w:w w:val="120"/>
          <w:sz w:val="29"/>
        </w:rPr>
        <w:t>A</w:t>
      </w:r>
      <w:r>
        <w:rPr>
          <w:rFonts w:ascii="Arial"/>
          <w:spacing w:val="2"/>
          <w:w w:val="120"/>
          <w:sz w:val="29"/>
        </w:rPr>
        <w:t>N</w:t>
      </w:r>
      <w:r>
        <w:rPr>
          <w:rFonts w:ascii="Arial"/>
          <w:w w:val="74"/>
          <w:sz w:val="29"/>
        </w:rPr>
        <w:t>(</w:t>
      </w:r>
      <w:r>
        <w:rPr>
          <w:rFonts w:ascii="Arial"/>
          <w:w w:val="74"/>
          <w:sz w:val="29"/>
        </w:rPr>
        <w:t>,'fE:!r-.</w:t>
      </w:r>
      <w:r>
        <w:rPr>
          <w:rFonts w:ascii="Arial"/>
          <w:w w:val="279"/>
          <w:sz w:val="29"/>
        </w:rPr>
        <w:t>F</w:t>
      </w:r>
      <w:r>
        <w:rPr>
          <w:rFonts w:ascii="Arial"/>
          <w:spacing w:val="7"/>
          <w:sz w:val="29"/>
        </w:rPr>
        <w:t> </w:t>
      </w:r>
      <w:r>
        <w:rPr>
          <w:w w:val="104"/>
          <w:sz w:val="31"/>
        </w:rPr>
        <w:t>OOUNT'lf</w:t>
      </w:r>
    </w:p>
    <w:p>
      <w:pPr>
        <w:tabs>
          <w:tab w:pos="937" w:val="left" w:leader="none"/>
        </w:tabs>
        <w:spacing w:before="21"/>
        <w:ind w:left="66" w:right="0" w:firstLine="0"/>
        <w:jc w:val="center"/>
        <w:rPr>
          <w:rFonts w:ascii="Arial"/>
          <w:sz w:val="29"/>
        </w:rPr>
      </w:pPr>
      <w:r>
        <w:rPr>
          <w:rFonts w:ascii="Arial"/>
          <w:spacing w:val="-48"/>
          <w:w w:val="158"/>
          <w:sz w:val="29"/>
        </w:rPr>
        <w:t>L</w:t>
      </w:r>
      <w:r>
        <w:rPr>
          <w:rFonts w:ascii="Arial"/>
          <w:spacing w:val="4"/>
          <w:w w:val="112"/>
          <w:sz w:val="29"/>
        </w:rPr>
        <w:t>A</w:t>
      </w:r>
      <w:r>
        <w:rPr>
          <w:rFonts w:ascii="Arial"/>
          <w:w w:val="97"/>
          <w:sz w:val="29"/>
        </w:rPr>
        <w:t>'</w:t>
      </w:r>
      <w:r>
        <w:rPr>
          <w:rFonts w:ascii="Arial"/>
          <w:spacing w:val="-10"/>
          <w:w w:val="97"/>
          <w:sz w:val="29"/>
        </w:rPr>
        <w:t>l</w:t>
      </w:r>
      <w:r>
        <w:rPr>
          <w:rFonts w:ascii="Arial"/>
          <w:spacing w:val="-171"/>
          <w:w w:val="92"/>
          <w:sz w:val="29"/>
        </w:rPr>
        <w:t>V</w:t>
      </w:r>
      <w:r>
        <w:rPr>
          <w:rFonts w:ascii="Arial"/>
          <w:w w:val="97"/>
          <w:sz w:val="29"/>
        </w:rPr>
        <w:t>l</w:t>
      </w:r>
      <w:r>
        <w:rPr>
          <w:rFonts w:ascii="Arial"/>
          <w:sz w:val="29"/>
        </w:rPr>
        <w:tab/>
      </w:r>
      <w:r>
        <w:rPr>
          <w:rFonts w:ascii="Arial"/>
          <w:spacing w:val="-23"/>
          <w:w w:val="147"/>
          <w:sz w:val="29"/>
        </w:rPr>
        <w:t>L</w:t>
      </w:r>
      <w:r>
        <w:rPr>
          <w:rFonts w:ascii="Arial"/>
          <w:w w:val="109"/>
          <w:sz w:val="29"/>
        </w:rPr>
        <w:t>li</w:t>
      </w:r>
      <w:r>
        <w:rPr>
          <w:rFonts w:ascii="Arial"/>
          <w:spacing w:val="-9"/>
          <w:w w:val="109"/>
          <w:sz w:val="29"/>
        </w:rPr>
        <w:t>B</w:t>
      </w:r>
      <w:r>
        <w:rPr>
          <w:rFonts w:ascii="Arial"/>
          <w:w w:val="114"/>
          <w:sz w:val="29"/>
        </w:rPr>
        <w:t>RARY</w:t>
      </w:r>
    </w:p>
    <w:p>
      <w:pPr>
        <w:spacing w:after="0"/>
        <w:jc w:val="center"/>
        <w:rPr>
          <w:rFonts w:ascii="Arial"/>
          <w:sz w:val="29"/>
        </w:rPr>
        <w:sectPr>
          <w:type w:val="continuous"/>
          <w:pgSz w:w="9360" w:h="14040"/>
          <w:pgMar w:top="240" w:bottom="0" w:left="1020" w:right="96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2"/>
        </w:rPr>
      </w:pPr>
    </w:p>
    <w:p>
      <w:pPr>
        <w:tabs>
          <w:tab w:pos="6328" w:val="left" w:leader="none"/>
          <w:tab w:pos="8341" w:val="right" w:leader="none"/>
        </w:tabs>
        <w:spacing w:before="72"/>
        <w:ind w:left="3556" w:right="0" w:firstLine="0"/>
        <w:jc w:val="left"/>
        <w:rPr>
          <w:sz w:val="21"/>
        </w:rPr>
      </w:pPr>
      <w:r>
        <w:rPr/>
        <w:pict>
          <v:group style="position:absolute;margin-left:12.585pt;margin-top:-47.657146pt;width:1.5pt;height:154.7pt;mso-position-horizontal-relative:page;mso-position-vertical-relative:paragraph;z-index:1072" coordorigin="252,-953" coordsize="30,3094">
            <v:line style="position:absolute" from="259,1013" to="259,-946" stroked="true" strokeweight=".72pt" strokecolor="#000000"/>
            <v:line style="position:absolute" from="277,2136" to="277,1020" stroked="true" strokeweight=".36pt" strokecolor="#000000"/>
            <w10:wrap type="none"/>
          </v:group>
        </w:pict>
      </w:r>
      <w:r>
        <w:rPr/>
        <w:pict>
          <v:line style="position:absolute;mso-position-horizontal-relative:page;mso-position-vertical-relative:paragraph;z-index:1120" from="50.400002pt,21.837854pt" to="414.720002pt,21.837854pt" stroked="true" strokeweight=".36pt" strokecolor="#000000">
            <w10:wrap type="none"/>
          </v:line>
        </w:pict>
      </w:r>
      <w:r>
        <w:rPr>
          <w:i/>
          <w:position w:val="-1"/>
          <w:sz w:val="23"/>
        </w:rPr>
        <w:t>Penal </w:t>
      </w:r>
      <w:r>
        <w:rPr>
          <w:i/>
          <w:spacing w:val="7"/>
          <w:position w:val="-1"/>
          <w:sz w:val="23"/>
        </w:rPr>
        <w:t> </w:t>
      </w:r>
      <w:r>
        <w:rPr>
          <w:i/>
          <w:spacing w:val="4"/>
          <w:position w:val="-1"/>
          <w:sz w:val="23"/>
        </w:rPr>
        <w:t>Code.</w:t>
        <w:tab/>
      </w:r>
      <w:r>
        <w:rPr>
          <w:rFonts w:ascii="Arial"/>
          <w:b/>
          <w:sz w:val="22"/>
        </w:rPr>
        <w:t>[Cap.</w:t>
      </w:r>
      <w:r>
        <w:rPr>
          <w:rFonts w:ascii="Arial"/>
          <w:b/>
          <w:spacing w:val="44"/>
          <w:sz w:val="22"/>
        </w:rPr>
        <w:t> </w:t>
      </w:r>
      <w:r>
        <w:rPr>
          <w:rFonts w:ascii="Arial"/>
          <w:b/>
          <w:sz w:val="22"/>
        </w:rPr>
        <w:t>93.</w:t>
      </w:r>
      <w:r>
        <w:rPr>
          <w:position w:val="1"/>
          <w:sz w:val="21"/>
        </w:rPr>
        <w:tab/>
        <w:t>445</w:t>
      </w:r>
    </w:p>
    <w:p>
      <w:pPr>
        <w:pStyle w:val="BodyText"/>
        <w:spacing w:before="793"/>
        <w:ind w:left="3318" w:right="4395"/>
        <w:jc w:val="center"/>
      </w:pPr>
      <w:r>
        <w:rPr/>
        <w:t>PENAL  CODE.</w:t>
      </w:r>
    </w:p>
    <w:p>
      <w:pPr>
        <w:spacing w:after="0"/>
        <w:jc w:val="center"/>
        <w:sectPr>
          <w:pgSz w:w="9360" w:h="14040"/>
          <w:pgMar w:top="60" w:bottom="0" w:left="0" w:right="0"/>
        </w:sectPr>
      </w:pPr>
    </w:p>
    <w:p>
      <w:pPr>
        <w:pStyle w:val="BodyText"/>
        <w:spacing w:before="9"/>
        <w:rPr>
          <w:sz w:val="22"/>
        </w:rPr>
      </w:pPr>
    </w:p>
    <w:p>
      <w:pPr>
        <w:tabs>
          <w:tab w:pos="2511" w:val="left" w:leader="none"/>
        </w:tabs>
        <w:spacing w:before="0"/>
        <w:ind w:left="1014" w:right="0" w:firstLine="0"/>
        <w:jc w:val="center"/>
        <w:rPr>
          <w:sz w:val="18"/>
        </w:rPr>
      </w:pPr>
      <w:r>
        <w:rPr>
          <w:w w:val="120"/>
          <w:sz w:val="18"/>
        </w:rPr>
        <w:t>CHAPTER</w:t>
      </w:r>
      <w:r>
        <w:rPr>
          <w:spacing w:val="15"/>
          <w:w w:val="120"/>
          <w:sz w:val="18"/>
        </w:rPr>
        <w:t> </w:t>
      </w:r>
      <w:r>
        <w:rPr>
          <w:w w:val="120"/>
          <w:sz w:val="18"/>
        </w:rPr>
        <w:t>93.</w:t>
        <w:tab/>
        <w:t>SECTION  </w:t>
      </w:r>
      <w:r>
        <w:rPr>
          <w:spacing w:val="-14"/>
          <w:w w:val="120"/>
          <w:sz w:val="18"/>
        </w:rPr>
        <w:t>183 </w:t>
      </w:r>
      <w:r>
        <w:rPr>
          <w:spacing w:val="-5"/>
          <w:w w:val="120"/>
          <w:sz w:val="18"/>
        </w:rPr>
        <w:t> </w:t>
      </w:r>
      <w:r>
        <w:rPr>
          <w:w w:val="120"/>
          <w:sz w:val="18"/>
        </w:rPr>
        <w:t>(2).</w:t>
      </w:r>
    </w:p>
    <w:p>
      <w:pPr>
        <w:spacing w:line="460" w:lineRule="atLeast" w:before="33"/>
        <w:ind w:left="3038" w:right="2057" w:firstLine="44"/>
        <w:jc w:val="center"/>
        <w:rPr>
          <w:sz w:val="18"/>
        </w:rPr>
      </w:pPr>
      <w:r>
        <w:rPr>
          <w:i/>
          <w:w w:val="115"/>
          <w:sz w:val="23"/>
        </w:rPr>
        <w:t>[9th August, </w:t>
      </w:r>
      <w:r>
        <w:rPr>
          <w:spacing w:val="-9"/>
          <w:w w:val="115"/>
          <w:sz w:val="18"/>
        </w:rPr>
        <w:t>1935.] </w:t>
      </w:r>
      <w:r>
        <w:rPr>
          <w:w w:val="110"/>
          <w:sz w:val="18"/>
        </w:rPr>
        <w:t>DRUMS</w:t>
      </w:r>
      <w:r>
        <w:rPr>
          <w:spacing w:val="-9"/>
          <w:w w:val="110"/>
          <w:sz w:val="18"/>
        </w:rPr>
        <w:t> </w:t>
      </w:r>
      <w:r>
        <w:rPr>
          <w:w w:val="110"/>
          <w:sz w:val="18"/>
        </w:rPr>
        <w:t>REGULATIONS.</w:t>
      </w:r>
    </w:p>
    <w:p>
      <w:pPr>
        <w:pStyle w:val="BodyText"/>
        <w:spacing w:line="208" w:lineRule="auto" w:before="126"/>
        <w:ind w:left="1029" w:right="13" w:firstLine="223"/>
        <w:jc w:val="both"/>
      </w:pPr>
      <w:r>
        <w:rPr>
          <w:w w:val="105"/>
        </w:rPr>
        <w:t>Notice is hereby given that His Excellency the Governor has, under the authority of section </w:t>
      </w:r>
      <w:r>
        <w:rPr>
          <w:b/>
          <w:w w:val="105"/>
          <w:sz w:val="22"/>
        </w:rPr>
        <w:t>183 (2) </w:t>
      </w:r>
      <w:r>
        <w:rPr>
          <w:w w:val="105"/>
        </w:rPr>
        <w:t>of the Penal Code, been pleased to describe the following areas within which the beating of drums or </w:t>
      </w:r>
      <w:r>
        <w:rPr>
          <w:i/>
          <w:w w:val="105"/>
          <w:sz w:val="23"/>
        </w:rPr>
        <w:t>tambours </w:t>
      </w:r>
      <w:r>
        <w:rPr>
          <w:w w:val="105"/>
        </w:rPr>
        <w:t>or .the blowing of shells, etc.,  at night  after  9 p.m.  are prohibited  </w:t>
      </w:r>
      <w:r>
        <w:rPr>
          <w:spacing w:val="16"/>
          <w:w w:val="105"/>
        </w:rPr>
        <w:t> </w:t>
      </w:r>
      <w:r>
        <w:rPr>
          <w:w w:val="200"/>
        </w:rPr>
        <w:t>:-</w:t>
      </w:r>
    </w:p>
    <w:p>
      <w:pPr>
        <w:pStyle w:val="BodyText"/>
        <w:spacing w:line="244" w:lineRule="exact" w:before="55"/>
        <w:ind w:left="1483" w:right="11" w:firstLine="237"/>
        <w:jc w:val="both"/>
      </w:pPr>
      <w:r>
        <w:rPr>
          <w:rFonts w:ascii="Arial"/>
          <w:b/>
          <w:sz w:val="22"/>
        </w:rPr>
        <w:t>(1) </w:t>
      </w:r>
      <w:r>
        <w:rPr/>
        <w:t>Within the town of Victoria and a distance  of  one mile  outside  the limit thereof.</w:t>
      </w:r>
    </w:p>
    <w:p>
      <w:pPr>
        <w:pStyle w:val="ListParagraph"/>
        <w:numPr>
          <w:ilvl w:val="0"/>
          <w:numId w:val="1"/>
        </w:numPr>
        <w:tabs>
          <w:tab w:pos="2081" w:val="left" w:leader="none"/>
        </w:tabs>
        <w:spacing w:line="244" w:lineRule="exact" w:before="51" w:after="0"/>
        <w:ind w:left="1483" w:right="9" w:firstLine="237"/>
        <w:jc w:val="both"/>
        <w:rPr>
          <w:sz w:val="24"/>
        </w:rPr>
      </w:pPr>
      <w:r>
        <w:rPr/>
        <w:pict>
          <v:line style="position:absolute;mso-position-horizontal-relative:page;mso-position-vertical-relative:paragraph;z-index:1096" from="14.04pt,65.949997pt" to="14.04pt,9.429997pt" stroked="true" strokeweight=".36pt" strokecolor="#000000">
            <w10:wrap type="none"/>
          </v:line>
        </w:pict>
      </w:r>
      <w:r>
        <w:rPr>
          <w:sz w:val="24"/>
        </w:rPr>
        <w:t>Within a radius of three-quarters of a mile from the police station at Anse Royale, </w:t>
      </w:r>
      <w:r>
        <w:rPr>
          <w:spacing w:val="49"/>
          <w:sz w:val="24"/>
        </w:rPr>
        <w:t> </w:t>
      </w:r>
      <w:r>
        <w:rPr>
          <w:sz w:val="24"/>
        </w:rPr>
        <w:t>Mahe.</w:t>
      </w:r>
    </w:p>
    <w:p>
      <w:pPr>
        <w:pStyle w:val="ListParagraph"/>
        <w:numPr>
          <w:ilvl w:val="0"/>
          <w:numId w:val="1"/>
        </w:numPr>
        <w:tabs>
          <w:tab w:pos="2081" w:val="left" w:leader="none"/>
        </w:tabs>
        <w:spacing w:line="244" w:lineRule="exact" w:before="58" w:after="0"/>
        <w:ind w:left="1483" w:right="9" w:firstLine="237"/>
        <w:jc w:val="both"/>
        <w:rPr>
          <w:sz w:val="24"/>
        </w:rPr>
      </w:pPr>
      <w:r>
        <w:rPr>
          <w:sz w:val="24"/>
        </w:rPr>
        <w:t>Within a radius of three-quarters of a mile from the police  station at Baie Ste. Anne,</w:t>
      </w:r>
      <w:r>
        <w:rPr>
          <w:spacing w:val="52"/>
          <w:sz w:val="24"/>
        </w:rPr>
        <w:t> </w:t>
      </w:r>
      <w:r>
        <w:rPr>
          <w:sz w:val="24"/>
        </w:rPr>
        <w:t>Praslin.</w:t>
      </w:r>
    </w:p>
    <w:p>
      <w:pPr>
        <w:pStyle w:val="ListParagraph"/>
        <w:numPr>
          <w:ilvl w:val="0"/>
          <w:numId w:val="1"/>
        </w:numPr>
        <w:tabs>
          <w:tab w:pos="2088" w:val="left" w:leader="none"/>
        </w:tabs>
        <w:spacing w:line="211" w:lineRule="auto" w:before="49" w:after="0"/>
        <w:ind w:left="1490" w:right="0" w:firstLine="238"/>
        <w:jc w:val="both"/>
        <w:rPr>
          <w:sz w:val="24"/>
        </w:rPr>
      </w:pPr>
      <w:r>
        <w:rPr>
          <w:sz w:val="24"/>
        </w:rPr>
        <w:t>Within the area situated in the district of Grand'  Anse, Praslin, and lying between the Morico Bridge on the North and the Nouvelle Decouverte Bridge on the South  and between the seashore on one side and an  imaginary  line inland three-quarters of a mile distant from the sea­ shore  and  parallel  thereto  on the  other</w:t>
      </w:r>
      <w:r>
        <w:rPr>
          <w:spacing w:val="-15"/>
          <w:sz w:val="24"/>
        </w:rPr>
        <w:t> </w:t>
      </w:r>
      <w:r>
        <w:rPr>
          <w:sz w:val="24"/>
        </w:rPr>
        <w:t>side.</w:t>
      </w:r>
    </w:p>
    <w:p>
      <w:pPr>
        <w:pStyle w:val="ListParagraph"/>
        <w:numPr>
          <w:ilvl w:val="0"/>
          <w:numId w:val="1"/>
        </w:numPr>
        <w:tabs>
          <w:tab w:pos="2096" w:val="left" w:leader="none"/>
        </w:tabs>
        <w:spacing w:line="213" w:lineRule="auto" w:before="57" w:after="0"/>
        <w:ind w:left="1490" w:right="0" w:firstLine="238"/>
        <w:jc w:val="both"/>
        <w:rPr>
          <w:sz w:val="24"/>
        </w:rPr>
      </w:pPr>
      <w:r>
        <w:rPr>
          <w:spacing w:val="-3"/>
          <w:sz w:val="24"/>
        </w:rPr>
        <w:t>\Vithin </w:t>
      </w:r>
      <w:r>
        <w:rPr>
          <w:sz w:val="24"/>
        </w:rPr>
        <w:t>a radius of three-quarters of a mile from an imaginary point half way between the police  station and  the Roman Catholic Church  in  the  district  of  La  Passe, La</w:t>
      </w:r>
      <w:r>
        <w:rPr>
          <w:spacing w:val="5"/>
          <w:sz w:val="24"/>
        </w:rPr>
        <w:t> </w:t>
      </w:r>
      <w:r>
        <w:rPr>
          <w:sz w:val="24"/>
        </w:rPr>
        <w:t>Digue.</w:t>
      </w:r>
    </w:p>
    <w:p>
      <w:pPr>
        <w:pStyle w:val="BodyText"/>
        <w:rPr>
          <w:sz w:val="18"/>
        </w:rPr>
      </w:pPr>
      <w:r>
        <w:rPr/>
        <w:br w:type="column"/>
      </w:r>
      <w:r>
        <w:rPr>
          <w:sz w:val="18"/>
        </w:rPr>
      </w:r>
    </w:p>
    <w:p>
      <w:pPr>
        <w:pStyle w:val="BodyText"/>
        <w:rPr>
          <w:sz w:val="18"/>
        </w:rPr>
      </w:pPr>
    </w:p>
    <w:p>
      <w:pPr>
        <w:pStyle w:val="BodyText"/>
        <w:spacing w:before="10"/>
        <w:rPr>
          <w:sz w:val="21"/>
        </w:rPr>
      </w:pPr>
    </w:p>
    <w:p>
      <w:pPr>
        <w:spacing w:line="218" w:lineRule="auto" w:before="1"/>
        <w:ind w:left="52" w:right="948" w:firstLine="0"/>
        <w:jc w:val="left"/>
        <w:rPr>
          <w:sz w:val="18"/>
        </w:rPr>
      </w:pPr>
      <w:r>
        <w:rPr>
          <w:sz w:val="18"/>
        </w:rPr>
        <w:t>G.G. </w:t>
      </w:r>
      <w:r>
        <w:rPr>
          <w:rFonts w:ascii="Courier New"/>
          <w:w w:val="75"/>
          <w:sz w:val="18"/>
        </w:rPr>
        <w:t>1/5/1935. </w:t>
      </w:r>
      <w:r>
        <w:rPr>
          <w:sz w:val="18"/>
        </w:rPr>
        <w:t>L.N.</w:t>
      </w:r>
    </w:p>
    <w:p>
      <w:pPr>
        <w:spacing w:line="177" w:lineRule="exact" w:before="0"/>
        <w:ind w:left="52" w:right="948" w:firstLine="0"/>
        <w:jc w:val="left"/>
        <w:rPr>
          <w:rFonts w:ascii="Courier New"/>
          <w:sz w:val="18"/>
        </w:rPr>
      </w:pPr>
      <w:r>
        <w:rPr>
          <w:rFonts w:ascii="Courier New"/>
          <w:w w:val="95"/>
          <w:sz w:val="18"/>
        </w:rPr>
        <w:t>40/1937.</w:t>
      </w:r>
    </w:p>
    <w:p>
      <w:pPr>
        <w:spacing w:after="0" w:line="177" w:lineRule="exact"/>
        <w:jc w:val="left"/>
        <w:rPr>
          <w:rFonts w:ascii="Courier New"/>
          <w:sz w:val="18"/>
        </w:rPr>
        <w:sectPr>
          <w:type w:val="continuous"/>
          <w:pgSz w:w="9360" w:h="14040"/>
          <w:pgMar w:top="240" w:bottom="0" w:left="0" w:right="0"/>
          <w:cols w:num="2" w:equalWidth="0">
            <w:col w:w="7280" w:space="40"/>
            <w:col w:w="2040"/>
          </w:cols>
        </w:sect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10"/>
        <w:rPr>
          <w:rFonts w:ascii="Courier New"/>
          <w:sz w:val="26"/>
        </w:rPr>
      </w:pPr>
    </w:p>
    <w:p>
      <w:pPr>
        <w:pStyle w:val="BodyText"/>
        <w:ind w:left="28"/>
        <w:rPr>
          <w:rFonts w:ascii="Courier New"/>
          <w:sz w:val="20"/>
        </w:rPr>
      </w:pPr>
      <w:r>
        <w:rPr>
          <w:rFonts w:ascii="Courier New"/>
          <w:sz w:val="20"/>
        </w:rPr>
        <w:drawing>
          <wp:inline distT="0" distB="0" distL="0" distR="0">
            <wp:extent cx="5888736" cy="1463040"/>
            <wp:effectExtent l="0" t="0" r="0" b="0"/>
            <wp:docPr id="3" name="image4.png" descr=""/>
            <wp:cNvGraphicFramePr>
              <a:graphicFrameLocks noChangeAspect="1"/>
            </wp:cNvGraphicFramePr>
            <a:graphic>
              <a:graphicData uri="http://schemas.openxmlformats.org/drawingml/2006/picture">
                <pic:pic>
                  <pic:nvPicPr>
                    <pic:cNvPr id="4" name="image4.png"/>
                    <pic:cNvPicPr/>
                  </pic:nvPicPr>
                  <pic:blipFill>
                    <a:blip r:embed="rId8" cstate="print"/>
                    <a:stretch>
                      <a:fillRect/>
                    </a:stretch>
                  </pic:blipFill>
                  <pic:spPr>
                    <a:xfrm>
                      <a:off x="0" y="0"/>
                      <a:ext cx="5888736" cy="1463040"/>
                    </a:xfrm>
                    <a:prstGeom prst="rect">
                      <a:avLst/>
                    </a:prstGeom>
                  </pic:spPr>
                </pic:pic>
              </a:graphicData>
            </a:graphic>
          </wp:inline>
        </w:drawing>
      </w:r>
      <w:r>
        <w:rPr>
          <w:rFonts w:ascii="Courier New"/>
          <w:sz w:val="20"/>
        </w:rPr>
      </w:r>
    </w:p>
    <w:sectPr>
      <w:type w:val="continuous"/>
      <w:pgSz w:w="9360" w:h="14040"/>
      <w:pgMar w:top="240" w:bottom="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roma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
      <w:numFmt w:val="decimal"/>
      <w:lvlText w:val="(%1)"/>
      <w:lvlJc w:val="left"/>
      <w:pPr>
        <w:ind w:left="1483" w:hanging="360"/>
        <w:jc w:val="left"/>
      </w:pPr>
      <w:rPr>
        <w:rFonts w:hint="default" w:ascii="Times New Roman" w:hAnsi="Times New Roman" w:eastAsia="Times New Roman" w:cs="Times New Roman"/>
        <w:w w:val="91"/>
        <w:sz w:val="24"/>
        <w:szCs w:val="24"/>
      </w:rPr>
    </w:lvl>
    <w:lvl w:ilvl="1">
      <w:start w:val="1"/>
      <w:numFmt w:val="bullet"/>
      <w:lvlText w:val="•"/>
      <w:lvlJc w:val="left"/>
      <w:pPr>
        <w:ind w:left="2060" w:hanging="360"/>
      </w:pPr>
      <w:rPr>
        <w:rFonts w:hint="default"/>
      </w:rPr>
    </w:lvl>
    <w:lvl w:ilvl="2">
      <w:start w:val="1"/>
      <w:numFmt w:val="bullet"/>
      <w:lvlText w:val="•"/>
      <w:lvlJc w:val="left"/>
      <w:pPr>
        <w:ind w:left="2640" w:hanging="360"/>
      </w:pPr>
      <w:rPr>
        <w:rFonts w:hint="default"/>
      </w:rPr>
    </w:lvl>
    <w:lvl w:ilvl="3">
      <w:start w:val="1"/>
      <w:numFmt w:val="bullet"/>
      <w:lvlText w:val="•"/>
      <w:lvlJc w:val="left"/>
      <w:pPr>
        <w:ind w:left="3219" w:hanging="360"/>
      </w:pPr>
      <w:rPr>
        <w:rFonts w:hint="default"/>
      </w:rPr>
    </w:lvl>
    <w:lvl w:ilvl="4">
      <w:start w:val="1"/>
      <w:numFmt w:val="bullet"/>
      <w:lvlText w:val="•"/>
      <w:lvlJc w:val="left"/>
      <w:pPr>
        <w:ind w:left="3799" w:hanging="360"/>
      </w:pPr>
      <w:rPr>
        <w:rFonts w:hint="default"/>
      </w:rPr>
    </w:lvl>
    <w:lvl w:ilvl="5">
      <w:start w:val="1"/>
      <w:numFmt w:val="bullet"/>
      <w:lvlText w:val="•"/>
      <w:lvlJc w:val="left"/>
      <w:pPr>
        <w:ind w:left="4379" w:hanging="360"/>
      </w:pPr>
      <w:rPr>
        <w:rFonts w:hint="default"/>
      </w:rPr>
    </w:lvl>
    <w:lvl w:ilvl="6">
      <w:start w:val="1"/>
      <w:numFmt w:val="bullet"/>
      <w:lvlText w:val="•"/>
      <w:lvlJc w:val="left"/>
      <w:pPr>
        <w:ind w:left="4959" w:hanging="360"/>
      </w:pPr>
      <w:rPr>
        <w:rFonts w:hint="default"/>
      </w:rPr>
    </w:lvl>
    <w:lvl w:ilvl="7">
      <w:start w:val="1"/>
      <w:numFmt w:val="bullet"/>
      <w:lvlText w:val="•"/>
      <w:lvlJc w:val="left"/>
      <w:pPr>
        <w:ind w:left="5539" w:hanging="360"/>
      </w:pPr>
      <w:rPr>
        <w:rFonts w:hint="default"/>
      </w:rPr>
    </w:lvl>
    <w:lvl w:ilvl="8">
      <w:start w:val="1"/>
      <w:numFmt w:val="bullet"/>
      <w:lvlText w:val="•"/>
      <w:lvlJc w:val="left"/>
      <w:pPr>
        <w:ind w:left="6119"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spacing w:before="49" w:line="244" w:lineRule="exact"/>
      <w:ind w:left="1483" w:firstLine="237"/>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2016-07-06T14:43:30Z</dcterms:created>
  <dcterms:modified xsi:type="dcterms:W3CDTF">2016-07-06T14:43:30Z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2016-04-19T00:00:00Z</vt:filetime>
  </property>
  <property fmtid="{D5CDD505-2E9C-101B-9397-08002B2CF9AE}" pid="3" name="Creator">
    <vt:lpwstr>KMBT_C452</vt:lpwstr>
  </property>
  <property fmtid="{D5CDD505-2E9C-101B-9397-08002B2CF9AE}" pid="4" name="LastSaved">
    <vt:filetime>2016-07-06T00:00:00Z</vt:filetime>
  </property>
</Properties>
</file>