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"/>
      </w:pPr>
      <w:r>
        <w:rPr/>
        <w:drawing>
          <wp:inline distT="0" distB="0" distL="0" distR="0">
            <wp:extent cx="1773936" cy="20848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Heading1"/>
        <w:tabs>
          <w:tab w:pos="2145" w:val="left" w:leader="none"/>
          <w:tab w:pos="4147" w:val="left" w:leader="none"/>
        </w:tabs>
        <w:ind w:right="156"/>
      </w:pPr>
      <w:r>
        <w:rPr/>
        <w:pict>
          <v:line style="position:absolute;mso-position-horizontal-relative:page;mso-position-vertical-relative:paragraph;z-index:1096" from="35.639999pt,68.063819pt" to="35.639999pt,30.623819pt" stroked="true" strokeweight=".36pt" strokecolor="#000000">
            <w10:wrap type="none"/>
          </v:line>
        </w:pict>
      </w:r>
      <w:r>
        <w:rPr/>
        <w:t>Annual</w:t>
        <w:tab/>
      </w:r>
      <w:r>
        <w:rPr>
          <w:spacing w:val="-8"/>
        </w:rPr>
        <w:t>Vol</w:t>
      </w:r>
      <w:r>
        <w:rPr>
          <w:spacing w:val="-73"/>
        </w:rPr>
        <w:t> </w:t>
      </w:r>
      <w:r>
        <w:rPr>
          <w:spacing w:val="9"/>
        </w:rPr>
        <w:t>ume</w:t>
        <w:tab/>
      </w:r>
      <w:r>
        <w:rPr/>
        <w:t>of</w:t>
      </w:r>
    </w:p>
    <w:p>
      <w:pPr>
        <w:tabs>
          <w:tab w:pos="2239" w:val="left" w:leader="none"/>
        </w:tabs>
        <w:spacing w:before="125"/>
        <w:ind w:left="0" w:right="65" w:firstLine="0"/>
        <w:jc w:val="center"/>
        <w:rPr>
          <w:sz w:val="78"/>
        </w:rPr>
      </w:pPr>
      <w:r>
        <w:rPr/>
        <w:pict>
          <v:group style="position:absolute;margin-left:33.119999pt;margin-top:40.500141pt;width:36pt;height:231.85pt;mso-position-horizontal-relative:page;mso-position-vertical-relative:paragraph;z-index:1072" coordorigin="662,810" coordsize="720,4637">
            <v:shape style="position:absolute;left:662;top:810;width:662;height:1181" type="#_x0000_t75" stroked="false">
              <v:imagedata r:id="rId6" o:title=""/>
            </v:shape>
            <v:shape style="position:absolute;left:1123;top:2912;width:259;height:2534" type="#_x0000_t75" stroked="false">
              <v:imagedata r:id="rId7" o:title=""/>
            </v:shape>
            <v:line style="position:absolute" from="1174,2912" to="1174,1991" stroked="true" strokeweight=".36pt" strokecolor="#000000"/>
            <w10:wrap type="none"/>
          </v:group>
        </w:pict>
      </w:r>
      <w:r>
        <w:rPr>
          <w:spacing w:val="33"/>
          <w:sz w:val="78"/>
        </w:rPr>
        <w:t>TH</w:t>
      </w:r>
      <w:r>
        <w:rPr>
          <w:spacing w:val="-64"/>
          <w:sz w:val="78"/>
        </w:rPr>
        <w:t> </w:t>
      </w:r>
      <w:r>
        <w:rPr>
          <w:sz w:val="78"/>
        </w:rPr>
        <w:t>E</w:t>
        <w:tab/>
      </w:r>
      <w:r>
        <w:rPr>
          <w:spacing w:val="24"/>
          <w:sz w:val="78"/>
        </w:rPr>
        <w:t>LAW</w:t>
      </w:r>
      <w:r>
        <w:rPr>
          <w:spacing w:val="-149"/>
          <w:sz w:val="78"/>
        </w:rPr>
        <w:t> </w:t>
      </w:r>
      <w:r>
        <w:rPr>
          <w:sz w:val="78"/>
        </w:rPr>
        <w:t>S</w:t>
      </w:r>
    </w:p>
    <w:p>
      <w:pPr>
        <w:pStyle w:val="Heading1"/>
        <w:tabs>
          <w:tab w:pos="791" w:val="left" w:leader="none"/>
          <w:tab w:pos="2894" w:val="left" w:leader="none"/>
        </w:tabs>
        <w:spacing w:before="146"/>
      </w:pPr>
      <w:r>
        <w:rPr/>
        <w:t>of</w:t>
        <w:tab/>
      </w:r>
      <w:r>
        <w:rPr>
          <w:spacing w:val="5"/>
        </w:rPr>
        <w:t>Western</w:t>
        <w:tab/>
      </w:r>
      <w:r>
        <w:rPr/>
        <w:t>N</w:t>
      </w:r>
      <w:r>
        <w:rPr>
          <w:spacing w:val="-73"/>
        </w:rPr>
        <w:t> </w:t>
      </w:r>
      <w:r>
        <w:rPr>
          <w:spacing w:val="4"/>
        </w:rPr>
        <w:t>igeria</w:t>
      </w:r>
    </w:p>
    <w:p>
      <w:pPr>
        <w:spacing w:before="171"/>
        <w:ind w:left="209" w:right="156" w:firstLine="0"/>
        <w:jc w:val="center"/>
        <w:rPr>
          <w:sz w:val="73"/>
        </w:rPr>
      </w:pPr>
      <w:r>
        <w:rPr>
          <w:sz w:val="73"/>
        </w:rPr>
        <w:t>1962</w:t>
      </w:r>
    </w:p>
    <w:p>
      <w:pPr>
        <w:pStyle w:val="Heading2"/>
        <w:spacing w:before="202"/>
      </w:pPr>
      <w:r>
        <w:rPr/>
        <w:t>containin g</w:t>
      </w:r>
    </w:p>
    <w:p>
      <w:pPr>
        <w:spacing w:before="28"/>
        <w:ind w:left="0" w:right="121" w:firstLine="0"/>
        <w:jc w:val="center"/>
        <w:rPr>
          <w:sz w:val="27"/>
        </w:rPr>
      </w:pPr>
      <w:r>
        <w:rPr>
          <w:sz w:val="27"/>
        </w:rPr>
        <w:t>the Laws of Western  Nigeria</w:t>
      </w:r>
    </w:p>
    <w:p>
      <w:pPr>
        <w:spacing w:before="92"/>
        <w:ind w:left="0" w:right="110" w:firstLine="0"/>
        <w:jc w:val="center"/>
        <w:rPr>
          <w:sz w:val="27"/>
        </w:rPr>
      </w:pPr>
      <w:r>
        <w:rPr>
          <w:sz w:val="27"/>
        </w:rPr>
        <w:t>and  subsidiary  legisla tion made thereunder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2.34pt;margin-top:15.967638pt;width:500.45pt;height:188.65pt;mso-position-horizontal-relative:page;mso-position-vertical-relative:paragraph;z-index:1048;mso-wrap-distance-left:0;mso-wrap-distance-right:0" coordorigin="47,319" coordsize="10009,3773">
            <v:shape style="position:absolute;left:605;top:319;width:835;height:3773" type="#_x0000_t75" stroked="false">
              <v:imagedata r:id="rId8" o:title=""/>
            </v:shape>
            <v:line style="position:absolute" from="65,4067" to="742,4067" stroked="true" strokeweight="1.8pt" strokecolor="#000000"/>
            <v:line style="position:absolute" from="1354,4056" to="10022,4056" stroked="true" strokeweight="3.24pt" strokecolor="#000000"/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;top:319;width:10008;height:37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3162" w:right="2491" w:firstLine="0"/>
                      <w:jc w:val="center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125"/>
                        <w:sz w:val="30"/>
                      </w:rPr>
                      <w:t>LOS ANGELES COUNTY</w:t>
                    </w:r>
                  </w:p>
                  <w:p>
                    <w:pPr>
                      <w:spacing w:before="5"/>
                      <w:ind w:left="3162" w:right="248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LAW  LIBRARY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0080" w:h="14040"/>
          <w:pgMar w:top="20" w:bottom="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pgSz w:w="10080" w:h="14040"/>
          <w:pgMar w:top="0" w:bottom="0" w:left="0" w:right="6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spacing w:before="0"/>
        <w:ind w:left="1454" w:right="0" w:firstLine="0"/>
        <w:jc w:val="left"/>
        <w:rPr>
          <w:sz w:val="24"/>
        </w:rPr>
      </w:pPr>
      <w:r>
        <w:rPr>
          <w:b/>
          <w:w w:val="105"/>
          <w:sz w:val="26"/>
        </w:rPr>
        <w:t>W.N.L.N. </w:t>
      </w:r>
      <w:r>
        <w:rPr>
          <w:w w:val="105"/>
          <w:sz w:val="24"/>
        </w:rPr>
        <w:t>367 </w:t>
      </w:r>
      <w:r>
        <w:rPr>
          <w:w w:val="105"/>
          <w:sz w:val="23"/>
        </w:rPr>
        <w:t>of </w:t>
      </w:r>
      <w:r>
        <w:rPr>
          <w:w w:val="105"/>
          <w:sz w:val="24"/>
        </w:rPr>
        <w:t>1962</w:t>
      </w:r>
    </w:p>
    <w:p>
      <w:pPr>
        <w:pStyle w:val="Heading3"/>
        <w:spacing w:before="179"/>
        <w:ind w:left="1604" w:right="132"/>
        <w:jc w:val="center"/>
      </w:pPr>
      <w:r>
        <w:rPr>
          <w:b/>
          <w:spacing w:val="11"/>
          <w:w w:val="89"/>
          <w:sz w:val="27"/>
        </w:rPr>
        <w:t>T</w:t>
      </w:r>
      <w:r>
        <w:rPr>
          <w:b/>
          <w:w w:val="82"/>
          <w:sz w:val="27"/>
        </w:rPr>
        <w:t>he</w:t>
      </w:r>
      <w:r>
        <w:rPr>
          <w:b/>
          <w:sz w:val="27"/>
        </w:rPr>
        <w:t> </w:t>
      </w:r>
      <w:r>
        <w:rPr>
          <w:b/>
          <w:spacing w:val="-10"/>
          <w:sz w:val="27"/>
        </w:rPr>
        <w:t> </w:t>
      </w:r>
      <w:r>
        <w:rPr>
          <w:w w:val="95"/>
        </w:rPr>
        <w:t>Local</w:t>
      </w:r>
      <w:r>
        <w:rPr/>
        <w:t>  </w:t>
      </w:r>
      <w:r>
        <w:rPr>
          <w:spacing w:val="-29"/>
        </w:rPr>
        <w:t> </w:t>
      </w:r>
      <w:r>
        <w:rPr>
          <w:w w:val="103"/>
        </w:rPr>
        <w:t>Government</w:t>
      </w:r>
      <w:r>
        <w:rPr>
          <w:spacing w:val="27"/>
        </w:rPr>
        <w:t> </w:t>
      </w:r>
      <w:r>
        <w:rPr>
          <w:w w:val="105"/>
        </w:rPr>
        <w:t>Law</w:t>
      </w:r>
      <w:r>
        <w:rPr/>
        <w:t> </w:t>
      </w:r>
      <w:r>
        <w:rPr>
          <w:spacing w:val="29"/>
        </w:rPr>
        <w:t> </w:t>
      </w:r>
      <w:r>
        <w:rPr>
          <w:w w:val="100"/>
        </w:rPr>
        <w:t>(</w:t>
      </w:r>
      <w:r>
        <w:rPr>
          <w:w w:val="100"/>
        </w:rPr>
        <w:t>Cap.</w:t>
      </w:r>
      <w:r>
        <w:rPr/>
        <w:t> </w:t>
      </w:r>
      <w:r>
        <w:rPr>
          <w:spacing w:val="-32"/>
        </w:rPr>
        <w:t> </w:t>
      </w:r>
      <w:r>
        <w:rPr>
          <w:w w:val="99"/>
        </w:rPr>
        <w:t>6</w:t>
      </w:r>
      <w:r>
        <w:rPr>
          <w:spacing w:val="-15"/>
          <w:w w:val="99"/>
        </w:rPr>
        <w:t>8</w:t>
      </w:r>
      <w:r>
        <w:rPr>
          <w:w w:val="48"/>
        </w:rPr>
        <w:t>).</w:t>
      </w:r>
    </w:p>
    <w:p>
      <w:pPr>
        <w:pStyle w:val="BodyText"/>
        <w:spacing w:line="249" w:lineRule="auto" w:before="191"/>
        <w:ind w:left="1604" w:right="179"/>
        <w:jc w:val="center"/>
      </w:pPr>
      <w:r>
        <w:rPr>
          <w:w w:val="105"/>
        </w:rPr>
        <w:t>THE CONTROL OF DR UMMING ADOPTIVE BYE,LAWS, 1956 AGEGE   DISTRICT   COUNCIL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1604" w:right="128" w:firstLine="0"/>
        <w:jc w:val="center"/>
        <w:rPr>
          <w:sz w:val="20"/>
        </w:rPr>
      </w:pPr>
      <w:r>
        <w:rPr>
          <w:sz w:val="20"/>
        </w:rPr>
        <w:t>DATE </w:t>
      </w:r>
      <w:r>
        <w:rPr>
          <w:sz w:val="15"/>
        </w:rPr>
        <w:t>OF COMMENCEM'.ENT;  </w:t>
      </w:r>
      <w:r>
        <w:rPr>
          <w:sz w:val="20"/>
        </w:rPr>
        <w:t>2Z:r-.1l </w:t>
      </w:r>
      <w:r>
        <w:rPr>
          <w:sz w:val="15"/>
        </w:rPr>
        <w:t>NOVEMBER,   </w:t>
      </w:r>
      <w:r>
        <w:rPr>
          <w:sz w:val="20"/>
        </w:rPr>
        <w:t>1962</w:t>
      </w:r>
    </w:p>
    <w:p>
      <w:pPr>
        <w:pStyle w:val="Heading3"/>
      </w:pPr>
      <w:r>
        <w:rPr>
          <w:i w:val="0"/>
        </w:rPr>
        <w:br w:type="column"/>
      </w:r>
      <w:r>
        <w:rPr>
          <w:w w:val="105"/>
        </w:rPr>
        <w:t>B 681</w:t>
      </w:r>
    </w:p>
    <w:p>
      <w:pPr>
        <w:spacing w:after="0"/>
        <w:sectPr>
          <w:type w:val="continuous"/>
          <w:pgSz w:w="10080" w:h="14040"/>
          <w:pgMar w:top="20" w:bottom="0" w:left="0" w:right="60"/>
          <w:cols w:num="2" w:equalWidth="0">
            <w:col w:w="7640" w:space="40"/>
            <w:col w:w="2340"/>
          </w:cols>
        </w:sectPr>
      </w:pPr>
    </w:p>
    <w:p>
      <w:pPr>
        <w:pStyle w:val="BodyText"/>
        <w:spacing w:before="2"/>
        <w:rPr>
          <w:i/>
          <w:sz w:val="12"/>
        </w:rPr>
      </w:pPr>
    </w:p>
    <w:p>
      <w:pPr>
        <w:spacing w:line="208" w:lineRule="auto" w:before="98"/>
        <w:ind w:left="1410" w:right="2383" w:firstLine="210"/>
        <w:jc w:val="both"/>
        <w:rPr>
          <w:sz w:val="20"/>
        </w:rPr>
      </w:pPr>
      <w:r>
        <w:rPr>
          <w:sz w:val="19"/>
        </w:rPr>
        <w:t>NOtice is hereby ghren that in exercise of the powers cOnferred upon the </w:t>
      </w:r>
      <w:r>
        <w:rPr>
          <w:sz w:val="20"/>
        </w:rPr>
        <w:t>Agege District Council </w:t>
      </w:r>
      <w:r>
        <w:rPr>
          <w:rFonts w:ascii="Arial"/>
          <w:sz w:val="18"/>
        </w:rPr>
        <w:t>by </w:t>
      </w:r>
      <w:r>
        <w:rPr>
          <w:sz w:val="20"/>
        </w:rPr>
        <w:t>sections 83 (2) and 276 of the Local Government Law, Cal'. 68, the Agege District  Council in accordance with  section  83 (3)</w:t>
      </w:r>
    </w:p>
    <w:p>
      <w:pPr>
        <w:pStyle w:val="ListParagraph"/>
        <w:numPr>
          <w:ilvl w:val="0"/>
          <w:numId w:val="1"/>
        </w:numPr>
        <w:tabs>
          <w:tab w:pos="1710" w:val="left" w:leader="none"/>
        </w:tabs>
        <w:spacing w:line="192" w:lineRule="exact" w:before="0" w:after="0"/>
        <w:ind w:left="1709" w:right="0" w:hanging="284"/>
        <w:jc w:val="left"/>
        <w:rPr>
          <w:sz w:val="20"/>
        </w:rPr>
      </w:pPr>
      <w:r>
        <w:rPr>
          <w:sz w:val="20"/>
        </w:rPr>
        <w:t>of the said Law has resolved at its meeting held on the 30th day of  </w:t>
      </w:r>
      <w:r>
        <w:rPr>
          <w:spacing w:val="26"/>
          <w:sz w:val="20"/>
        </w:rPr>
        <w:t> </w:t>
      </w:r>
      <w:r>
        <w:rPr>
          <w:sz w:val="20"/>
        </w:rPr>
        <w:t>May,</w:t>
      </w:r>
    </w:p>
    <w:p>
      <w:pPr>
        <w:pStyle w:val="BodyText"/>
        <w:spacing w:line="189" w:lineRule="auto" w:before="22"/>
        <w:ind w:left="1425" w:right="1260" w:firstLine="7"/>
      </w:pPr>
      <w:r>
        <w:rPr/>
        <w:t>1962, that  the  Control  of  Drumming  Adoptive  Bye-laws  (Amendment)  </w:t>
      </w:r>
      <w:r>
        <w:rPr>
          <w:sz w:val="18"/>
        </w:rPr>
        <w:t>W.R.L.N. </w:t>
      </w:r>
      <w:r>
        <w:rPr/>
        <w:t>Order, 1957, be adopted and that the Agege District Council, Control of </w:t>
      </w:r>
      <w:r>
        <w:rPr>
          <w:position w:val="8"/>
          <w:sz w:val="16"/>
        </w:rPr>
        <w:t>297 </w:t>
      </w:r>
      <w:r>
        <w:rPr/>
        <w:t>ot1</w:t>
      </w:r>
      <w:r>
        <w:rPr>
          <w:position w:val="8"/>
          <w:sz w:val="16"/>
        </w:rPr>
        <w:t>957</w:t>
      </w:r>
      <w:r>
        <w:rPr>
          <w:sz w:val="16"/>
        </w:rPr>
        <w:t>• </w:t>
      </w:r>
      <w:r>
        <w:rPr/>
        <w:t>Drumming  Adoptive  Bye-laws,  published . as  W.R.L.N.  286  of  1956,  be</w:t>
      </w:r>
    </w:p>
    <w:p>
      <w:pPr>
        <w:pStyle w:val="BodyText"/>
        <w:spacing w:line="196" w:lineRule="exact" w:before="5"/>
        <w:ind w:left="1410" w:right="1944" w:firstLine="7"/>
      </w:pPr>
      <w:r>
        <w:rPr>
          <w:w w:val="105"/>
        </w:rPr>
        <w:t>amended· by substituting the following for the First and Third Schedules </w:t>
      </w:r>
      <w:r>
        <w:rPr>
          <w:w w:val="97"/>
        </w:rPr>
        <w:t>thereof </w:t>
      </w:r>
      <w:r>
        <w:rPr>
          <w:w w:val="258"/>
        </w:rPr>
        <w:t>:-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0080" w:h="14040"/>
          <w:pgMar w:top="20" w:bottom="0" w:left="0" w:right="60"/>
        </w:sectPr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08" w:lineRule="auto"/>
        <w:ind w:left="2727" w:right="-6" w:firstLine="7"/>
      </w:pPr>
      <w:r>
        <w:rPr/>
        <w:t>Sakarn Apala </w:t>
      </w:r>
      <w:r>
        <w:rPr>
          <w:w w:val="95"/>
        </w:rPr>
        <w:t>Batakoto</w:t>
      </w:r>
    </w:p>
    <w:p>
      <w:pPr>
        <w:pStyle w:val="BodyText"/>
        <w:spacing w:before="74"/>
        <w:ind w:left="125" w:right="3847"/>
      </w:pPr>
      <w:r>
        <w:rPr/>
        <w:br w:type="column"/>
      </w:r>
      <w:r>
        <w:rPr>
          <w:w w:val="110"/>
        </w:rPr>
        <w:t>FIRST SCHEDULE</w:t>
      </w:r>
    </w:p>
    <w:p>
      <w:pPr>
        <w:pStyle w:val="BodyText"/>
        <w:spacing w:line="196" w:lineRule="exact" w:before="127"/>
        <w:ind w:left="1034" w:right="3847" w:hanging="8"/>
      </w:pPr>
      <w:r>
        <w:rPr/>
        <w:t>Mambo/Agidigbo Iyo Ilu  or Dundun</w:t>
      </w:r>
    </w:p>
    <w:p>
      <w:pPr>
        <w:spacing w:line="200" w:lineRule="exact" w:before="0"/>
        <w:ind w:left="1027" w:right="3847" w:firstLine="0"/>
        <w:jc w:val="left"/>
        <w:rPr>
          <w:sz w:val="25"/>
        </w:rPr>
      </w:pPr>
      <w:r>
        <w:rPr>
          <w:w w:val="95"/>
          <w:sz w:val="25"/>
        </w:rPr>
        <w:t>Juju</w:t>
      </w:r>
    </w:p>
    <w:p>
      <w:pPr>
        <w:spacing w:after="0" w:line="200" w:lineRule="exact"/>
        <w:jc w:val="left"/>
        <w:rPr>
          <w:sz w:val="25"/>
        </w:rPr>
        <w:sectPr>
          <w:type w:val="continuous"/>
          <w:pgSz w:w="10080" w:h="14040"/>
          <w:pgMar w:top="20" w:bottom="0" w:left="0" w:right="60"/>
          <w:cols w:num="2" w:equalWidth="0">
            <w:col w:w="3427" w:space="40"/>
            <w:col w:w="6553"/>
          </w:cols>
        </w:sectPr>
      </w:pPr>
    </w:p>
    <w:p>
      <w:pPr>
        <w:pStyle w:val="BodyText"/>
        <w:spacing w:line="204" w:lineRule="exact"/>
        <w:ind w:left="2727" w:right="1260"/>
      </w:pPr>
      <w:r>
        <w:rPr/>
        <w:t>Kete or Agasa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right="1010"/>
        <w:jc w:val="center"/>
      </w:pPr>
      <w:r>
        <w:rPr>
          <w:w w:val="110"/>
        </w:rPr>
        <w:t>THIRD  SCHEDULE</w:t>
      </w:r>
    </w:p>
    <w:p>
      <w:pPr>
        <w:tabs>
          <w:tab w:pos="3367" w:val="left" w:leader="none"/>
          <w:tab w:pos="5803" w:val="left" w:leader="none"/>
        </w:tabs>
        <w:spacing w:before="109"/>
        <w:ind w:left="0" w:right="1086" w:firstLine="0"/>
        <w:jc w:val="center"/>
        <w:rPr>
          <w:i/>
          <w:sz w:val="20"/>
        </w:rPr>
      </w:pPr>
      <w:r>
        <w:rPr/>
        <w:pict>
          <v:shape style="position:absolute;margin-left:67.340912pt;margin-top:16.692289pt;width:310.55pt;height:136pt;mso-position-horizontal-relative:page;mso-position-vertical-relative:paragraph;z-index: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8"/>
                    <w:gridCol w:w="3852"/>
                    <w:gridCol w:w="433"/>
                    <w:gridCol w:w="228"/>
                  </w:tblGrid>
                  <w:tr>
                    <w:trPr>
                      <w:trHeight w:val="195" w:hRule="exact"/>
                    </w:trPr>
                    <w:tc>
                      <w:tcPr>
                        <w:tcW w:w="5550" w:type="dxa"/>
                        <w:gridSpan w:val="2"/>
                      </w:tcPr>
                      <w:p>
                        <w:pPr/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before="22"/>
                          <w:ind w:left="91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w w:val="111"/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3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83"/>
                            <w:sz w:val="20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4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Sakara</w:t>
                        </w:r>
                      </w:p>
                    </w:tc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 between  6 a.m. to 6 p.m.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43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4"/>
                            <w:sz w:val="19"/>
                          </w:rPr>
                          <w:t>6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43"/>
                          <w:rPr>
                            <w:sz w:val="19"/>
                          </w:rPr>
                        </w:pPr>
                        <w:r>
                          <w:rPr>
                            <w:w w:val="114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1698" w:type="dxa"/>
                      </w:tcPr>
                      <w:p>
                        <w:pPr/>
                      </w:p>
                    </w:tc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line="200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 6 p.m. to 6  a.m.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97" w:right="2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41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7" w:hRule="exact"/>
                    </w:trPr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4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Iya Ilu or Dundun</w:t>
                        </w:r>
                      </w:p>
                    </w:tc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line="207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For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w w:val="96"/>
                            <w:sz w:val="20"/>
                          </w:rPr>
                          <w:t>any</w:t>
                        </w:r>
                        <w:r>
                          <w:rPr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w w:val="98"/>
                            <w:sz w:val="20"/>
                          </w:rPr>
                          <w:t>period</w:t>
                        </w:r>
                        <w:r>
                          <w:rPr>
                            <w:sz w:val="20"/>
                          </w:rPr>
                          <w:t> 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between</w:t>
                        </w:r>
                        <w:r>
                          <w:rPr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w w:val="111"/>
                            <w:sz w:val="20"/>
                          </w:rPr>
                          <w:t>6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w w:val="101"/>
                            <w:sz w:val="20"/>
                          </w:rPr>
                          <w:t>a.m;</w:t>
                        </w:r>
                        <w:r>
                          <w:rPr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w w:val="101"/>
                            <w:sz w:val="20"/>
                          </w:rPr>
                          <w:t>to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w w:val="111"/>
                            <w:sz w:val="20"/>
                          </w:rPr>
                          <w:t>6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w w:val="97"/>
                            <w:sz w:val="20"/>
                          </w:rPr>
                          <w:t>p.</w:t>
                        </w:r>
                        <w:r>
                          <w:rPr>
                            <w:spacing w:val="20"/>
                            <w:w w:val="97"/>
                            <w:sz w:val="20"/>
                          </w:rPr>
                          <w:t>m</w:t>
                        </w:r>
                        <w:r>
                          <w:rPr>
                            <w:w w:val="200"/>
                            <w:sz w:val="20"/>
                          </w:rPr>
                          <w:t>.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w w:val="124"/>
                            <w:sz w:val="20"/>
                          </w:rPr>
                          <w:t>...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136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87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spacing w:before="2"/>
                          <w:ind w:left="4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1698" w:type="dxa"/>
                      </w:tcPr>
                      <w:p>
                        <w:pPr/>
                      </w:p>
                    </w:tc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tabs>
                            <w:tab w:pos="3078" w:val="left" w:leader="none"/>
                          </w:tabs>
                          <w:spacing w:line="204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7"/>
                            <w:sz w:val="20"/>
                          </w:rPr>
                          <w:t>For </w:t>
                        </w:r>
                        <w:r>
                          <w:rPr>
                            <w:sz w:val="20"/>
                          </w:rPr>
                          <w:t>any period between  6</w:t>
                        </w:r>
                        <w:r>
                          <w:rPr>
                            <w:spacing w:val="4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p.m.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to</w:t>
                          <w:tab/>
                          <w:t>a.m.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13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3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4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Kete or Agasa</w:t>
                        </w:r>
                      </w:p>
                    </w:tc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line="201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 any period  between  6 a.m. to 6 p.m.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line="227" w:lineRule="exact"/>
                          <w:ind w:left="137"/>
                          <w:rPr>
                            <w:sz w:val="22"/>
                          </w:rPr>
                        </w:pPr>
                        <w:r>
                          <w:rPr>
                            <w:w w:val="86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38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1698" w:type="dxa"/>
                      </w:tcPr>
                      <w:p>
                        <w:pPr/>
                      </w:p>
                    </w:tc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line="203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between 6 p.m. </w:t>
                        </w:r>
                        <w:r>
                          <w:rPr>
                            <w:sz w:val="19"/>
                          </w:rPr>
                          <w:t>to </w:t>
                        </w:r>
                        <w:r>
                          <w:rPr>
                            <w:rFonts w:ascii="Arial"/>
                            <w:i/>
                            <w:sz w:val="21"/>
                          </w:rPr>
                          <w:t>Ir  </w:t>
                        </w:r>
                        <w:r>
                          <w:rPr>
                            <w:sz w:val="20"/>
                          </w:rPr>
                          <w:t>a.m.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114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4"/>
                            <w:sz w:val="19"/>
                          </w:rPr>
                          <w:t>6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spacing w:line="206" w:lineRule="exact"/>
                          <w:ind w:left="37"/>
                          <w:rPr>
                            <w:sz w:val="19"/>
                          </w:rPr>
                        </w:pPr>
                        <w:r>
                          <w:rPr>
                            <w:w w:val="123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42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Batakoto </w:t>
                        </w:r>
                        <w:r>
                          <w:rPr>
                            <w:rFonts w:ascii="Arial"/>
                            <w:w w:val="110"/>
                            <w:position w:val="2"/>
                            <w:sz w:val="17"/>
                          </w:rPr>
                          <w:t>.,,</w:t>
                        </w:r>
                      </w:p>
                    </w:tc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line="198" w:lineRule="exact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For  any period  bet¥.rcen  6 a.m, tO 6  p.m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122"/>
                          <w:rPr>
                            <w:sz w:val="20"/>
                          </w:rPr>
                        </w:pPr>
                        <w:r>
                          <w:rPr>
                            <w:w w:val="94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spacing w:before="2"/>
                          <w:ind w:left="3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8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1698" w:type="dxa"/>
                      </w:tcPr>
                      <w:p>
                        <w:pPr/>
                      </w:p>
                    </w:tc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0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 between  6 p.m. to 6 a.m.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line="197" w:lineRule="exact"/>
                          <w:ind w:left="122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spacing w:before="1"/>
                          <w:ind w:left="3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3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Apala/Juju</w:t>
                        </w:r>
                      </w:p>
                    </w:tc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9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 between </w:t>
                        </w:r>
                        <w:r>
                          <w:rPr>
                            <w:sz w:val="21"/>
                          </w:rPr>
                          <w:t>6a.m. </w:t>
                        </w:r>
                        <w:r>
                          <w:rPr>
                            <w:sz w:val="20"/>
                          </w:rPr>
                          <w:t>to 6  p.m.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122"/>
                          <w:rPr>
                            <w:sz w:val="20"/>
                          </w:rPr>
                        </w:pPr>
                        <w:r>
                          <w:rPr>
                            <w:w w:val="94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ind w:left="3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1698" w:type="dxa"/>
                      </w:tcPr>
                      <w:p>
                        <w:pPr/>
                      </w:p>
                    </w:tc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97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 between 6 p.m. to 6- a.m.  </w:t>
                        </w: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...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before="2"/>
                          <w:ind w:left="10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8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spacing w:before="2"/>
                          <w:ind w:left="3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3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Mambo/Agidigbo</w:t>
                        </w:r>
                      </w:p>
                    </w:tc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line="201" w:lineRule="exact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 any period  between  6 a.m. to 6 p.m.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before="3"/>
                          <w:ind w:left="10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8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23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1" w:hRule="exact"/>
                    </w:trPr>
                    <w:tc>
                      <w:tcPr>
                        <w:tcW w:w="1698" w:type="dxa"/>
                      </w:tcPr>
                      <w:p>
                        <w:pPr/>
                      </w:p>
                    </w:tc>
                    <w:tc>
                      <w:tcPr>
                        <w:tcW w:w="3852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9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For any period  between  6 p.m. to 6 a.m.</w:t>
                        </w:r>
                      </w:p>
                    </w:tc>
                    <w:tc>
                      <w:tcPr>
                        <w:tcW w:w="433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69" w:right="48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11</w:t>
                        </w:r>
                      </w:p>
                    </w:tc>
                    <w:tc>
                      <w:tcPr>
                        <w:tcW w:w="228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95"/>
          <w:sz w:val="22"/>
        </w:rPr>
        <w:t>Descriptian</w:t>
      </w:r>
      <w:r>
        <w:rPr>
          <w:i/>
          <w:spacing w:val="34"/>
          <w:w w:val="95"/>
          <w:sz w:val="22"/>
        </w:rPr>
        <w:t> </w:t>
      </w:r>
      <w:r>
        <w:rPr>
          <w:rFonts w:ascii="Arial"/>
          <w:i/>
          <w:w w:val="95"/>
          <w:sz w:val="25"/>
        </w:rPr>
        <w:t>f</w:t>
      </w:r>
      <w:r>
        <w:rPr>
          <w:rFonts w:ascii="Arial"/>
          <w:i/>
          <w:spacing w:val="-39"/>
          <w:w w:val="95"/>
          <w:sz w:val="25"/>
        </w:rPr>
        <w:t> </w:t>
      </w:r>
      <w:r>
        <w:rPr>
          <w:i/>
          <w:w w:val="95"/>
          <w:sz w:val="22"/>
        </w:rPr>
        <w:t>Drum</w:t>
        <w:tab/>
      </w:r>
      <w:r>
        <w:rPr>
          <w:i/>
          <w:w w:val="95"/>
          <w:position w:val="1"/>
          <w:sz w:val="21"/>
        </w:rPr>
        <w:t>Period</w:t>
        <w:tab/>
      </w:r>
      <w:r>
        <w:rPr>
          <w:i/>
          <w:w w:val="95"/>
          <w:position w:val="9"/>
          <w:sz w:val="20"/>
        </w:rPr>
        <w:t>Fees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6"/>
        </w:rPr>
      </w:pPr>
    </w:p>
    <w:p>
      <w:pPr>
        <w:pStyle w:val="BodyText"/>
        <w:spacing w:before="75"/>
        <w:ind w:left="1563" w:right="1260"/>
      </w:pPr>
      <w:r>
        <w:rPr>
          <w:sz w:val="15"/>
        </w:rPr>
        <w:t>DATED  </w:t>
      </w:r>
      <w:r>
        <w:rPr/>
        <w:t>this 24th day of August,  1962.</w:t>
      </w:r>
    </w:p>
    <w:p>
      <w:pPr>
        <w:pStyle w:val="BodyText"/>
      </w:pPr>
    </w:p>
    <w:p>
      <w:pPr>
        <w:spacing w:after="0"/>
        <w:sectPr>
          <w:type w:val="continuous"/>
          <w:pgSz w:w="10080" w:h="14040"/>
          <w:pgMar w:top="20" w:bottom="0" w:left="0" w:right="6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840" w:val="left" w:leader="none"/>
        </w:tabs>
        <w:spacing w:line="219" w:lineRule="exact" w:before="1" w:after="0"/>
        <w:ind w:left="1840" w:right="0" w:hanging="226"/>
        <w:jc w:val="left"/>
        <w:rPr>
          <w:sz w:val="20"/>
        </w:rPr>
      </w:pPr>
      <w:r>
        <w:rPr>
          <w:w w:val="90"/>
          <w:sz w:val="20"/>
        </w:rPr>
        <w:t>K.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AoEYEMt,</w:t>
      </w:r>
    </w:p>
    <w:p>
      <w:pPr>
        <w:pStyle w:val="Heading4"/>
        <w:spacing w:before="10"/>
        <w:ind w:firstLine="516"/>
      </w:pPr>
      <w:r>
        <w:rPr/>
        <w:t>Chairman, </w:t>
      </w:r>
      <w:r>
        <w:rPr>
          <w:w w:val="90"/>
        </w:rPr>
        <w:t>A.gege District Council</w:t>
      </w:r>
    </w:p>
    <w:p>
      <w:pPr>
        <w:spacing w:line="261" w:lineRule="exact" w:before="191"/>
        <w:ind w:left="1745" w:right="2438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25"/>
        </w:rPr>
        <w:t>J. </w:t>
      </w:r>
      <w:r>
        <w:rPr>
          <w:rFonts w:ascii="Arial"/>
          <w:w w:val="105"/>
          <w:sz w:val="19"/>
        </w:rPr>
        <w:t>OLU </w:t>
      </w:r>
      <w:r>
        <w:rPr>
          <w:w w:val="105"/>
          <w:sz w:val="19"/>
        </w:rPr>
        <w:t>foE,</w:t>
      </w:r>
    </w:p>
    <w:p>
      <w:pPr>
        <w:pStyle w:val="Heading4"/>
        <w:ind w:right="2438"/>
      </w:pPr>
      <w:r>
        <w:rPr/>
        <w:t>Secretary, </w:t>
      </w:r>
      <w:r>
        <w:rPr>
          <w:spacing w:val="-5"/>
          <w:w w:val="90"/>
        </w:rPr>
        <w:t>Ag,ge </w:t>
      </w:r>
      <w:r>
        <w:rPr>
          <w:w w:val="90"/>
        </w:rPr>
        <w:t>Dirtr-it:t</w:t>
      </w:r>
      <w:r>
        <w:rPr>
          <w:spacing w:val="32"/>
          <w:w w:val="90"/>
        </w:rPr>
        <w:t> </w:t>
      </w:r>
      <w:r>
        <w:rPr>
          <w:w w:val="90"/>
        </w:rPr>
        <w:t>Council</w:t>
      </w:r>
    </w:p>
    <w:p>
      <w:pPr>
        <w:spacing w:after="0"/>
        <w:sectPr>
          <w:type w:val="continuous"/>
          <w:pgSz w:w="10080" w:h="14040"/>
          <w:pgMar w:top="20" w:bottom="0" w:left="0" w:right="60"/>
          <w:cols w:num="2" w:equalWidth="0">
            <w:col w:w="3166" w:space="1248"/>
            <w:col w:w="5606"/>
          </w:cols>
        </w:sectPr>
      </w:pPr>
    </w:p>
    <w:p>
      <w:pPr>
        <w:pStyle w:val="BodyText"/>
        <w:rPr>
          <w:i/>
        </w:rPr>
      </w:pPr>
      <w:r>
        <w:rPr/>
        <w:drawing>
          <wp:anchor distT="0" distB="0" distL="0" distR="0" allowOverlap="1" layoutInCell="1" locked="0" behindDoc="1" simplePos="0" relativeHeight="26842725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05163" cy="8848436"/>
            <wp:effectExtent l="0" t="0" r="0" b="0"/>
            <wp:wrapNone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163" cy="884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27"/>
        </w:rPr>
      </w:pPr>
    </w:p>
    <w:p>
      <w:pPr>
        <w:pStyle w:val="BodyText"/>
        <w:spacing w:line="22" w:lineRule="exact"/>
        <w:ind w:left="2476"/>
        <w:rPr>
          <w:sz w:val="2"/>
        </w:rPr>
      </w:pPr>
      <w:r>
        <w:rPr>
          <w:sz w:val="2"/>
        </w:rPr>
        <w:pict>
          <v:group style="width:372.05pt;height:1.1pt;mso-position-horizontal-relative:char;mso-position-vertical-relative:line" coordorigin="0,0" coordsize="7441,22">
            <v:line style="position:absolute" from="11,11" to="7429,11" stroked="true" strokeweight="1.090909pt" strokecolor="#000000"/>
          </v:group>
        </w:pict>
      </w:r>
      <w:r>
        <w:rPr>
          <w:sz w:val="2"/>
        </w:rPr>
      </w:r>
    </w:p>
    <w:sectPr>
      <w:type w:val="continuous"/>
      <w:pgSz w:w="10080" w:h="14040"/>
      <w:pgMar w:top="20" w:bottom="0" w:left="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1709" w:hanging="284"/>
        <w:jc w:val="left"/>
      </w:pPr>
      <w:rPr>
        <w:rFonts w:hint="default" w:ascii="Times New Roman" w:hAnsi="Times New Roman" w:eastAsia="Times New Roman" w:cs="Times New Roman"/>
        <w:i/>
        <w:spacing w:val="-5"/>
        <w:w w:val="98"/>
        <w:sz w:val="20"/>
        <w:szCs w:val="20"/>
      </w:rPr>
    </w:lvl>
    <w:lvl w:ilvl="1">
      <w:start w:val="1"/>
      <w:numFmt w:val="upperRoman"/>
      <w:lvlText w:val="%2."/>
      <w:lvlJc w:val="left"/>
      <w:pPr>
        <w:ind w:left="1840" w:hanging="226"/>
        <w:jc w:val="left"/>
      </w:pPr>
      <w:rPr>
        <w:rFonts w:hint="default" w:ascii="Times New Roman" w:hAnsi="Times New Roman" w:eastAsia="Times New Roman" w:cs="Times New Roman"/>
        <w:w w:val="118"/>
        <w:sz w:val="21"/>
        <w:szCs w:val="21"/>
      </w:rPr>
    </w:lvl>
    <w:lvl w:ilvl="2">
      <w:start w:val="1"/>
      <w:numFmt w:val="bullet"/>
      <w:lvlText w:val="•"/>
      <w:lvlJc w:val="left"/>
      <w:pPr>
        <w:ind w:left="198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76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72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9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5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39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442" w:hanging="22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3"/>
      <w:ind w:right="112"/>
      <w:jc w:val="center"/>
      <w:outlineLvl w:val="1"/>
    </w:pPr>
    <w:rPr>
      <w:rFonts w:ascii="Times New Roman" w:hAnsi="Times New Roman" w:eastAsia="Times New Roman" w:cs="Times New Roman"/>
      <w:i/>
      <w:sz w:val="55"/>
      <w:szCs w:val="55"/>
    </w:rPr>
  </w:style>
  <w:style w:styleId="Heading2" w:type="paragraph">
    <w:name w:val="Heading 2"/>
    <w:basedOn w:val="Normal"/>
    <w:uiPriority w:val="1"/>
    <w:qFormat/>
    <w:pPr>
      <w:spacing w:before="28"/>
      <w:ind w:right="101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spacing w:before="68"/>
      <w:ind w:left="444"/>
      <w:outlineLvl w:val="3"/>
    </w:pPr>
    <w:rPr>
      <w:rFonts w:ascii="Times New Roman" w:hAnsi="Times New Roman" w:eastAsia="Times New Roman" w:cs="Times New Roman"/>
      <w:i/>
      <w:sz w:val="25"/>
      <w:szCs w:val="25"/>
    </w:rPr>
  </w:style>
  <w:style w:styleId="Heading4" w:type="paragraph">
    <w:name w:val="Heading 4"/>
    <w:basedOn w:val="Normal"/>
    <w:uiPriority w:val="1"/>
    <w:qFormat/>
    <w:pPr>
      <w:spacing w:before="6" w:line="204" w:lineRule="exact"/>
      <w:ind w:left="1360" w:right="-4" w:firstLine="509"/>
      <w:outlineLvl w:val="4"/>
    </w:pPr>
    <w:rPr>
      <w:rFonts w:ascii="Times New Roman" w:hAnsi="Times New Roman" w:eastAsia="Times New Roman" w:cs="Times New Roman"/>
      <w:i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line="192" w:lineRule="exact"/>
      <w:ind w:left="1709" w:hanging="28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11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2016-07-06T14:44:40Z</dcterms:created>
  <dcterms:modified xsi:type="dcterms:W3CDTF">2016-07-06T14:44:40Z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