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019" w:val="left" w:leader="none"/>
        </w:tabs>
        <w:spacing w:line="61" w:lineRule="exact"/>
        <w:ind w:left="35" w:right="0" w:firstLine="0"/>
        <w:rPr>
          <w:sz w:val="2"/>
        </w:rPr>
      </w:pPr>
      <w:r>
        <w:rPr>
          <w:position w:val="0"/>
          <w:sz w:val="5"/>
        </w:rPr>
        <w:pict>
          <v:group style="width:155.9pt;height:2.9pt;mso-position-horizontal-relative:char;mso-position-vertical-relative:line" coordorigin="0,0" coordsize="3118,58">
            <v:line style="position:absolute" from="29,29" to="3089,29" stroked="true" strokeweight="2.88pt" strokecolor="#000000"/>
          </v:group>
        </w:pict>
      </w:r>
      <w:r>
        <w:rPr>
          <w:position w:val="0"/>
          <w:sz w:val="5"/>
        </w:rPr>
      </w:r>
      <w:r>
        <w:rPr>
          <w:position w:val="0"/>
          <w:sz w:val="5"/>
        </w:rPr>
        <w:tab/>
      </w:r>
      <w:r>
        <w:rPr>
          <w:position w:val="3"/>
          <w:sz w:val="2"/>
        </w:rPr>
        <w:pict>
          <v:group style="width:74.55pt;height:.75pt;mso-position-horizontal-relative:char;mso-position-vertical-relative:line" coordorigin="0,0" coordsize="1491,15">
            <v:line style="position:absolute" from="8,7" to="1484,7" stroked="true" strokeweight=".72pt" strokecolor="#000000"/>
          </v:group>
        </w:pict>
      </w:r>
      <w:r>
        <w:rPr>
          <w:position w:val="3"/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1737360</wp:posOffset>
            </wp:positionH>
            <wp:positionV relativeFrom="paragraph">
              <wp:posOffset>235925</wp:posOffset>
            </wp:positionV>
            <wp:extent cx="1389888" cy="64007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3566159</wp:posOffset>
            </wp:positionH>
            <wp:positionV relativeFrom="paragraph">
              <wp:posOffset>272501</wp:posOffset>
            </wp:positionV>
            <wp:extent cx="603503" cy="274320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3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tabs>
          <w:tab w:pos="3824" w:val="left" w:leader="none"/>
          <w:tab w:pos="5797" w:val="left" w:leader="none"/>
        </w:tabs>
        <w:ind w:left="1715"/>
      </w:pPr>
      <w:r>
        <w:rPr>
          <w:w w:val="106"/>
        </w:rPr>
        <w:t>A</w:t>
      </w:r>
      <w:r>
        <w:rPr>
          <w:spacing w:val="76"/>
          <w:w w:val="106"/>
        </w:rPr>
        <w:t>n</w:t>
      </w:r>
      <w:r>
        <w:rPr>
          <w:w w:val="104"/>
        </w:rPr>
        <w:t>nual</w:t>
      </w:r>
      <w:r>
        <w:rPr/>
        <w:tab/>
      </w:r>
      <w:r>
        <w:rPr>
          <w:rFonts w:ascii="Arial"/>
          <w:spacing w:val="-4"/>
          <w:w w:val="53"/>
          <w:sz w:val="54"/>
        </w:rPr>
        <w:t>J</w:t>
      </w:r>
      <w:r>
        <w:rPr>
          <w:rFonts w:ascii="Arial"/>
          <w:spacing w:val="-52"/>
          <w:w w:val="137"/>
          <w:position w:val="17"/>
          <w:sz w:val="32"/>
        </w:rPr>
        <w:t>7</w:t>
      </w:r>
      <w:r>
        <w:rPr>
          <w:w w:val="94"/>
        </w:rPr>
        <w:t>ol</w:t>
      </w:r>
      <w:r>
        <w:rPr>
          <w:spacing w:val="-61"/>
        </w:rPr>
        <w:t> </w:t>
      </w:r>
      <w:r>
        <w:rPr>
          <w:spacing w:val="8"/>
          <w:w w:val="103"/>
        </w:rPr>
        <w:t>u</w:t>
      </w:r>
      <w:r>
        <w:rPr>
          <w:w w:val="98"/>
        </w:rPr>
        <w:t>me</w:t>
      </w:r>
      <w:r>
        <w:rPr/>
        <w:tab/>
      </w:r>
      <w:r>
        <w:rPr>
          <w:w w:val="100"/>
        </w:rPr>
        <w:t>of</w:t>
      </w:r>
    </w:p>
    <w:p>
      <w:pPr>
        <w:tabs>
          <w:tab w:pos="3658" w:val="left" w:leader="none"/>
        </w:tabs>
        <w:spacing w:before="348"/>
        <w:ind w:left="1700" w:right="0" w:firstLine="0"/>
        <w:jc w:val="center"/>
        <w:rPr>
          <w:b/>
          <w:sz w:val="80"/>
        </w:rPr>
      </w:pPr>
      <w:r>
        <w:rPr/>
        <w:pict>
          <v:line style="position:absolute;mso-position-horizontal-relative:page;mso-position-vertical-relative:paragraph;z-index:1168" from="268.559998pt,-57.216241pt" to="268.559998pt,-89.256241pt" stroked="true" strokeweight=".36pt" strokecolor="#000000">
            <w10:wrap type="none"/>
          </v:line>
        </w:pict>
      </w:r>
      <w:r>
        <w:rPr>
          <w:b/>
          <w:sz w:val="80"/>
        </w:rPr>
        <w:t>THE</w:t>
        <w:tab/>
        <w:t>LAWS</w:t>
      </w:r>
    </w:p>
    <w:p>
      <w:pPr>
        <w:pStyle w:val="Heading1"/>
        <w:tabs>
          <w:tab w:pos="2437" w:val="left" w:leader="none"/>
          <w:tab w:pos="4497" w:val="left" w:leader="none"/>
        </w:tabs>
        <w:spacing w:before="407"/>
      </w:pPr>
      <w:r>
        <w:rPr/>
        <w:pict>
          <v:line style="position:absolute;mso-position-horizontal-relative:page;mso-position-vertical-relative:paragraph;z-index:1120" from="42.84pt,112.303449pt" to="42.84pt,54.703449pt" stroked="true" strokeweight=".36pt" strokecolor="#000000">
            <w10:wrap type="none"/>
          </v:line>
        </w:pict>
      </w:r>
      <w:r>
        <w:rPr/>
        <w:t>of</w:t>
        <w:tab/>
      </w:r>
      <w:r>
        <w:rPr>
          <w:spacing w:val="13"/>
        </w:rPr>
        <w:t>Western</w:t>
        <w:tab/>
      </w:r>
      <w:r>
        <w:rPr/>
        <w:t>N ige</w:t>
      </w:r>
      <w:r>
        <w:rPr>
          <w:spacing w:val="-106"/>
        </w:rPr>
        <w:t> </w:t>
      </w:r>
      <w:r>
        <w:rPr>
          <w:spacing w:val="9"/>
        </w:rPr>
        <w:t>ria</w:t>
      </w:r>
    </w:p>
    <w:p>
      <w:pPr>
        <w:pStyle w:val="BodyText"/>
        <w:spacing w:before="10"/>
        <w:rPr>
          <w:b/>
          <w:i/>
          <w:sz w:val="54"/>
        </w:rPr>
      </w:pPr>
    </w:p>
    <w:p>
      <w:pPr>
        <w:spacing w:before="0"/>
        <w:ind w:left="1669" w:right="0" w:firstLine="0"/>
        <w:jc w:val="center"/>
        <w:rPr>
          <w:rFonts w:ascii="Arial"/>
          <w:b/>
          <w:sz w:val="75"/>
        </w:rPr>
      </w:pPr>
      <w:r>
        <w:rPr>
          <w:rFonts w:ascii="Arial"/>
          <w:b/>
          <w:spacing w:val="20"/>
          <w:w w:val="80"/>
          <w:sz w:val="75"/>
        </w:rPr>
        <w:t>196</w:t>
      </w:r>
      <w:r>
        <w:rPr>
          <w:rFonts w:ascii="Arial"/>
          <w:b/>
          <w:spacing w:val="-68"/>
          <w:w w:val="80"/>
          <w:sz w:val="75"/>
        </w:rPr>
        <w:t> </w:t>
      </w:r>
      <w:r>
        <w:rPr>
          <w:rFonts w:ascii="Arial"/>
          <w:b/>
          <w:w w:val="80"/>
          <w:sz w:val="75"/>
        </w:rPr>
        <w:t>5</w:t>
      </w:r>
    </w:p>
    <w:p>
      <w:pPr>
        <w:pStyle w:val="BodyText"/>
        <w:spacing w:before="4"/>
        <w:rPr>
          <w:rFonts w:ascii="Arial"/>
          <w:b/>
          <w:sz w:val="79"/>
        </w:rPr>
      </w:pPr>
    </w:p>
    <w:p>
      <w:pPr>
        <w:pStyle w:val="Heading2"/>
        <w:ind w:left="1605"/>
      </w:pPr>
      <w:r>
        <w:rPr/>
        <w:t>containing</w:t>
      </w:r>
    </w:p>
    <w:p>
      <w:pPr>
        <w:spacing w:before="91"/>
        <w:ind w:left="1586" w:right="0" w:firstLine="0"/>
        <w:jc w:val="center"/>
        <w:rPr>
          <w:sz w:val="24"/>
        </w:rPr>
      </w:pPr>
      <w:r>
        <w:rPr>
          <w:sz w:val="24"/>
        </w:rPr>
        <w:t>the Laws of  Western</w:t>
      </w:r>
      <w:r>
        <w:rPr>
          <w:spacing w:val="58"/>
          <w:sz w:val="24"/>
        </w:rPr>
        <w:t> </w:t>
      </w:r>
      <w:r>
        <w:rPr>
          <w:sz w:val="24"/>
        </w:rPr>
        <w:t>Nigeria</w:t>
      </w:r>
    </w:p>
    <w:p>
      <w:pPr>
        <w:spacing w:before="84"/>
        <w:ind w:left="1574" w:right="0" w:firstLine="0"/>
        <w:jc w:val="center"/>
        <w:rPr>
          <w:sz w:val="24"/>
        </w:rPr>
      </w:pPr>
      <w:r>
        <w:rPr>
          <w:sz w:val="24"/>
        </w:rPr>
        <w:t>and  subsidiary  legislation  made 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7"/>
        </w:rPr>
      </w:pPr>
    </w:p>
    <w:p>
      <w:pPr>
        <w:spacing w:before="1"/>
        <w:ind w:left="1586" w:right="0" w:firstLine="0"/>
        <w:jc w:val="center"/>
        <w:rPr>
          <w:rFonts w:ascii="Arial"/>
          <w:sz w:val="30"/>
        </w:rPr>
      </w:pPr>
      <w:r>
        <w:rPr/>
        <w:pict>
          <v:shape style="position:absolute;margin-left:41.400002pt;margin-top:-638.200195pt;width:.75pt;height:122.4pt;mso-position-horizontal-relative:page;mso-position-vertical-relative:paragraph;z-index:-7792" coordorigin="828,-12764" coordsize="15,2448" path="m828,1132l828,-394m842,-452l842,-1316e" filled="false" stroked="true" strokeweight=".36pt" strokecolor="#000000">
            <v:path arrowok="t"/>
            <w10:wrap type="none"/>
          </v:shape>
        </w:pict>
      </w:r>
      <w:r>
        <w:rPr>
          <w:rFonts w:ascii="Arial"/>
          <w:spacing w:val="-17"/>
          <w:w w:val="130"/>
          <w:sz w:val="30"/>
        </w:rPr>
        <w:t>LOS </w:t>
      </w:r>
      <w:r>
        <w:rPr>
          <w:rFonts w:ascii="Arial"/>
          <w:spacing w:val="-13"/>
          <w:w w:val="130"/>
          <w:sz w:val="30"/>
        </w:rPr>
        <w:t>ANGELES</w:t>
      </w:r>
      <w:r>
        <w:rPr>
          <w:rFonts w:ascii="Arial"/>
          <w:spacing w:val="-87"/>
          <w:w w:val="130"/>
          <w:sz w:val="30"/>
        </w:rPr>
        <w:t> </w:t>
      </w:r>
      <w:r>
        <w:rPr>
          <w:rFonts w:ascii="Arial"/>
          <w:spacing w:val="-10"/>
          <w:w w:val="130"/>
          <w:sz w:val="30"/>
        </w:rPr>
        <w:t>COUNTII</w:t>
      </w:r>
    </w:p>
    <w:p>
      <w:pPr>
        <w:spacing w:before="0"/>
        <w:ind w:left="1533" w:right="0" w:firstLine="0"/>
        <w:jc w:val="center"/>
        <w:rPr>
          <w:sz w:val="31"/>
        </w:rPr>
      </w:pPr>
      <w:r>
        <w:rPr>
          <w:sz w:val="31"/>
        </w:rPr>
        <w:t>LAW </w:t>
      </w:r>
      <w:r>
        <w:rPr>
          <w:spacing w:val="51"/>
          <w:sz w:val="31"/>
        </w:rPr>
        <w:t> </w:t>
      </w:r>
      <w:r>
        <w:rPr>
          <w:sz w:val="31"/>
        </w:rPr>
        <w:t>LIBRARY,</w:t>
      </w:r>
    </w:p>
    <w:p>
      <w:pPr>
        <w:spacing w:after="0"/>
        <w:jc w:val="center"/>
        <w:rPr>
          <w:sz w:val="31"/>
        </w:rPr>
        <w:sectPr>
          <w:type w:val="continuous"/>
          <w:pgSz w:w="10080" w:h="14040"/>
          <w:pgMar w:top="60" w:bottom="0" w:left="0" w:right="1400"/>
        </w:sectPr>
      </w:pPr>
    </w:p>
    <w:p>
      <w:pPr>
        <w:spacing w:before="49"/>
        <w:ind w:left="146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B 22</w:t>
      </w: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pStyle w:val="BodyText"/>
        <w:rPr>
          <w:rFonts w:ascii="Arial"/>
          <w:i/>
          <w:sz w:val="22"/>
        </w:rPr>
      </w:pPr>
    </w:p>
    <w:p>
      <w:pPr>
        <w:spacing w:line="187" w:lineRule="exact" w:before="0"/>
        <w:ind w:left="110" w:right="0" w:firstLine="0"/>
        <w:jc w:val="left"/>
        <w:rPr>
          <w:sz w:val="18"/>
        </w:rPr>
      </w:pPr>
      <w:r>
        <w:rPr>
          <w:w w:val="105"/>
          <w:sz w:val="18"/>
        </w:rPr>
        <w:t>W.R.L.N.</w:t>
      </w:r>
    </w:p>
    <w:p>
      <w:pPr>
        <w:spacing w:line="152" w:lineRule="exact" w:before="0"/>
        <w:ind w:left="117" w:right="0" w:firstLine="0"/>
        <w:jc w:val="left"/>
        <w:rPr>
          <w:sz w:val="17"/>
        </w:rPr>
      </w:pPr>
      <w:r>
        <w:rPr>
          <w:sz w:val="17"/>
        </w:rPr>
        <w:t>13 </w:t>
      </w:r>
      <w:r>
        <w:rPr>
          <w:sz w:val="16"/>
        </w:rPr>
        <w:t>of </w:t>
      </w:r>
      <w:r>
        <w:rPr>
          <w:sz w:val="17"/>
        </w:rPr>
        <w:t>1956</w:t>
      </w:r>
    </w:p>
    <w:p>
      <w:pPr>
        <w:spacing w:line="189" w:lineRule="auto" w:before="13"/>
        <w:ind w:left="117" w:right="0" w:firstLine="7"/>
        <w:jc w:val="left"/>
        <w:rPr>
          <w:sz w:val="17"/>
        </w:rPr>
      </w:pPr>
      <w:r>
        <w:rPr>
          <w:sz w:val="19"/>
        </w:rPr>
        <w:t>and </w:t>
      </w:r>
      <w:r>
        <w:rPr>
          <w:sz w:val="18"/>
        </w:rPr>
        <w:t>W.R.L.N. </w:t>
      </w:r>
      <w:r>
        <w:rPr>
          <w:sz w:val="17"/>
        </w:rPr>
        <w:t>297 of 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3"/>
      </w:pPr>
    </w:p>
    <w:p>
      <w:pPr>
        <w:pStyle w:val="ListParagraph"/>
        <w:numPr>
          <w:ilvl w:val="3"/>
          <w:numId w:val="1"/>
        </w:numPr>
        <w:tabs>
          <w:tab w:pos="1270" w:val="left" w:leader="none"/>
        </w:tabs>
        <w:spacing w:line="240" w:lineRule="auto" w:before="0" w:after="0"/>
        <w:ind w:left="1269" w:right="0" w:hanging="1152"/>
        <w:jc w:val="left"/>
        <w:rPr>
          <w:b/>
          <w:sz w:val="24"/>
        </w:rPr>
      </w:pPr>
      <w:r>
        <w:rPr>
          <w:b/>
          <w:sz w:val="24"/>
        </w:rPr>
        <w:t>20  </w:t>
      </w:r>
      <w:r>
        <w:rPr>
          <w:b/>
          <w:sz w:val="25"/>
        </w:rPr>
        <w:t>of</w:t>
      </w:r>
      <w:r>
        <w:rPr>
          <w:b/>
          <w:spacing w:val="28"/>
          <w:sz w:val="25"/>
        </w:rPr>
        <w:t> </w:t>
      </w:r>
      <w:r>
        <w:rPr>
          <w:b/>
          <w:sz w:val="24"/>
        </w:rPr>
        <w:t>1965</w:t>
      </w:r>
    </w:p>
    <w:p>
      <w:pPr>
        <w:spacing w:before="195"/>
        <w:ind w:left="593" w:right="580" w:firstLine="0"/>
        <w:jc w:val="center"/>
        <w:rPr>
          <w:i/>
          <w:sz w:val="25"/>
        </w:rPr>
      </w:pPr>
      <w:r>
        <w:rPr>
          <w:i/>
          <w:w w:val="105"/>
          <w:sz w:val="25"/>
        </w:rPr>
        <w:t>The  local  Government  law  (Cap. 68)</w:t>
      </w:r>
    </w:p>
    <w:p>
      <w:pPr>
        <w:pStyle w:val="BodyText"/>
        <w:spacing w:before="11"/>
        <w:rPr>
          <w:i/>
        </w:rPr>
      </w:pPr>
    </w:p>
    <w:p>
      <w:pPr>
        <w:pStyle w:val="BodyText"/>
        <w:spacing w:line="194" w:lineRule="exact"/>
        <w:ind w:left="596" w:right="580"/>
        <w:jc w:val="center"/>
      </w:pPr>
      <w:r>
        <w:rPr>
          <w:w w:val="110"/>
        </w:rPr>
        <w:t>THE CONTROL OF DRUMMING ADOPTIVE BYE-LAWS ORDER,  1956 AND  THE  CONTROL OF</w:t>
      </w:r>
    </w:p>
    <w:p>
      <w:pPr>
        <w:pStyle w:val="BodyText"/>
        <w:spacing w:line="202" w:lineRule="exact" w:before="1"/>
        <w:ind w:left="583" w:right="580"/>
        <w:jc w:val="center"/>
      </w:pPr>
      <w:r>
        <w:rPr>
          <w:w w:val="110"/>
        </w:rPr>
        <w:t>DRUMMING ADOPTIVE BYE-LAWS (AMENDMENT)</w:t>
      </w:r>
      <w:r>
        <w:rPr>
          <w:w w:val="109"/>
        </w:rPr>
        <w:t> </w:t>
      </w:r>
      <w:r>
        <w:rPr>
          <w:w w:val="110"/>
        </w:rPr>
        <w:t>ORDER, 1957</w:t>
      </w:r>
    </w:p>
    <w:p>
      <w:pPr>
        <w:pStyle w:val="BodyText"/>
        <w:spacing w:line="220" w:lineRule="auto"/>
        <w:ind w:left="1338" w:right="1335"/>
        <w:jc w:val="center"/>
      </w:pPr>
      <w:r>
        <w:rPr>
          <w:w w:val="110"/>
        </w:rPr>
        <w:t>IJEBU NORTHERN DISTRICT COUNCIL (COMHTTEE    OF   MANAGEMENT)</w:t>
      </w:r>
    </w:p>
    <w:p>
      <w:pPr>
        <w:pStyle w:val="BodyText"/>
        <w:spacing w:before="5"/>
      </w:pPr>
    </w:p>
    <w:p>
      <w:pPr>
        <w:spacing w:before="0"/>
        <w:ind w:left="586" w:right="580" w:firstLine="0"/>
        <w:jc w:val="center"/>
        <w:rPr>
          <w:b/>
          <w:sz w:val="19"/>
        </w:rPr>
      </w:pPr>
      <w:r>
        <w:rPr>
          <w:b/>
          <w:sz w:val="14"/>
        </w:rPr>
        <w:t>DATE   OF   </w:t>
      </w:r>
      <w:r>
        <w:rPr>
          <w:sz w:val="14"/>
        </w:rPr>
        <w:t>COMMENCEIHENT:   </w:t>
      </w:r>
      <w:r>
        <w:rPr>
          <w:b/>
          <w:sz w:val="14"/>
        </w:rPr>
        <w:t>28TI-I   JANUARY,   </w:t>
      </w:r>
      <w:r>
        <w:rPr>
          <w:b/>
          <w:sz w:val="19"/>
        </w:rPr>
        <w:t>1965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18" w:lineRule="auto" w:before="0"/>
        <w:ind w:left="110" w:right="117" w:firstLine="208"/>
        <w:jc w:val="both"/>
        <w:rPr>
          <w:b/>
          <w:sz w:val="19"/>
        </w:rPr>
      </w:pPr>
      <w:r>
        <w:rPr>
          <w:b/>
          <w:w w:val="105"/>
          <w:sz w:val="19"/>
        </w:rPr>
        <w:t>Notice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is</w:t>
      </w:r>
      <w:r>
        <w:rPr>
          <w:b/>
          <w:spacing w:val="-14"/>
          <w:w w:val="105"/>
          <w:sz w:val="19"/>
        </w:rPr>
        <w:t> </w:t>
      </w:r>
      <w:r>
        <w:rPr>
          <w:b/>
          <w:w w:val="105"/>
          <w:sz w:val="19"/>
        </w:rPr>
        <w:t>hereby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given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that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in</w:t>
      </w:r>
      <w:r>
        <w:rPr>
          <w:b/>
          <w:spacing w:val="-7"/>
          <w:w w:val="105"/>
          <w:sz w:val="19"/>
        </w:rPr>
        <w:t> </w:t>
      </w:r>
      <w:r>
        <w:rPr>
          <w:b/>
          <w:w w:val="105"/>
          <w:sz w:val="19"/>
        </w:rPr>
        <w:t>exercise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of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10"/>
          <w:w w:val="105"/>
          <w:sz w:val="19"/>
        </w:rPr>
        <w:t> </w:t>
      </w:r>
      <w:r>
        <w:rPr>
          <w:b/>
          <w:w w:val="105"/>
          <w:sz w:val="19"/>
        </w:rPr>
        <w:t>powers</w:t>
      </w:r>
      <w:r>
        <w:rPr>
          <w:b/>
          <w:spacing w:val="-4"/>
          <w:w w:val="105"/>
          <w:sz w:val="19"/>
        </w:rPr>
        <w:t> </w:t>
      </w:r>
      <w:r>
        <w:rPr>
          <w:b/>
          <w:w w:val="105"/>
          <w:sz w:val="19"/>
        </w:rPr>
        <w:t>conferred</w:t>
      </w:r>
      <w:r>
        <w:rPr>
          <w:b/>
          <w:spacing w:val="-5"/>
          <w:w w:val="105"/>
          <w:sz w:val="19"/>
        </w:rPr>
        <w:t> </w:t>
      </w:r>
      <w:r>
        <w:rPr>
          <w:b/>
          <w:w w:val="105"/>
          <w:sz w:val="19"/>
        </w:rPr>
        <w:t>upon</w:t>
      </w:r>
      <w:r>
        <w:rPr>
          <w:b/>
          <w:spacing w:val="-2"/>
          <w:w w:val="105"/>
          <w:sz w:val="19"/>
        </w:rPr>
        <w:t> </w:t>
      </w:r>
      <w:r>
        <w:rPr>
          <w:b/>
          <w:w w:val="105"/>
          <w:sz w:val="19"/>
        </w:rPr>
        <w:t>the </w:t>
      </w:r>
      <w:r>
        <w:rPr>
          <w:w w:val="105"/>
          <w:sz w:val="19"/>
        </w:rPr>
        <w:t>Ijebu Northern District Council by sections 83 (2) and 276 of the Local </w:t>
      </w:r>
      <w:r>
        <w:rPr>
          <w:b/>
          <w:w w:val="105"/>
          <w:sz w:val="19"/>
        </w:rPr>
        <w:t>Government</w:t>
      </w:r>
      <w:r>
        <w:rPr>
          <w:b/>
          <w:spacing w:val="-16"/>
          <w:w w:val="105"/>
          <w:sz w:val="19"/>
        </w:rPr>
        <w:t> </w:t>
      </w:r>
      <w:r>
        <w:rPr>
          <w:b/>
          <w:w w:val="105"/>
          <w:sz w:val="19"/>
        </w:rPr>
        <w:t>Law,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Cap.</w:t>
      </w:r>
      <w:r>
        <w:rPr>
          <w:b/>
          <w:spacing w:val="-22"/>
          <w:w w:val="105"/>
          <w:sz w:val="19"/>
        </w:rPr>
        <w:t> </w:t>
      </w:r>
      <w:r>
        <w:rPr>
          <w:b/>
          <w:w w:val="105"/>
          <w:sz w:val="19"/>
        </w:rPr>
        <w:t>68</w:t>
      </w:r>
      <w:r>
        <w:rPr>
          <w:b/>
          <w:spacing w:val="-26"/>
          <w:w w:val="105"/>
          <w:sz w:val="19"/>
        </w:rPr>
        <w:t> </w:t>
      </w:r>
      <w:r>
        <w:rPr>
          <w:b/>
          <w:w w:val="105"/>
          <w:sz w:val="19"/>
        </w:rPr>
        <w:t>the</w:t>
      </w:r>
      <w:r>
        <w:rPr>
          <w:b/>
          <w:spacing w:val="-23"/>
          <w:w w:val="105"/>
          <w:sz w:val="19"/>
        </w:rPr>
        <w:t> </w:t>
      </w:r>
      <w:r>
        <w:rPr>
          <w:b/>
          <w:w w:val="105"/>
          <w:sz w:val="19"/>
        </w:rPr>
        <w:t>Ijebu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Northern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District</w:t>
      </w:r>
      <w:r>
        <w:rPr>
          <w:b/>
          <w:spacing w:val="-19"/>
          <w:w w:val="105"/>
          <w:sz w:val="19"/>
        </w:rPr>
        <w:t> </w:t>
      </w:r>
      <w:r>
        <w:rPr>
          <w:b/>
          <w:w w:val="105"/>
          <w:sz w:val="19"/>
        </w:rPr>
        <w:t>Council</w:t>
      </w:r>
      <w:r>
        <w:rPr>
          <w:b/>
          <w:spacing w:val="-20"/>
          <w:w w:val="105"/>
          <w:sz w:val="19"/>
        </w:rPr>
        <w:t> </w:t>
      </w:r>
      <w:r>
        <w:rPr>
          <w:b/>
          <w:w w:val="105"/>
          <w:sz w:val="19"/>
        </w:rPr>
        <w:t>(Committee </w:t>
      </w:r>
      <w:r>
        <w:rPr>
          <w:w w:val="105"/>
          <w:sz w:val="19"/>
        </w:rPr>
        <w:t>of Management) in accordance with sections 83 (3) </w:t>
      </w:r>
      <w:r>
        <w:rPr>
          <w:i/>
          <w:sz w:val="20"/>
        </w:rPr>
        <w:t>( a) </w:t>
      </w:r>
      <w:r>
        <w:rPr>
          <w:w w:val="105"/>
          <w:sz w:val="19"/>
        </w:rPr>
        <w:t>of the said law has resolved at its meeting held on the 14th day of April, 1962 that the Control of Drununing Adoptive Bye-laws Order, 1956 as amended by the Control of Drumming Adoptive Bye-laws (Amendment) 1957 be adopted substituting </w:t>
      </w:r>
      <w:r>
        <w:rPr>
          <w:b/>
          <w:sz w:val="19"/>
        </w:rPr>
        <w:t>the</w:t>
      </w:r>
      <w:r>
        <w:rPr>
          <w:b/>
          <w:spacing w:val="-20"/>
          <w:sz w:val="19"/>
        </w:rPr>
        <w:t> </w:t>
      </w:r>
      <w:r>
        <w:rPr>
          <w:b/>
          <w:sz w:val="19"/>
        </w:rPr>
        <w:t>follmving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First</w:t>
      </w:r>
      <w:r>
        <w:rPr>
          <w:b/>
          <w:spacing w:val="-15"/>
          <w:sz w:val="19"/>
        </w:rPr>
        <w:t> </w:t>
      </w:r>
      <w:r>
        <w:rPr>
          <w:b/>
          <w:sz w:val="19"/>
        </w:rPr>
        <w:t>and</w:t>
      </w:r>
      <w:r>
        <w:rPr>
          <w:b/>
          <w:spacing w:val="-22"/>
          <w:sz w:val="19"/>
        </w:rPr>
        <w:t> </w:t>
      </w:r>
      <w:r>
        <w:rPr>
          <w:b/>
          <w:sz w:val="19"/>
        </w:rPr>
        <w:t>Third</w:t>
      </w:r>
      <w:r>
        <w:rPr>
          <w:b/>
          <w:spacing w:val="-13"/>
          <w:sz w:val="19"/>
        </w:rPr>
        <w:t> </w:t>
      </w:r>
      <w:r>
        <w:rPr>
          <w:b/>
          <w:sz w:val="19"/>
        </w:rPr>
        <w:t>Schedules</w:t>
      </w:r>
      <w:r>
        <w:rPr>
          <w:b/>
          <w:spacing w:val="-12"/>
          <w:sz w:val="19"/>
        </w:rPr>
        <w:t> </w:t>
      </w:r>
      <w:r>
        <w:rPr>
          <w:b/>
          <w:sz w:val="19"/>
        </w:rPr>
        <w:t>thereof</w:t>
      </w:r>
      <w:r>
        <w:rPr>
          <w:b/>
          <w:spacing w:val="-10"/>
          <w:sz w:val="19"/>
        </w:rPr>
        <w:t> </w:t>
      </w:r>
      <w:r>
        <w:rPr>
          <w:b/>
          <w:sz w:val="19"/>
        </w:rPr>
        <w:t>:</w:t>
      </w:r>
    </w:p>
    <w:p>
      <w:pPr>
        <w:pStyle w:val="BodyText"/>
        <w:spacing w:before="102"/>
        <w:ind w:left="573" w:right="580"/>
        <w:jc w:val="center"/>
      </w:pPr>
      <w:r>
        <w:rPr>
          <w:w w:val="110"/>
        </w:rPr>
        <w:t>FIRST   SCHEDULE</w:t>
      </w:r>
    </w:p>
    <w:p>
      <w:pPr>
        <w:spacing w:after="0"/>
        <w:jc w:val="center"/>
        <w:sectPr>
          <w:pgSz w:w="10080" w:h="14040"/>
          <w:pgMar w:top="1040" w:bottom="280" w:left="1200" w:right="1360"/>
          <w:cols w:num="2" w:equalWidth="0">
            <w:col w:w="1023" w:space="50"/>
            <w:col w:w="6447"/>
          </w:cols>
        </w:sectPr>
      </w:pPr>
    </w:p>
    <w:p>
      <w:pPr>
        <w:pStyle w:val="ListParagraph"/>
        <w:numPr>
          <w:ilvl w:val="4"/>
          <w:numId w:val="1"/>
        </w:numPr>
        <w:tabs>
          <w:tab w:pos="1882" w:val="left" w:leader="none"/>
        </w:tabs>
        <w:spacing w:line="240" w:lineRule="auto" w:before="112" w:after="0"/>
        <w:ind w:left="1881" w:right="0" w:hanging="324"/>
        <w:jc w:val="left"/>
        <w:rPr>
          <w:sz w:val="19"/>
        </w:rPr>
      </w:pPr>
      <w:r>
        <w:rPr>
          <w:sz w:val="19"/>
        </w:rPr>
        <w:t>Sakara</w:t>
      </w:r>
    </w:p>
    <w:p>
      <w:pPr>
        <w:pStyle w:val="ListParagraph"/>
        <w:numPr>
          <w:ilvl w:val="4"/>
          <w:numId w:val="1"/>
        </w:numPr>
        <w:tabs>
          <w:tab w:pos="1875" w:val="left" w:leader="none"/>
        </w:tabs>
        <w:spacing w:line="240" w:lineRule="auto" w:before="40" w:after="0"/>
        <w:ind w:left="1874" w:right="0" w:hanging="317"/>
        <w:jc w:val="left"/>
        <w:rPr>
          <w:sz w:val="19"/>
        </w:rPr>
      </w:pPr>
      <w:r>
        <w:rPr>
          <w:w w:val="105"/>
          <w:sz w:val="19"/>
        </w:rPr>
        <w:t>Iya  Ilu or</w:t>
      </w:r>
      <w:r>
        <w:rPr>
          <w:spacing w:val="39"/>
          <w:w w:val="105"/>
          <w:sz w:val="19"/>
        </w:rPr>
        <w:t> </w:t>
      </w:r>
      <w:r>
        <w:rPr>
          <w:w w:val="105"/>
          <w:sz w:val="19"/>
        </w:rPr>
        <w:t>Dundun</w:t>
      </w:r>
    </w:p>
    <w:p>
      <w:pPr>
        <w:pStyle w:val="ListParagraph"/>
        <w:numPr>
          <w:ilvl w:val="4"/>
          <w:numId w:val="1"/>
        </w:numPr>
        <w:tabs>
          <w:tab w:pos="1875" w:val="left" w:leader="none"/>
        </w:tabs>
        <w:spacing w:line="240" w:lineRule="auto" w:before="40" w:after="0"/>
        <w:ind w:left="1874" w:right="0" w:hanging="317"/>
        <w:jc w:val="left"/>
        <w:rPr>
          <w:sz w:val="19"/>
        </w:rPr>
      </w:pPr>
      <w:r>
        <w:rPr>
          <w:w w:val="105"/>
          <w:sz w:val="19"/>
        </w:rPr>
        <w:t>Kete or</w:t>
      </w:r>
      <w:r>
        <w:rPr>
          <w:spacing w:val="2"/>
          <w:w w:val="105"/>
          <w:sz w:val="19"/>
        </w:rPr>
        <w:t> </w:t>
      </w:r>
      <w:r>
        <w:rPr>
          <w:w w:val="105"/>
          <w:sz w:val="19"/>
        </w:rPr>
        <w:t>Agasa</w:t>
      </w:r>
    </w:p>
    <w:p>
      <w:pPr>
        <w:pStyle w:val="ListParagraph"/>
        <w:numPr>
          <w:ilvl w:val="4"/>
          <w:numId w:val="1"/>
        </w:numPr>
        <w:tabs>
          <w:tab w:pos="1875" w:val="left" w:leader="none"/>
        </w:tabs>
        <w:spacing w:line="240" w:lineRule="auto" w:before="48" w:after="0"/>
        <w:ind w:left="1874" w:right="0" w:hanging="317"/>
        <w:jc w:val="left"/>
        <w:rPr>
          <w:sz w:val="19"/>
        </w:rPr>
      </w:pPr>
      <w:r>
        <w:rPr>
          <w:sz w:val="19"/>
        </w:rPr>
        <w:t>Waka</w:t>
      </w:r>
      <w:r>
        <w:rPr>
          <w:spacing w:val="43"/>
          <w:sz w:val="19"/>
        </w:rPr>
        <w:t> </w:t>
      </w:r>
      <w:r>
        <w:rPr>
          <w:sz w:val="19"/>
        </w:rPr>
        <w:t>Music</w:t>
      </w:r>
    </w:p>
    <w:p>
      <w:pPr>
        <w:pStyle w:val="ListParagraph"/>
        <w:numPr>
          <w:ilvl w:val="4"/>
          <w:numId w:val="1"/>
        </w:numPr>
        <w:tabs>
          <w:tab w:pos="1243" w:val="left" w:leader="none"/>
        </w:tabs>
        <w:spacing w:line="240" w:lineRule="auto" w:before="96" w:after="0"/>
        <w:ind w:left="1242" w:right="0" w:hanging="316"/>
        <w:jc w:val="left"/>
        <w:rPr>
          <w:sz w:val="20"/>
        </w:rPr>
      </w:pPr>
      <w:r>
        <w:rPr>
          <w:w w:val="98"/>
          <w:sz w:val="19"/>
        </w:rPr>
        <w:br w:type="column"/>
      </w:r>
      <w:r>
        <w:rPr>
          <w:sz w:val="19"/>
        </w:rPr>
        <w:t>Batakoto</w:t>
      </w:r>
    </w:p>
    <w:p>
      <w:pPr>
        <w:pStyle w:val="ListParagraph"/>
        <w:numPr>
          <w:ilvl w:val="4"/>
          <w:numId w:val="1"/>
        </w:numPr>
        <w:tabs>
          <w:tab w:pos="1236" w:val="left" w:leader="none"/>
        </w:tabs>
        <w:spacing w:line="240" w:lineRule="auto" w:before="45" w:after="0"/>
        <w:ind w:left="1235" w:right="0" w:hanging="302"/>
        <w:jc w:val="left"/>
        <w:rPr>
          <w:sz w:val="19"/>
        </w:rPr>
      </w:pPr>
      <w:r>
        <w:rPr>
          <w:sz w:val="19"/>
        </w:rPr>
        <w:t>Apala</w:t>
      </w:r>
    </w:p>
    <w:p>
      <w:pPr>
        <w:pStyle w:val="ListParagraph"/>
        <w:numPr>
          <w:ilvl w:val="4"/>
          <w:numId w:val="1"/>
        </w:numPr>
        <w:tabs>
          <w:tab w:pos="1236" w:val="left" w:leader="none"/>
        </w:tabs>
        <w:spacing w:line="240" w:lineRule="auto" w:before="48" w:after="0"/>
        <w:ind w:left="1235" w:right="0" w:hanging="302"/>
        <w:jc w:val="left"/>
        <w:rPr>
          <w:sz w:val="19"/>
        </w:rPr>
      </w:pPr>
      <w:r>
        <w:rPr>
          <w:w w:val="105"/>
          <w:sz w:val="19"/>
        </w:rPr>
        <w:t>Juju</w:t>
      </w:r>
    </w:p>
    <w:p>
      <w:pPr>
        <w:pStyle w:val="ListParagraph"/>
        <w:numPr>
          <w:ilvl w:val="4"/>
          <w:numId w:val="1"/>
        </w:numPr>
        <w:tabs>
          <w:tab w:pos="1236" w:val="left" w:leader="none"/>
        </w:tabs>
        <w:spacing w:line="240" w:lineRule="auto" w:before="33" w:after="0"/>
        <w:ind w:left="1235" w:right="0" w:hanging="317"/>
        <w:jc w:val="left"/>
        <w:rPr>
          <w:sz w:val="19"/>
        </w:rPr>
      </w:pPr>
      <w:r>
        <w:rPr>
          <w:w w:val="105"/>
          <w:sz w:val="19"/>
        </w:rPr>
        <w:t>Local Band</w:t>
      </w:r>
      <w:r>
        <w:rPr>
          <w:spacing w:val="47"/>
          <w:w w:val="105"/>
          <w:sz w:val="19"/>
        </w:rPr>
        <w:t> </w:t>
      </w:r>
      <w:r>
        <w:rPr>
          <w:w w:val="105"/>
          <w:sz w:val="19"/>
        </w:rPr>
        <w:t>Orchestra.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0080" w:h="14040"/>
          <w:pgMar w:top="60" w:bottom="0" w:left="1200" w:right="1360"/>
          <w:cols w:num="2" w:equalWidth="0">
            <w:col w:w="3400" w:space="40"/>
            <w:col w:w="4080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0080" w:h="14040"/>
          <w:pgMar w:top="60" w:bottom="0" w:left="1200" w:right="1360"/>
        </w:sectPr>
      </w:pPr>
    </w:p>
    <w:p>
      <w:pPr>
        <w:pStyle w:val="BodyText"/>
        <w:rPr>
          <w:sz w:val="20"/>
        </w:rPr>
      </w:pPr>
    </w:p>
    <w:p>
      <w:pPr>
        <w:pStyle w:val="Heading3"/>
        <w:spacing w:before="167"/>
        <w:ind w:left="1176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6.690002pt;margin-top:17.665182pt;width:311.2pt;height:91.9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8"/>
                    <w:gridCol w:w="3582"/>
                    <w:gridCol w:w="482"/>
                    <w:gridCol w:w="302"/>
                    <w:gridCol w:w="249"/>
                  </w:tblGrid>
                  <w:tr>
                    <w:trPr>
                      <w:trHeight w:val="439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17" w:lineRule="exact" w:before="15"/>
                          <w:ind w:left="330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Drum</w:t>
                        </w:r>
                      </w:p>
                      <w:p>
                        <w:pPr>
                          <w:pStyle w:val="TableParagraph"/>
                          <w:spacing w:line="205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Iya Ilu or Dundun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35" w:lineRule="exact"/>
                          <w:ind w:left="47" w:right="286"/>
                          <w:jc w:val="center"/>
                          <w:rPr>
                            <w:b/>
                            <w:i/>
                            <w:sz w:val="19"/>
                          </w:rPr>
                        </w:pPr>
                        <w:r>
                          <w:rPr>
                            <w:b/>
                            <w:i/>
                            <w:w w:val="95"/>
                            <w:sz w:val="19"/>
                          </w:rPr>
                          <w:t>Pert'od</w:t>
                        </w:r>
                      </w:p>
                      <w:p>
                        <w:pPr>
                          <w:pStyle w:val="TableParagraph"/>
                          <w:spacing w:line="240" w:lineRule="auto" w:before="84"/>
                          <w:ind w:left="47" w:right="127"/>
                          <w:jc w:val="center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For any period between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42" w:lineRule="exact"/>
                          <w:ind w:left="209"/>
                          <w:rPr>
                            <w:sz w:val="26"/>
                          </w:rPr>
                        </w:pPr>
                        <w:r>
                          <w:rPr>
                            <w:w w:val="91"/>
                            <w:sz w:val="26"/>
                          </w:rPr>
                          <w:t>£</w:t>
                        </w:r>
                      </w:p>
                      <w:p>
                        <w:pPr>
                          <w:pStyle w:val="TableParagraph"/>
                          <w:spacing w:line="195" w:lineRule="exact"/>
                          <w:ind w:left="295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162" w:lineRule="exact" w:before="68"/>
                          <w:ind w:left="58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5"/>
                          </w:rPr>
                          <w:t>s</w:t>
                        </w:r>
                      </w:p>
                      <w:p>
                        <w:pPr>
                          <w:pStyle w:val="TableParagraph"/>
                          <w:spacing w:line="207" w:lineRule="exact"/>
                          <w:ind w:lef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193" w:lineRule="exact" w:before="40"/>
                          <w:ind w:left="86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0"/>
                            <w:sz w:val="18"/>
                          </w:rPr>
                          <w:t>d</w:t>
                        </w:r>
                      </w:p>
                      <w:p>
                        <w:pPr>
                          <w:pStyle w:val="TableParagraph"/>
                          <w:spacing w:line="204" w:lineRule="exact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7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4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Kete or Agasa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112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85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94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200" w:lineRule="exact"/>
                          <w:ind w:left="1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12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Batakoto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204" w:lineRule="exact"/>
                          <w:ind w:left="112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For any period between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29" w:lineRule="exact"/>
                          <w:ind w:right="57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94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229" w:lineRule="exact"/>
                          <w:ind w:left="44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5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Apala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91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For any period between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19" w:lineRule="exact"/>
                          <w:ind w:right="57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8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219" w:lineRule="exact"/>
                          <w:ind w:left="44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88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197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20"/>
                            <w:sz w:val="19"/>
                          </w:rPr>
                          <w:t>Juju .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80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02" w:lineRule="exact"/>
                          <w:ind w:right="56"/>
                          <w:jc w:val="righ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12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9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12"/>
                            <w:sz w:val="20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202" w:lineRule="exact"/>
                          <w:ind w:left="44"/>
                          <w:jc w:val="center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111"/>
                            <w:sz w:val="20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09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spacing w:line="203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Waka Music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For any period between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221" w:lineRule="exact"/>
                          <w:ind w:right="57"/>
                          <w:jc w:val="righ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86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221" w:lineRule="exact"/>
                          <w:ind w:left="30"/>
                          <w:jc w:val="center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w w:val="101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5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sz w:val="19"/>
                          </w:rPr>
                          <w:t>Sakara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105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any period between  6 a.m. and 6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89" w:lineRule="exact"/>
                          <w:ind w:right="9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spacing w:line="189" w:lineRule="exact"/>
                          <w:ind w:left="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8"/>
                            <w:sz w:val="19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192" w:hRule="exact"/>
                    </w:trPr>
                    <w:tc>
                      <w:tcPr>
                        <w:tcW w:w="1608" w:type="dxa"/>
                      </w:tcPr>
                      <w:p>
                        <w:pPr>
                          <w:pStyle w:val="TableParagraph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Local  Band  Orch­</w:t>
                        </w:r>
                      </w:p>
                    </w:tc>
                    <w:tc>
                      <w:tcPr>
                        <w:tcW w:w="3582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9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For any period between 6 a.m. and 6  p.m.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ind w:right="10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02" w:type="dxa"/>
                      </w:tcPr>
                      <w:p>
                        <w:pPr>
                          <w:pStyle w:val="TableParagraph"/>
                          <w:ind w:left="86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7</w:t>
                        </w:r>
                      </w:p>
                    </w:tc>
                    <w:tc>
                      <w:tcPr>
                        <w:tcW w:w="249" w:type="dxa"/>
                      </w:tcPr>
                      <w:p>
                        <w:pPr>
                          <w:pStyle w:val="TableParagraph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7"/>
                            <w:sz w:val="19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90"/>
        </w:rPr>
        <w:t>Description of</w:t>
      </w:r>
    </w:p>
    <w:p>
      <w:pPr>
        <w:pStyle w:val="BodyText"/>
        <w:spacing w:before="75"/>
        <w:ind w:left="1056" w:right="-12"/>
      </w:pPr>
      <w:r>
        <w:rPr/>
        <w:br w:type="column"/>
      </w:r>
      <w:r>
        <w:rPr>
          <w:w w:val="110"/>
        </w:rPr>
        <w:t>THIRD   SCHEDULE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151"/>
        <w:ind w:left="1176" w:right="0" w:firstLine="0"/>
        <w:jc w:val="left"/>
        <w:rPr>
          <w:b/>
          <w:i/>
          <w:sz w:val="21"/>
        </w:rPr>
      </w:pPr>
      <w:r>
        <w:rPr>
          <w:b/>
          <w:i/>
          <w:w w:val="90"/>
          <w:sz w:val="21"/>
        </w:rPr>
        <w:t>Fees</w:t>
      </w:r>
    </w:p>
    <w:p>
      <w:pPr>
        <w:spacing w:after="0"/>
        <w:jc w:val="left"/>
        <w:rPr>
          <w:sz w:val="21"/>
        </w:rPr>
        <w:sectPr>
          <w:type w:val="continuous"/>
          <w:pgSz w:w="10080" w:h="14040"/>
          <w:pgMar w:top="60" w:bottom="0" w:left="1200" w:right="1360"/>
          <w:cols w:num="3" w:equalWidth="0">
            <w:col w:w="2233" w:space="40"/>
            <w:col w:w="2951" w:space="320"/>
            <w:col w:w="1976"/>
          </w:cols>
        </w:sect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7"/>
        <w:rPr>
          <w:b/>
          <w:i/>
          <w:sz w:val="29"/>
        </w:rPr>
      </w:pPr>
    </w:p>
    <w:p>
      <w:pPr>
        <w:spacing w:before="77"/>
        <w:ind w:left="1348" w:right="0" w:firstLine="0"/>
        <w:jc w:val="left"/>
        <w:rPr>
          <w:b/>
          <w:sz w:val="18"/>
        </w:rPr>
      </w:pPr>
      <w:r>
        <w:rPr>
          <w:b/>
          <w:sz w:val="18"/>
        </w:rPr>
        <w:t>estra.</w:t>
      </w: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spacing w:before="76"/>
        <w:ind w:left="1356"/>
      </w:pPr>
      <w:r>
        <w:rPr/>
        <w:t>DATED this 9th day of January, 1965.</w:t>
      </w: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0080" w:h="14040"/>
          <w:pgMar w:top="60" w:bottom="0" w:left="1200" w:right="1360"/>
        </w:sectPr>
      </w:pPr>
    </w:p>
    <w:p>
      <w:pPr>
        <w:spacing w:line="159" w:lineRule="exact" w:before="122"/>
        <w:ind w:left="1727" w:right="737" w:firstLine="0"/>
        <w:jc w:val="center"/>
        <w:rPr>
          <w:b/>
          <w:sz w:val="15"/>
        </w:rPr>
      </w:pPr>
      <w:r>
        <w:rPr/>
        <w:pict>
          <v:group style="position:absolute;margin-left:1.97pt;margin-top:2.880022pt;width:499.15pt;height:697pt;mso-position-horizontal-relative:page;mso-position-vertical-relative:page;z-index:-7744" coordorigin="39,58" coordsize="9983,13940">
            <v:shape style="position:absolute;left:8611;top:58;width:1411;height:13939" type="#_x0000_t75" stroked="false">
              <v:imagedata r:id="rId7" o:title=""/>
            </v:shape>
            <v:line style="position:absolute" from="50,13979" to="8590,13979" stroked="true" strokeweight="1.08pt" strokecolor="#000000"/>
            <w10:wrap type="none"/>
          </v:group>
        </w:pict>
      </w:r>
      <w:r>
        <w:rPr>
          <w:b/>
          <w:sz w:val="15"/>
        </w:rPr>
        <w:t>GAFARI  SULE,</w:t>
      </w:r>
    </w:p>
    <w:p>
      <w:pPr>
        <w:spacing w:line="209" w:lineRule="exact" w:before="0"/>
        <w:ind w:left="1161" w:right="0" w:firstLine="0"/>
        <w:jc w:val="left"/>
        <w:rPr>
          <w:i/>
          <w:sz w:val="21"/>
        </w:rPr>
      </w:pPr>
      <w:r>
        <w:rPr>
          <w:i/>
          <w:sz w:val="21"/>
        </w:rPr>
        <w:t>Chairman,</w:t>
      </w:r>
    </w:p>
    <w:p>
      <w:pPr>
        <w:pStyle w:val="Heading3"/>
        <w:spacing w:line="197" w:lineRule="exact"/>
      </w:pPr>
      <w:r>
        <w:rPr>
          <w:w w:val="95"/>
        </w:rPr>
        <w:t>fiebu Northern District Council</w:t>
      </w:r>
    </w:p>
    <w:p>
      <w:pPr>
        <w:spacing w:line="216" w:lineRule="exact" w:before="0"/>
        <w:ind w:left="1168" w:right="0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Committee of Management</w:t>
      </w:r>
    </w:p>
    <w:p>
      <w:pPr>
        <w:spacing w:line="216" w:lineRule="exact" w:before="74"/>
        <w:ind w:left="1701" w:right="0" w:firstLine="0"/>
        <w:jc w:val="left"/>
        <w:rPr>
          <w:b/>
          <w:sz w:val="15"/>
        </w:rPr>
      </w:pPr>
      <w:r>
        <w:rPr/>
        <w:br w:type="column"/>
      </w:r>
      <w:r>
        <w:rPr>
          <w:rFonts w:ascii="Arial"/>
          <w:b/>
          <w:w w:val="115"/>
          <w:sz w:val="20"/>
        </w:rPr>
        <w:t>L. </w:t>
      </w:r>
      <w:r>
        <w:rPr>
          <w:rFonts w:ascii="Arial"/>
          <w:b/>
          <w:w w:val="115"/>
          <w:sz w:val="13"/>
        </w:rPr>
        <w:t>ADE </w:t>
      </w:r>
      <w:r>
        <w:rPr>
          <w:b/>
          <w:w w:val="115"/>
          <w:sz w:val="15"/>
        </w:rPr>
        <w:t>TAIWO,</w:t>
      </w:r>
    </w:p>
    <w:p>
      <w:pPr>
        <w:spacing w:line="202" w:lineRule="exact" w:before="11"/>
        <w:ind w:left="1154" w:right="160" w:firstLine="1641"/>
        <w:jc w:val="right"/>
        <w:rPr>
          <w:b/>
          <w:i/>
          <w:sz w:val="20"/>
        </w:rPr>
      </w:pPr>
      <w:r>
        <w:rPr>
          <w:i/>
          <w:w w:val="95"/>
          <w:sz w:val="20"/>
        </w:rPr>
        <w:t>Secretary, </w:t>
      </w:r>
      <w:r>
        <w:rPr>
          <w:i/>
          <w:w w:val="90"/>
          <w:sz w:val="20"/>
        </w:rPr>
        <w:t>Ijebu Nort!UJ rn District Council</w:t>
      </w:r>
      <w:r>
        <w:rPr>
          <w:i/>
          <w:w w:val="93"/>
          <w:sz w:val="20"/>
        </w:rPr>
        <w:t> </w:t>
      </w:r>
      <w:r>
        <w:rPr>
          <w:b/>
          <w:i/>
          <w:w w:val="90"/>
          <w:sz w:val="20"/>
        </w:rPr>
        <w:t>Committee of Management</w:t>
      </w:r>
    </w:p>
    <w:sectPr>
      <w:type w:val="continuous"/>
      <w:pgSz w:w="10080" w:h="14040"/>
      <w:pgMar w:top="60" w:bottom="0" w:left="1200" w:right="1360"/>
      <w:cols w:num="2" w:equalWidth="0">
        <w:col w:w="3601" w:space="158"/>
        <w:col w:w="376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69" w:hanging="1152"/>
        <w:jc w:val="left"/>
      </w:pPr>
      <w:rPr>
        <w:rFonts w:hint="default"/>
      </w:rPr>
    </w:lvl>
    <w:lvl w:ilvl="1">
      <w:start w:val="14"/>
      <w:numFmt w:val="upperLetter"/>
      <w:lvlText w:val="%1.%2"/>
      <w:lvlJc w:val="left"/>
      <w:pPr>
        <w:ind w:left="1269" w:hanging="1152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69" w:hanging="1152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69" w:hanging="1152"/>
        <w:jc w:val="left"/>
      </w:pPr>
      <w:rPr>
        <w:rFonts w:hint="default" w:ascii="Times New Roman" w:hAnsi="Times New Roman" w:eastAsia="Times New Roman" w:cs="Times New Roman"/>
        <w:b/>
        <w:bCs/>
        <w:w w:val="102"/>
        <w:sz w:val="24"/>
        <w:szCs w:val="24"/>
      </w:rPr>
    </w:lvl>
    <w:lvl w:ilvl="4">
      <w:start w:val="1"/>
      <w:numFmt w:val="decimal"/>
      <w:lvlText w:val="(%5)"/>
      <w:lvlJc w:val="left"/>
      <w:pPr>
        <w:ind w:left="1881" w:hanging="324"/>
        <w:jc w:val="right"/>
      </w:pPr>
      <w:rPr>
        <w:rFonts w:hint="default" w:ascii="Times New Roman" w:hAnsi="Times New Roman" w:eastAsia="Times New Roman" w:cs="Times New Roman"/>
        <w:w w:val="102"/>
      </w:rPr>
    </w:lvl>
    <w:lvl w:ilvl="5">
      <w:start w:val="1"/>
      <w:numFmt w:val="bullet"/>
      <w:lvlText w:val="•"/>
      <w:lvlJc w:val="left"/>
      <w:pPr>
        <w:ind w:left="1102" w:hanging="3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10" w:hanging="3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8" w:hanging="3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25" w:hanging="3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0"/>
      <w:ind w:left="1710"/>
      <w:jc w:val="center"/>
      <w:outlineLvl w:val="1"/>
    </w:pPr>
    <w:rPr>
      <w:rFonts w:ascii="Times New Roman" w:hAnsi="Times New Roman" w:eastAsia="Times New Roman" w:cs="Times New Roman"/>
      <w:b/>
      <w:bCs/>
      <w:i/>
      <w:sz w:val="52"/>
      <w:szCs w:val="52"/>
    </w:rPr>
  </w:style>
  <w:style w:styleId="Heading2" w:type="paragraph">
    <w:name w:val="Heading 2"/>
    <w:basedOn w:val="Normal"/>
    <w:uiPriority w:val="1"/>
    <w:qFormat/>
    <w:pPr>
      <w:ind w:left="1574"/>
      <w:jc w:val="center"/>
      <w:outlineLvl w:val="2"/>
    </w:pPr>
    <w:rPr>
      <w:rFonts w:ascii="Times New Roman" w:hAnsi="Times New Roman" w:eastAsia="Times New Roman" w:cs="Times New Roman"/>
      <w:sz w:val="24"/>
      <w:szCs w:val="24"/>
    </w:rPr>
  </w:style>
  <w:style w:styleId="Heading3" w:type="paragraph">
    <w:name w:val="Heading 3"/>
    <w:basedOn w:val="Normal"/>
    <w:uiPriority w:val="1"/>
    <w:qFormat/>
    <w:pPr>
      <w:ind w:left="1154"/>
      <w:outlineLvl w:val="3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spacing w:before="40"/>
      <w:ind w:left="1235" w:hanging="317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96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2016-07-06T14:49:04Z</dcterms:created>
  <dcterms:modified xsi:type="dcterms:W3CDTF">2016-07-06T14:49:04Z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2016-04-19T00:00:00Z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