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751" w:val="left" w:leader="none"/>
          <w:tab w:pos="4723" w:val="left" w:leader="none"/>
        </w:tabs>
        <w:ind w:left="627"/>
        <w:rPr>
          <w:sz w:val="59"/>
        </w:rPr>
      </w:pPr>
      <w:r>
        <w:rPr>
          <w:w w:val="105"/>
        </w:rPr>
        <w:t>Annual</w:t>
        <w:tab/>
      </w:r>
      <w:r>
        <w:rPr>
          <w:spacing w:val="5"/>
          <w:w w:val="105"/>
        </w:rPr>
        <w:t>Volume</w:t>
        <w:tab/>
      </w:r>
      <w:r>
        <w:rPr>
          <w:spacing w:val="-40"/>
          <w:w w:val="105"/>
          <w:sz w:val="59"/>
        </w:rPr>
        <w:t>of</w:t>
      </w:r>
    </w:p>
    <w:p>
      <w:pPr>
        <w:tabs>
          <w:tab w:pos="2666" w:val="left" w:leader="none"/>
        </w:tabs>
        <w:spacing w:before="351"/>
        <w:ind w:left="722" w:right="0" w:firstLine="0"/>
        <w:jc w:val="center"/>
        <w:rPr>
          <w:b/>
          <w:sz w:val="78"/>
        </w:rPr>
      </w:pPr>
      <w:r>
        <w:rPr>
          <w:sz w:val="79"/>
        </w:rPr>
        <w:t>THE</w:t>
        <w:tab/>
      </w:r>
      <w:r>
        <w:rPr>
          <w:b/>
          <w:sz w:val="78"/>
        </w:rPr>
        <w:t>LAWS</w:t>
      </w:r>
    </w:p>
    <w:p>
      <w:pPr>
        <w:pStyle w:val="Heading1"/>
        <w:tabs>
          <w:tab w:pos="1280" w:val="left" w:leader="none"/>
          <w:tab w:pos="4736" w:val="left" w:leader="none"/>
        </w:tabs>
        <w:spacing w:before="336"/>
      </w:pPr>
      <w:r>
        <w:rPr>
          <w:spacing w:val="-44"/>
          <w:sz w:val="59"/>
        </w:rPr>
        <w:t>of</w:t>
        <w:tab/>
      </w:r>
      <w:r>
        <w:rPr>
          <w:spacing w:val="4"/>
        </w:rPr>
        <w:t>Western</w:t>
      </w:r>
      <w:r>
        <w:rPr>
          <w:spacing w:val="118"/>
        </w:rPr>
        <w:t> </w:t>
      </w:r>
      <w:r>
        <w:rPr>
          <w:spacing w:val="12"/>
        </w:rPr>
        <w:t>State</w:t>
        <w:tab/>
      </w:r>
      <w:r>
        <w:rPr/>
        <w:t>of'</w:t>
      </w:r>
      <w:r>
        <w:rPr>
          <w:spacing w:val="42"/>
        </w:rPr>
        <w:t> </w:t>
      </w:r>
      <w:r>
        <w:rPr>
          <w:spacing w:val="16"/>
        </w:rPr>
        <w:t>Nigeria</w:t>
      </w:r>
    </w:p>
    <w:p>
      <w:pPr>
        <w:spacing w:before="141"/>
        <w:ind w:left="708" w:right="0" w:firstLine="0"/>
        <w:jc w:val="center"/>
        <w:rPr>
          <w:rFonts w:ascii="Arial"/>
          <w:sz w:val="75"/>
        </w:rPr>
      </w:pPr>
      <w:r>
        <w:rPr>
          <w:rFonts w:ascii="Arial"/>
          <w:w w:val="90"/>
          <w:sz w:val="75"/>
        </w:rPr>
        <w:t>1975</w:t>
      </w:r>
    </w:p>
    <w:p>
      <w:pPr>
        <w:pStyle w:val="BodyText"/>
        <w:rPr>
          <w:rFonts w:ascii="Arial"/>
          <w:sz w:val="74"/>
        </w:rPr>
      </w:pPr>
    </w:p>
    <w:p>
      <w:pPr>
        <w:pStyle w:val="Heading2"/>
        <w:spacing w:before="429"/>
        <w:jc w:val="center"/>
      </w:pPr>
      <w:r>
        <w:rPr/>
        <w:t>containing</w:t>
      </w:r>
    </w:p>
    <w:p>
      <w:pPr>
        <w:spacing w:line="312" w:lineRule="auto" w:before="84"/>
        <w:ind w:left="1861" w:right="1175" w:firstLine="252"/>
        <w:jc w:val="left"/>
        <w:rPr>
          <w:sz w:val="24"/>
        </w:rPr>
      </w:pPr>
      <w:r>
        <w:rPr>
          <w:sz w:val="24"/>
        </w:rPr>
        <w:t>the  Laws of  \Vestern  State of  Nigeria and  subsidiary  legislation  made thereunder</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8"/>
        </w:rPr>
      </w:pPr>
    </w:p>
    <w:p>
      <w:pPr>
        <w:spacing w:before="1"/>
        <w:ind w:left="1127" w:right="1175" w:firstLine="0"/>
        <w:jc w:val="left"/>
        <w:rPr>
          <w:sz w:val="37"/>
        </w:rPr>
      </w:pPr>
      <w:r>
        <w:rPr/>
        <w:drawing>
          <wp:anchor distT="0" distB="0" distL="0" distR="0" allowOverlap="1" layoutInCell="1" locked="0" behindDoc="0" simplePos="0" relativeHeight="0">
            <wp:simplePos x="0" y="0"/>
            <wp:positionH relativeFrom="page">
              <wp:posOffset>3931920</wp:posOffset>
            </wp:positionH>
            <wp:positionV relativeFrom="paragraph">
              <wp:posOffset>-22333</wp:posOffset>
            </wp:positionV>
            <wp:extent cx="658368" cy="20116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8368" cy="201167"/>
                    </a:xfrm>
                    <a:prstGeom prst="rect">
                      <a:avLst/>
                    </a:prstGeom>
                  </pic:spPr>
                </pic:pic>
              </a:graphicData>
            </a:graphic>
          </wp:anchor>
        </w:drawing>
      </w:r>
      <w:r>
        <w:rPr>
          <w:spacing w:val="-1"/>
          <w:w w:val="65"/>
          <w:sz w:val="37"/>
        </w:rPr>
        <w:t>LOS </w:t>
      </w:r>
      <w:r>
        <w:rPr>
          <w:spacing w:val="29"/>
          <w:position w:val="1"/>
          <w:sz w:val="37"/>
        </w:rPr>
        <w:drawing>
          <wp:inline distT="0" distB="0" distL="0" distR="0">
            <wp:extent cx="731519" cy="18288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31519" cy="182880"/>
                    </a:xfrm>
                    <a:prstGeom prst="rect">
                      <a:avLst/>
                    </a:prstGeom>
                  </pic:spPr>
                </pic:pic>
              </a:graphicData>
            </a:graphic>
          </wp:inline>
        </w:drawing>
      </w:r>
      <w:r>
        <w:rPr>
          <w:spacing w:val="29"/>
          <w:position w:val="1"/>
          <w:sz w:val="37"/>
        </w:rPr>
      </w:r>
    </w:p>
    <w:p>
      <w:pPr>
        <w:spacing w:after="0"/>
        <w:jc w:val="left"/>
        <w:rPr>
          <w:sz w:val="37"/>
        </w:rPr>
        <w:sectPr>
          <w:type w:val="continuous"/>
          <w:pgSz w:w="10080" w:h="14040"/>
          <w:pgMar w:top="1320" w:bottom="280" w:left="1400" w:right="1240"/>
        </w:sectPr>
      </w:pPr>
    </w:p>
    <w:p>
      <w:pPr>
        <w:pStyle w:val="BodyText"/>
        <w:rPr>
          <w:sz w:val="20"/>
        </w:rPr>
      </w:pPr>
    </w:p>
    <w:p>
      <w:pPr>
        <w:pStyle w:val="BodyText"/>
        <w:rPr>
          <w:sz w:val="20"/>
        </w:rPr>
      </w:pPr>
    </w:p>
    <w:p>
      <w:pPr>
        <w:pStyle w:val="BodyText"/>
        <w:rPr>
          <w:sz w:val="20"/>
        </w:rPr>
      </w:pPr>
    </w:p>
    <w:p>
      <w:pPr>
        <w:pStyle w:val="BodyText"/>
        <w:spacing w:before="3"/>
      </w:pPr>
    </w:p>
    <w:p>
      <w:pPr>
        <w:spacing w:before="1"/>
        <w:ind w:left="0" w:right="106" w:firstLine="0"/>
        <w:jc w:val="right"/>
        <w:rPr>
          <w:i/>
          <w:sz w:val="23"/>
        </w:rPr>
      </w:pPr>
      <w:r>
        <w:rPr/>
        <w:pict>
          <v:line style="position:absolute;mso-position-horizontal-relative:page;mso-position-vertical-relative:paragraph;z-index:1072" from="23.63636pt,121.666607pt" to="23.63636pt,18.420637pt" stroked="true" strokeweight=".363636pt" strokecolor="#000000">
            <w10:wrap type="none"/>
          </v:line>
        </w:pict>
      </w:r>
      <w:r>
        <w:rPr/>
        <w:pict>
          <v:line style="position:absolute;mso-position-horizontal-relative:page;mso-position-vertical-relative:paragraph;z-index:1096" from="25.09091pt,1.697699pt" to="25.09091pt,-45.199249pt" stroked="true" strokeweight=".727273pt" strokecolor="#000000">
            <w10:wrap type="none"/>
          </v:line>
        </w:pict>
      </w:r>
      <w:r>
        <w:rPr>
          <w:i/>
          <w:sz w:val="23"/>
        </w:rPr>
        <w:t>B  145</w:t>
      </w:r>
    </w:p>
    <w:p>
      <w:pPr>
        <w:pStyle w:val="BodyText"/>
        <w:spacing w:before="6"/>
        <w:rPr>
          <w:i/>
          <w:sz w:val="18"/>
        </w:rPr>
      </w:pPr>
    </w:p>
    <w:p>
      <w:pPr>
        <w:spacing w:before="0"/>
        <w:ind w:left="981" w:right="0" w:firstLine="0"/>
        <w:jc w:val="both"/>
        <w:rPr>
          <w:sz w:val="17"/>
        </w:rPr>
      </w:pPr>
      <w:r>
        <w:rPr/>
        <w:pict>
          <v:line style="position:absolute;mso-position-horizontal-relative:page;mso-position-vertical-relative:paragraph;z-index:-6160" from="370.909088pt,8.480838pt" to="374.545488pt,8.480838pt" stroked="true" strokeweight="1.090909pt" strokecolor="#000000">
            <w10:wrap type="none"/>
          </v:line>
        </w:pict>
      </w:r>
      <w:r>
        <w:rPr>
          <w:w w:val="116"/>
          <w:sz w:val="17"/>
        </w:rPr>
        <w:t>Supplement</w:t>
      </w:r>
      <w:r>
        <w:rPr>
          <w:sz w:val="17"/>
        </w:rPr>
        <w:t> </w:t>
      </w:r>
      <w:r>
        <w:rPr>
          <w:spacing w:val="12"/>
          <w:sz w:val="17"/>
        </w:rPr>
        <w:t> </w:t>
      </w:r>
      <w:r>
        <w:rPr>
          <w:w w:val="119"/>
          <w:sz w:val="17"/>
        </w:rPr>
        <w:t>to</w:t>
      </w:r>
      <w:r>
        <w:rPr>
          <w:spacing w:val="17"/>
          <w:sz w:val="17"/>
        </w:rPr>
        <w:t> </w:t>
      </w:r>
      <w:r>
        <w:rPr>
          <w:w w:val="116"/>
          <w:sz w:val="17"/>
        </w:rPr>
        <w:t>Western</w:t>
      </w:r>
      <w:r>
        <w:rPr>
          <w:sz w:val="17"/>
        </w:rPr>
        <w:t> </w:t>
      </w:r>
      <w:r>
        <w:rPr>
          <w:spacing w:val="-13"/>
          <w:sz w:val="17"/>
        </w:rPr>
        <w:t> </w:t>
      </w:r>
      <w:r>
        <w:rPr>
          <w:w w:val="118"/>
          <w:sz w:val="17"/>
        </w:rPr>
        <w:t>State</w:t>
      </w:r>
      <w:r>
        <w:rPr>
          <w:spacing w:val="11"/>
          <w:sz w:val="17"/>
        </w:rPr>
        <w:t> </w:t>
      </w:r>
      <w:r>
        <w:rPr>
          <w:w w:val="106"/>
          <w:sz w:val="17"/>
        </w:rPr>
        <w:t>of</w:t>
      </w:r>
      <w:r>
        <w:rPr>
          <w:sz w:val="17"/>
        </w:rPr>
        <w:t> </w:t>
      </w:r>
      <w:r>
        <w:rPr>
          <w:spacing w:val="-12"/>
          <w:sz w:val="17"/>
        </w:rPr>
        <w:t> </w:t>
      </w:r>
      <w:r>
        <w:rPr>
          <w:w w:val="116"/>
          <w:sz w:val="17"/>
        </w:rPr>
        <w:t>Nigeria</w:t>
      </w:r>
      <w:r>
        <w:rPr>
          <w:sz w:val="17"/>
        </w:rPr>
        <w:t> </w:t>
      </w:r>
      <w:r>
        <w:rPr>
          <w:spacing w:val="-5"/>
          <w:sz w:val="17"/>
        </w:rPr>
        <w:t> </w:t>
      </w:r>
      <w:r>
        <w:rPr>
          <w:w w:val="119"/>
          <w:sz w:val="17"/>
        </w:rPr>
        <w:t>Gazette</w:t>
      </w:r>
      <w:r>
        <w:rPr>
          <w:sz w:val="17"/>
        </w:rPr>
        <w:t> </w:t>
      </w:r>
      <w:r>
        <w:rPr>
          <w:spacing w:val="-16"/>
          <w:sz w:val="17"/>
        </w:rPr>
        <w:t> </w:t>
      </w:r>
      <w:r>
        <w:rPr>
          <w:w w:val="109"/>
          <w:sz w:val="17"/>
        </w:rPr>
        <w:t>No.</w:t>
      </w:r>
      <w:r>
        <w:rPr>
          <w:sz w:val="17"/>
        </w:rPr>
        <w:t> </w:t>
      </w:r>
      <w:r>
        <w:rPr>
          <w:spacing w:val="-19"/>
          <w:sz w:val="17"/>
        </w:rPr>
        <w:t> </w:t>
      </w:r>
      <w:r>
        <w:rPr>
          <w:w w:val="101"/>
          <w:sz w:val="17"/>
        </w:rPr>
        <w:t>5</w:t>
      </w:r>
      <w:r>
        <w:rPr>
          <w:spacing w:val="-5"/>
          <w:w w:val="101"/>
          <w:sz w:val="17"/>
        </w:rPr>
        <w:t>0</w:t>
      </w:r>
      <w:r>
        <w:rPr>
          <w:w w:val="206"/>
          <w:position w:val="-1"/>
          <w:sz w:val="8"/>
        </w:rPr>
        <w:t>1</w:t>
      </w:r>
      <w:r>
        <w:rPr>
          <w:position w:val="-1"/>
          <w:sz w:val="8"/>
        </w:rPr>
        <w:t> </w:t>
      </w:r>
      <w:r>
        <w:rPr>
          <w:spacing w:val="-7"/>
          <w:position w:val="-1"/>
          <w:sz w:val="8"/>
        </w:rPr>
        <w:t> </w:t>
      </w:r>
      <w:r>
        <w:rPr>
          <w:w w:val="94"/>
          <w:sz w:val="17"/>
        </w:rPr>
        <w:t>VoL</w:t>
      </w:r>
      <w:r>
        <w:rPr>
          <w:sz w:val="17"/>
        </w:rPr>
        <w:t> </w:t>
      </w:r>
      <w:r>
        <w:rPr>
          <w:spacing w:val="-10"/>
          <w:sz w:val="17"/>
        </w:rPr>
        <w:t> </w:t>
      </w:r>
      <w:r>
        <w:rPr>
          <w:w w:val="103"/>
          <w:sz w:val="17"/>
        </w:rPr>
        <w:t>24,</w:t>
      </w:r>
      <w:r>
        <w:rPr>
          <w:sz w:val="17"/>
        </w:rPr>
        <w:t> </w:t>
      </w:r>
      <w:r>
        <w:rPr>
          <w:spacing w:val="-21"/>
          <w:sz w:val="17"/>
        </w:rPr>
        <w:t> </w:t>
      </w:r>
      <w:r>
        <w:rPr>
          <w:w w:val="107"/>
          <w:sz w:val="17"/>
        </w:rPr>
        <w:t>27th</w:t>
      </w:r>
      <w:r>
        <w:rPr>
          <w:sz w:val="17"/>
        </w:rPr>
        <w:t>  </w:t>
      </w:r>
      <w:r>
        <w:rPr>
          <w:spacing w:val="-18"/>
          <w:sz w:val="17"/>
        </w:rPr>
        <w:t> </w:t>
      </w:r>
      <w:r>
        <w:rPr>
          <w:w w:val="111"/>
          <w:sz w:val="17"/>
        </w:rPr>
        <w:t>Nov.,</w:t>
      </w:r>
      <w:r>
        <w:rPr>
          <w:sz w:val="17"/>
        </w:rPr>
        <w:t>  </w:t>
      </w:r>
      <w:r>
        <w:rPr>
          <w:spacing w:val="-20"/>
          <w:sz w:val="17"/>
        </w:rPr>
        <w:t> </w:t>
      </w:r>
      <w:r>
        <w:rPr>
          <w:w w:val="137"/>
          <w:sz w:val="17"/>
        </w:rPr>
        <w:t>1975</w:t>
      </w:r>
      <w:r>
        <w:rPr>
          <w:spacing w:val="-42"/>
          <w:w w:val="137"/>
          <w:sz w:val="17"/>
        </w:rPr>
        <w:t>-</w:t>
      </w:r>
      <w:r>
        <w:rPr>
          <w:w w:val="123"/>
          <w:sz w:val="17"/>
        </w:rPr>
        <w:t>Part</w:t>
      </w:r>
      <w:r>
        <w:rPr>
          <w:sz w:val="17"/>
        </w:rPr>
        <w:t> </w:t>
      </w:r>
      <w:r>
        <w:rPr>
          <w:spacing w:val="-3"/>
          <w:sz w:val="17"/>
        </w:rPr>
        <w:t> </w:t>
      </w:r>
      <w:r>
        <w:rPr>
          <w:w w:val="105"/>
          <w:sz w:val="17"/>
        </w:rPr>
        <w:t>B</w:t>
      </w:r>
    </w:p>
    <w:p>
      <w:pPr>
        <w:pStyle w:val="BodyText"/>
        <w:spacing w:before="4"/>
        <w:rPr>
          <w:sz w:val="23"/>
        </w:rPr>
      </w:pPr>
    </w:p>
    <w:p>
      <w:pPr>
        <w:pStyle w:val="Heading2"/>
        <w:ind w:left="989"/>
        <w:jc w:val="both"/>
      </w:pPr>
      <w:r>
        <w:rPr>
          <w:w w:val="115"/>
        </w:rPr>
        <w:t>W.S.L.N. 83 of 1975</w:t>
      </w:r>
    </w:p>
    <w:p>
      <w:pPr>
        <w:spacing w:before="78"/>
        <w:ind w:left="1750" w:right="2001" w:firstLine="0"/>
        <w:jc w:val="center"/>
        <w:rPr>
          <w:i/>
          <w:sz w:val="25"/>
        </w:rPr>
      </w:pPr>
      <w:r>
        <w:rPr>
          <w:i/>
          <w:sz w:val="25"/>
        </w:rPr>
        <w:t>The  Local   Government  Law  (Cap. 68)</w:t>
      </w:r>
    </w:p>
    <w:p>
      <w:pPr>
        <w:pStyle w:val="BodyText"/>
        <w:spacing w:line="196" w:lineRule="exact" w:before="109"/>
        <w:ind w:left="2923" w:right="1399" w:hanging="1070"/>
      </w:pPr>
      <w:r>
        <w:rPr>
          <w:w w:val="110"/>
        </w:rPr>
        <w:t>THE CO'.'!TROL OF DRUMMING ADOPTIVE BYE,LAWS  ORDER, 1956</w:t>
      </w:r>
    </w:p>
    <w:p>
      <w:pPr>
        <w:pStyle w:val="BodyText"/>
        <w:spacing w:before="103"/>
        <w:ind w:left="1780" w:right="2001"/>
        <w:jc w:val="center"/>
      </w:pPr>
      <w:r>
        <w:rPr>
          <w:w w:val="115"/>
        </w:rPr>
        <w:t>IJEBU,IGBO LOCAL GOVERNMEJ lT COUNCIL</w:t>
      </w:r>
    </w:p>
    <w:p>
      <w:pPr>
        <w:spacing w:before="92"/>
        <w:ind w:left="1780" w:right="1994" w:firstLine="0"/>
        <w:jc w:val="center"/>
        <w:rPr>
          <w:sz w:val="20"/>
        </w:rPr>
      </w:pPr>
      <w:r>
        <w:rPr/>
        <w:pict>
          <v:shape style="position:absolute;margin-left:21.45454pt;margin-top:246.602905pt;width:1.1pt;height:110.55pt;mso-position-horizontal-relative:page;mso-position-vertical-relative:paragraph;z-index:1048" coordorigin="429,4932" coordsize="22,2211" path="m429,2467l429,1391m451,1333l451,257e" filled="false" stroked="true" strokeweight=".363636pt" strokecolor="#000000">
            <v:path arrowok="t"/>
            <w10:wrap type="none"/>
          </v:shape>
        </w:pict>
      </w:r>
      <w:r>
        <w:rPr>
          <w:sz w:val="15"/>
        </w:rPr>
        <w:t>DA.TE  OF  COMMENCEME;'(T:   27TH   NOVEMBER,   </w:t>
      </w:r>
      <w:r>
        <w:rPr>
          <w:sz w:val="20"/>
        </w:rPr>
        <w:t>1975</w:t>
      </w:r>
    </w:p>
    <w:p>
      <w:pPr>
        <w:pStyle w:val="BodyText"/>
        <w:spacing w:line="216" w:lineRule="auto" w:before="108"/>
        <w:ind w:left="974" w:right="1218" w:firstLine="203"/>
        <w:jc w:val="both"/>
      </w:pPr>
      <w:r>
        <w:rPr>
          <w:w w:val="105"/>
        </w:rPr>
        <w:t>Notice </w:t>
      </w:r>
      <w:r>
        <w:rPr>
          <w:rFonts w:ascii="Arial" w:hAnsi="Arial"/>
          <w:w w:val="105"/>
          <w:sz w:val="18"/>
        </w:rPr>
        <w:t>fa </w:t>
      </w:r>
      <w:r>
        <w:rPr>
          <w:w w:val="105"/>
        </w:rPr>
        <w:t>hereby given that in exercise of the powers conferred </w:t>
      </w:r>
      <w:r>
        <w:rPr>
          <w:w w:val="105"/>
          <w:sz w:val="20"/>
        </w:rPr>
        <w:t>by </w:t>
      </w:r>
      <w:r>
        <w:rPr>
          <w:w w:val="105"/>
        </w:rPr>
        <w:t>sub­ section (2) of </w:t>
      </w:r>
      <w:r>
        <w:rPr>
          <w:w w:val="105"/>
          <w:sz w:val="18"/>
        </w:rPr>
        <w:t>stction </w:t>
      </w:r>
      <w:r>
        <w:rPr>
          <w:w w:val="105"/>
        </w:rPr>
        <w:t>83 of </w:t>
      </w:r>
      <w:r>
        <w:rPr>
          <w:i/>
          <w:w w:val="105"/>
          <w:sz w:val="20"/>
        </w:rPr>
        <w:t>the </w:t>
      </w:r>
      <w:r>
        <w:rPr>
          <w:w w:val="105"/>
        </w:rPr>
        <w:t>Loca1 Government Law, the ?vlanagement Committee for the Ijebu-Igbo Local Government Council has, 1n accordance with paragraph  </w:t>
      </w:r>
      <w:r>
        <w:rPr>
          <w:i/>
          <w:w w:val="105"/>
        </w:rPr>
        <w:t>(a) </w:t>
      </w:r>
      <w:r>
        <w:rPr>
          <w:w w:val="105"/>
        </w:rPr>
        <w:t>of sub-section (3) of section 83 of  the said Law, resolved</w:t>
      </w:r>
    </w:p>
    <w:p>
      <w:pPr>
        <w:pStyle w:val="BodyText"/>
        <w:spacing w:line="220" w:lineRule="auto" w:before="3"/>
        <w:ind w:left="981" w:right="347"/>
        <w:jc w:val="both"/>
      </w:pPr>
      <w:r>
        <w:rPr>
          <w:w w:val="110"/>
        </w:rPr>
        <w:t>on</w:t>
      </w:r>
      <w:r>
        <w:rPr>
          <w:spacing w:val="-12"/>
          <w:w w:val="110"/>
        </w:rPr>
        <w:t> </w:t>
      </w:r>
      <w:r>
        <w:rPr>
          <w:w w:val="110"/>
        </w:rPr>
        <w:t>the</w:t>
      </w:r>
      <w:r>
        <w:rPr>
          <w:spacing w:val="-11"/>
          <w:w w:val="110"/>
        </w:rPr>
        <w:t> </w:t>
      </w:r>
      <w:r>
        <w:rPr>
          <w:w w:val="110"/>
        </w:rPr>
        <w:t>6th</w:t>
      </w:r>
      <w:r>
        <w:rPr>
          <w:spacing w:val="-3"/>
          <w:w w:val="110"/>
        </w:rPr>
        <w:t> </w:t>
      </w:r>
      <w:r>
        <w:rPr>
          <w:w w:val="110"/>
        </w:rPr>
        <w:t>day</w:t>
      </w:r>
      <w:r>
        <w:rPr>
          <w:spacing w:val="-11"/>
          <w:w w:val="110"/>
        </w:rPr>
        <w:t> </w:t>
      </w:r>
      <w:r>
        <w:rPr>
          <w:w w:val="110"/>
        </w:rPr>
        <w:t>of</w:t>
      </w:r>
      <w:r>
        <w:rPr>
          <w:spacing w:val="-13"/>
          <w:w w:val="110"/>
        </w:rPr>
        <w:t> </w:t>
      </w:r>
      <w:r>
        <w:rPr>
          <w:w w:val="110"/>
        </w:rPr>
        <w:t>June,</w:t>
      </w:r>
      <w:r>
        <w:rPr>
          <w:spacing w:val="-3"/>
          <w:w w:val="110"/>
        </w:rPr>
        <w:t> </w:t>
      </w:r>
      <w:r>
        <w:rPr>
          <w:w w:val="110"/>
        </w:rPr>
        <w:t>1975,</w:t>
      </w:r>
      <w:r>
        <w:rPr>
          <w:spacing w:val="-21"/>
          <w:w w:val="110"/>
        </w:rPr>
        <w:t> </w:t>
      </w:r>
      <w:r>
        <w:rPr>
          <w:w w:val="110"/>
        </w:rPr>
        <w:t>that</w:t>
      </w:r>
      <w:r>
        <w:rPr>
          <w:spacing w:val="-5"/>
          <w:w w:val="110"/>
        </w:rPr>
        <w:t> </w:t>
      </w:r>
      <w:r>
        <w:rPr>
          <w:w w:val="110"/>
        </w:rPr>
        <w:t>the</w:t>
      </w:r>
      <w:r>
        <w:rPr>
          <w:spacing w:val="-6"/>
          <w:w w:val="110"/>
        </w:rPr>
        <w:t> </w:t>
      </w:r>
      <w:r>
        <w:rPr>
          <w:w w:val="110"/>
        </w:rPr>
        <w:t>Control</w:t>
      </w:r>
      <w:r>
        <w:rPr>
          <w:spacing w:val="-8"/>
          <w:w w:val="110"/>
        </w:rPr>
        <w:t> </w:t>
      </w:r>
      <w:r>
        <w:rPr>
          <w:w w:val="110"/>
        </w:rPr>
        <w:t>of</w:t>
      </w:r>
      <w:r>
        <w:rPr>
          <w:spacing w:val="16"/>
          <w:w w:val="110"/>
        </w:rPr>
        <w:t> </w:t>
      </w:r>
      <w:r>
        <w:rPr>
          <w:w w:val="110"/>
        </w:rPr>
        <w:t>Drumming</w:t>
      </w:r>
      <w:r>
        <w:rPr>
          <w:spacing w:val="-7"/>
          <w:w w:val="110"/>
        </w:rPr>
        <w:t> </w:t>
      </w:r>
      <w:r>
        <w:rPr>
          <w:w w:val="110"/>
        </w:rPr>
        <w:t>Adoptive</w:t>
      </w:r>
      <w:r>
        <w:rPr>
          <w:spacing w:val="1"/>
          <w:w w:val="110"/>
        </w:rPr>
        <w:t> </w:t>
      </w:r>
      <w:r>
        <w:rPr>
          <w:w w:val="110"/>
        </w:rPr>
        <w:t>Bye-</w:t>
      </w:r>
      <w:r>
        <w:rPr>
          <w:spacing w:val="32"/>
          <w:w w:val="110"/>
        </w:rPr>
        <w:t> </w:t>
      </w:r>
      <w:r>
        <w:rPr>
          <w:w w:val="110"/>
        </w:rPr>
        <w:t>W.S.L.N. </w:t>
      </w:r>
      <w:r>
        <w:rPr>
          <w:w w:val="97"/>
        </w:rPr>
        <w:t>laws, </w:t>
      </w:r>
      <w:r>
        <w:rPr>
          <w:w w:val="98"/>
        </w:rPr>
        <w:t>1956, </w:t>
      </w:r>
      <w:r>
        <w:rPr>
          <w:w w:val="101"/>
        </w:rPr>
        <w:t>be </w:t>
      </w:r>
      <w:r>
        <w:rPr>
          <w:w w:val="104"/>
        </w:rPr>
        <w:t>adopted, </w:t>
      </w:r>
      <w:r>
        <w:rPr>
          <w:w w:val="109"/>
        </w:rPr>
        <w:t>substituting </w:t>
      </w:r>
      <w:r>
        <w:rPr>
          <w:w w:val="107"/>
        </w:rPr>
        <w:t>the </w:t>
      </w:r>
      <w:r>
        <w:rPr>
          <w:w w:val="99"/>
        </w:rPr>
        <w:t>following </w:t>
      </w:r>
      <w:r>
        <w:rPr>
          <w:w w:val="102"/>
        </w:rPr>
        <w:t>for </w:t>
      </w:r>
      <w:r>
        <w:rPr>
          <w:w w:val="110"/>
        </w:rPr>
        <w:t>the </w:t>
      </w:r>
      <w:r>
        <w:rPr>
          <w:w w:val="106"/>
        </w:rPr>
        <w:t>First </w:t>
      </w:r>
      <w:r>
        <w:rPr>
          <w:w w:val="106"/>
        </w:rPr>
        <w:t>and </w:t>
      </w:r>
      <w:r>
        <w:rPr>
          <w:w w:val="109"/>
        </w:rPr>
        <w:t>Third </w:t>
      </w:r>
      <w:r>
        <w:rPr>
          <w:spacing w:val="-88"/>
          <w:w w:val="182"/>
        </w:rPr>
        <w:t>!3</w:t>
      </w:r>
      <w:r>
        <w:rPr>
          <w:w w:val="182"/>
        </w:rPr>
        <w:t> </w:t>
      </w:r>
      <w:r>
        <w:rPr>
          <w:w w:val="86"/>
        </w:rPr>
        <w:t>of </w:t>
      </w:r>
      <w:r>
        <w:rPr>
          <w:w w:val="98"/>
        </w:rPr>
        <w:t>l956. </w:t>
      </w:r>
      <w:r>
        <w:rPr>
          <w:w w:val="105"/>
        </w:rPr>
        <w:t>Schedules</w:t>
      </w:r>
      <w:r>
        <w:rPr>
          <w:spacing w:val="33"/>
          <w:w w:val="105"/>
        </w:rPr>
        <w:t> </w:t>
      </w:r>
      <w:r>
        <w:rPr>
          <w:w w:val="105"/>
        </w:rPr>
        <w:t>thereto:</w:t>
      </w:r>
    </w:p>
    <w:p>
      <w:pPr>
        <w:spacing w:after="0" w:line="220" w:lineRule="auto"/>
        <w:jc w:val="both"/>
        <w:sectPr>
          <w:pgSz w:w="10080" w:h="14040"/>
          <w:pgMar w:top="0" w:bottom="280" w:left="320" w:right="1320"/>
        </w:sectPr>
      </w:pPr>
    </w:p>
    <w:p>
      <w:pPr>
        <w:pStyle w:val="BodyText"/>
        <w:spacing w:before="4"/>
        <w:rPr>
          <w:sz w:val="25"/>
        </w:rPr>
      </w:pPr>
    </w:p>
    <w:p>
      <w:pPr>
        <w:pStyle w:val="Heading3"/>
        <w:ind w:left="1367"/>
      </w:pPr>
      <w:r>
        <w:rPr/>
        <w:t>Sakara</w:t>
      </w:r>
    </w:p>
    <w:p>
      <w:pPr>
        <w:pStyle w:val="BodyText"/>
        <w:spacing w:line="220" w:lineRule="auto" w:before="5"/>
        <w:ind w:left="1352" w:firstLine="7"/>
      </w:pPr>
      <w:r>
        <w:rPr>
          <w:w w:val="105"/>
        </w:rPr>
        <w:t>lya Ilu or Dundun Kete or Agasa Batakoto</w:t>
      </w:r>
    </w:p>
    <w:p>
      <w:pPr>
        <w:pStyle w:val="BodyText"/>
        <w:spacing w:line="204" w:lineRule="exact" w:before="2"/>
        <w:ind w:left="1323" w:right="999"/>
        <w:jc w:val="center"/>
      </w:pPr>
      <w:r>
        <w:rPr/>
        <w:t>Apala </w:t>
      </w:r>
      <w:r>
        <w:rPr>
          <w:w w:val="105"/>
        </w:rPr>
        <w:t>Juju</w:t>
      </w:r>
    </w:p>
    <w:p>
      <w:pPr>
        <w:pStyle w:val="BodyText"/>
        <w:spacing w:line="223" w:lineRule="auto"/>
        <w:ind w:left="1345" w:right="216" w:firstLine="7"/>
      </w:pPr>
      <w:r>
        <w:rPr/>
        <w:t>Waka-Agidigbo Agbe</w:t>
      </w:r>
    </w:p>
    <w:p>
      <w:pPr>
        <w:pStyle w:val="BodyText"/>
        <w:spacing w:before="6"/>
        <w:rPr>
          <w:sz w:val="14"/>
        </w:rPr>
      </w:pPr>
    </w:p>
    <w:p>
      <w:pPr>
        <w:pStyle w:val="Heading4"/>
        <w:spacing w:line="221" w:lineRule="exact"/>
        <w:ind w:left="967" w:right="656"/>
        <w:jc w:val="center"/>
      </w:pPr>
      <w:r>
        <w:rPr/>
        <w:t>Description of</w:t>
      </w:r>
    </w:p>
    <w:p>
      <w:pPr>
        <w:spacing w:line="210" w:lineRule="exact" w:before="0"/>
        <w:ind w:left="1330" w:right="999" w:firstLine="0"/>
        <w:jc w:val="center"/>
        <w:rPr>
          <w:i/>
          <w:sz w:val="19"/>
        </w:rPr>
      </w:pPr>
      <w:r>
        <w:rPr>
          <w:i/>
          <w:sz w:val="19"/>
        </w:rPr>
        <w:t>Drum</w:t>
      </w:r>
    </w:p>
    <w:p>
      <w:pPr>
        <w:pStyle w:val="BodyText"/>
        <w:spacing w:before="104"/>
        <w:ind w:left="216" w:right="-19"/>
      </w:pPr>
      <w:r>
        <w:rPr/>
        <w:br w:type="column"/>
      </w:r>
      <w:r>
        <w:rPr>
          <w:w w:val="115"/>
        </w:rPr>
        <w:t>"FIRST  SCHEDULE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line="202" w:lineRule="exact" w:before="136"/>
        <w:ind w:left="347" w:right="-19"/>
      </w:pPr>
      <w:r>
        <w:rPr>
          <w:w w:val="115"/>
        </w:rPr>
        <w:t>THIRD</w:t>
      </w:r>
      <w:r>
        <w:rPr>
          <w:spacing w:val="51"/>
          <w:w w:val="115"/>
        </w:rPr>
        <w:t> </w:t>
      </w:r>
      <w:r>
        <w:rPr>
          <w:w w:val="115"/>
        </w:rPr>
        <w:t>SCHEDULE</w:t>
      </w:r>
    </w:p>
    <w:p>
      <w:pPr>
        <w:spacing w:line="225" w:lineRule="exact" w:before="0"/>
        <w:ind w:left="1278" w:right="-19" w:firstLine="0"/>
        <w:jc w:val="left"/>
        <w:rPr>
          <w:i/>
          <w:sz w:val="21"/>
        </w:rPr>
      </w:pPr>
      <w:r>
        <w:rPr>
          <w:i/>
          <w:w w:val="95"/>
          <w:sz w:val="21"/>
        </w:rPr>
        <w:t>Period</w:t>
      </w:r>
    </w:p>
    <w:p>
      <w:pPr>
        <w:pStyle w:val="BodyText"/>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2"/>
        </w:rPr>
      </w:pPr>
    </w:p>
    <w:p>
      <w:pPr>
        <w:pStyle w:val="Heading4"/>
        <w:ind w:left="955" w:right="1420"/>
        <w:jc w:val="center"/>
      </w:pPr>
      <w:r>
        <w:rPr/>
        <w:t>Fees</w:t>
      </w:r>
    </w:p>
    <w:p>
      <w:pPr>
        <w:spacing w:before="169"/>
        <w:ind w:left="955" w:right="1465" w:firstLine="0"/>
        <w:jc w:val="center"/>
        <w:rPr>
          <w:rFonts w:ascii="Arial"/>
          <w:sz w:val="20"/>
        </w:rPr>
      </w:pPr>
      <w:r>
        <w:rPr>
          <w:rFonts w:ascii="Arial"/>
          <w:w w:val="125"/>
          <w:sz w:val="20"/>
        </w:rPr>
        <w:t>N</w:t>
      </w:r>
      <w:r>
        <w:rPr>
          <w:rFonts w:ascii="Arial"/>
          <w:spacing w:val="54"/>
          <w:w w:val="125"/>
          <w:sz w:val="20"/>
        </w:rPr>
        <w:t> </w:t>
      </w:r>
      <w:r>
        <w:rPr>
          <w:rFonts w:ascii="Arial"/>
          <w:w w:val="125"/>
          <w:sz w:val="20"/>
        </w:rPr>
        <w:t>k</w:t>
      </w:r>
    </w:p>
    <w:p>
      <w:pPr>
        <w:spacing w:after="0"/>
        <w:jc w:val="center"/>
        <w:rPr>
          <w:rFonts w:ascii="Arial"/>
          <w:sz w:val="20"/>
        </w:rPr>
        <w:sectPr>
          <w:type w:val="continuous"/>
          <w:pgSz w:w="10080" w:h="14040"/>
          <w:pgMar w:top="1320" w:bottom="280" w:left="320" w:right="1320"/>
          <w:cols w:num="3" w:equalWidth="0">
            <w:col w:w="2813" w:space="40"/>
            <w:col w:w="2263" w:space="434"/>
            <w:col w:w="2890"/>
          </w:cols>
        </w:sectPr>
      </w:pPr>
    </w:p>
    <w:p>
      <w:pPr>
        <w:pStyle w:val="BodyText"/>
        <w:spacing w:line="195" w:lineRule="exact"/>
        <w:ind w:left="967"/>
      </w:pPr>
      <w:r>
        <w:rPr>
          <w:w w:val="110"/>
        </w:rPr>
        <w:t>L Sakara</w:t>
      </w:r>
    </w:p>
    <w:p>
      <w:pPr>
        <w:pStyle w:val="BodyText"/>
        <w:spacing w:before="11"/>
        <w:rPr>
          <w:sz w:val="14"/>
        </w:rPr>
      </w:pPr>
    </w:p>
    <w:p>
      <w:pPr>
        <w:pStyle w:val="Heading3"/>
        <w:numPr>
          <w:ilvl w:val="0"/>
          <w:numId w:val="1"/>
        </w:numPr>
        <w:tabs>
          <w:tab w:pos="1208" w:val="left" w:leader="none"/>
        </w:tabs>
        <w:spacing w:line="221" w:lineRule="exact" w:before="0" w:after="0"/>
        <w:ind w:left="1221" w:right="0" w:hanging="261"/>
        <w:jc w:val="left"/>
      </w:pPr>
      <w:r>
        <w:rPr/>
        <w:t>Iya  </w:t>
      </w:r>
      <w:r>
        <w:rPr>
          <w:spacing w:val="42"/>
        </w:rPr>
        <w:t> </w:t>
      </w:r>
      <w:r>
        <w:rPr/>
        <w:t>Ilu</w:t>
      </w:r>
    </w:p>
    <w:p>
      <w:pPr>
        <w:pStyle w:val="BodyText"/>
        <w:spacing w:line="199" w:lineRule="exact"/>
        <w:ind w:left="1229"/>
      </w:pPr>
      <w:r>
        <w:rPr>
          <w:w w:val="105"/>
        </w:rPr>
        <w:t>Dundun</w:t>
      </w:r>
    </w:p>
    <w:p>
      <w:pPr>
        <w:pStyle w:val="ListParagraph"/>
        <w:numPr>
          <w:ilvl w:val="0"/>
          <w:numId w:val="1"/>
        </w:numPr>
        <w:tabs>
          <w:tab w:pos="1208" w:val="left" w:leader="none"/>
        </w:tabs>
        <w:spacing w:line="204" w:lineRule="exact" w:before="3" w:after="0"/>
        <w:ind w:left="1221" w:right="0" w:hanging="254"/>
        <w:jc w:val="left"/>
        <w:rPr>
          <w:sz w:val="19"/>
        </w:rPr>
      </w:pPr>
      <w:r>
        <w:rPr>
          <w:sz w:val="19"/>
        </w:rPr>
        <w:t>Kete</w:t>
      </w:r>
      <w:r>
        <w:rPr>
          <w:spacing w:val="26"/>
          <w:sz w:val="19"/>
        </w:rPr>
        <w:t> </w:t>
      </w:r>
      <w:r>
        <w:rPr>
          <w:sz w:val="19"/>
        </w:rPr>
        <w:t>or</w:t>
      </w:r>
      <w:r>
        <w:rPr>
          <w:w w:val="102"/>
          <w:sz w:val="19"/>
        </w:rPr>
        <w:t> </w:t>
      </w:r>
      <w:r>
        <w:rPr>
          <w:sz w:val="19"/>
        </w:rPr>
        <w:t>Agasa</w:t>
      </w:r>
    </w:p>
    <w:p>
      <w:pPr>
        <w:pStyle w:val="ListParagraph"/>
        <w:numPr>
          <w:ilvl w:val="0"/>
          <w:numId w:val="1"/>
        </w:numPr>
        <w:tabs>
          <w:tab w:pos="1208" w:val="left" w:leader="none"/>
        </w:tabs>
        <w:spacing w:line="204" w:lineRule="exact" w:before="0" w:after="0"/>
        <w:ind w:left="1207" w:right="0" w:hanging="247"/>
        <w:jc w:val="left"/>
        <w:rPr>
          <w:sz w:val="19"/>
        </w:rPr>
      </w:pPr>
      <w:r>
        <w:rPr>
          <w:sz w:val="19"/>
        </w:rPr>
        <w:t>Batakoto</w:t>
      </w:r>
    </w:p>
    <w:p>
      <w:pPr>
        <w:pStyle w:val="BodyText"/>
        <w:spacing w:before="8"/>
        <w:rPr>
          <w:sz w:val="15"/>
        </w:rPr>
      </w:pPr>
    </w:p>
    <w:p>
      <w:pPr>
        <w:pStyle w:val="ListParagraph"/>
        <w:numPr>
          <w:ilvl w:val="0"/>
          <w:numId w:val="1"/>
        </w:numPr>
        <w:tabs>
          <w:tab w:pos="1200" w:val="left" w:leader="none"/>
        </w:tabs>
        <w:spacing w:line="240" w:lineRule="auto" w:before="1" w:after="0"/>
        <w:ind w:left="1200" w:right="0" w:hanging="233"/>
        <w:jc w:val="left"/>
        <w:rPr>
          <w:sz w:val="19"/>
        </w:rPr>
      </w:pPr>
      <w:r>
        <w:rPr>
          <w:sz w:val="19"/>
        </w:rPr>
        <w:t>Apafa</w:t>
      </w:r>
    </w:p>
    <w:p>
      <w:pPr>
        <w:pStyle w:val="BodyText"/>
        <w:spacing w:line="196" w:lineRule="exact" w:before="4"/>
        <w:ind w:left="415" w:right="1" w:firstLine="7"/>
      </w:pPr>
      <w:r>
        <w:rPr/>
        <w:br w:type="column"/>
      </w:r>
      <w:r>
        <w:rPr>
          <w:w w:val="105"/>
        </w:rPr>
        <w:t>For any period between 6.00 a.m, and 6.00 p.m. For  any period  between 6.00 p.m,  and  6.00</w:t>
      </w:r>
      <w:r>
        <w:rPr>
          <w:spacing w:val="-28"/>
          <w:w w:val="105"/>
        </w:rPr>
        <w:t> </w:t>
      </w:r>
      <w:r>
        <w:rPr>
          <w:w w:val="105"/>
        </w:rPr>
        <w:t>a.m.</w:t>
      </w:r>
    </w:p>
    <w:p>
      <w:pPr>
        <w:pStyle w:val="BodyText"/>
        <w:spacing w:line="220" w:lineRule="auto" w:before="1"/>
        <w:ind w:left="407" w:right="1" w:hanging="270"/>
      </w:pPr>
      <w:r>
        <w:rPr/>
        <w:pict>
          <v:shapetype id="_x0000_t202" o:spt="202" coordsize="21600,21600" path="m,l,21600r21600,l21600,xe">
            <v:stroke joinstyle="miter"/>
            <v:path gradientshapeok="t" o:connecttype="rect"/>
          </v:shapetype>
          <v:shape style="position:absolute;margin-left:62.25pt;margin-top:79.701004pt;width:315.2pt;height:66.350pt;mso-position-horizontal-relative:page;mso-position-vertical-relative:paragraph;z-index:11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70"/>
                    <w:gridCol w:w="4271"/>
                    <w:gridCol w:w="762"/>
                  </w:tblGrid>
                  <w:tr>
                    <w:trPr>
                      <w:trHeight w:val="228" w:hRule="exact"/>
                    </w:trPr>
                    <w:tc>
                      <w:tcPr>
                        <w:tcW w:w="1270" w:type="dxa"/>
                      </w:tcPr>
                      <w:p>
                        <w:pPr>
                          <w:pStyle w:val="TableParagraph"/>
                          <w:spacing w:line="225" w:lineRule="exact"/>
                          <w:rPr>
                            <w:sz w:val="19"/>
                          </w:rPr>
                        </w:pPr>
                        <w:r>
                          <w:rPr>
                            <w:w w:val="105"/>
                            <w:sz w:val="22"/>
                          </w:rPr>
                          <w:t>6. </w:t>
                        </w:r>
                        <w:r>
                          <w:rPr>
                            <w:w w:val="105"/>
                            <w:sz w:val="19"/>
                          </w:rPr>
                          <w:t>Juju</w:t>
                        </w:r>
                      </w:p>
                    </w:tc>
                    <w:tc>
                      <w:tcPr>
                        <w:tcW w:w="4271" w:type="dxa"/>
                      </w:tcPr>
                      <w:p>
                        <w:pPr>
                          <w:pStyle w:val="TableParagraph"/>
                          <w:spacing w:line="218" w:lineRule="exact"/>
                          <w:ind w:left="132"/>
                          <w:rPr>
                            <w:sz w:val="19"/>
                          </w:rPr>
                        </w:pPr>
                        <w:r>
                          <w:rPr>
                            <w:w w:val="105"/>
                            <w:sz w:val="19"/>
                          </w:rPr>
                          <w:t>For any period  between 6.00 a,m. and 6.00  p.m.</w:t>
                        </w:r>
                      </w:p>
                    </w:tc>
                    <w:tc>
                      <w:tcPr>
                        <w:tcW w:w="762" w:type="dxa"/>
                      </w:tcPr>
                      <w:p>
                        <w:pPr>
                          <w:pStyle w:val="TableParagraph"/>
                          <w:spacing w:line="240" w:lineRule="auto" w:before="14"/>
                          <w:ind w:left="181"/>
                          <w:rPr>
                            <w:sz w:val="19"/>
                          </w:rPr>
                        </w:pPr>
                        <w:r>
                          <w:rPr>
                            <w:w w:val="115"/>
                            <w:sz w:val="19"/>
                          </w:rPr>
                          <w:t>l 50</w:t>
                        </w:r>
                      </w:p>
                    </w:tc>
                  </w:tr>
                  <w:tr>
                    <w:trPr>
                      <w:trHeight w:val="193" w:hRule="exact"/>
                    </w:trPr>
                    <w:tc>
                      <w:tcPr>
                        <w:tcW w:w="1270" w:type="dxa"/>
                      </w:tcPr>
                      <w:p>
                        <w:pPr/>
                      </w:p>
                    </w:tc>
                    <w:tc>
                      <w:tcPr>
                        <w:tcW w:w="4271" w:type="dxa"/>
                      </w:tcPr>
                      <w:p>
                        <w:pPr>
                          <w:pStyle w:val="TableParagraph"/>
                          <w:spacing w:line="194" w:lineRule="exact"/>
                          <w:ind w:left="146"/>
                          <w:rPr>
                            <w:sz w:val="19"/>
                          </w:rPr>
                        </w:pPr>
                        <w:r>
                          <w:rPr>
                            <w:w w:val="105"/>
                            <w:sz w:val="19"/>
                          </w:rPr>
                          <w:t>For any period between  6.00 p.m. and 6.00  a.m.</w:t>
                        </w:r>
                      </w:p>
                    </w:tc>
                    <w:tc>
                      <w:tcPr>
                        <w:tcW w:w="762" w:type="dxa"/>
                      </w:tcPr>
                      <w:p>
                        <w:pPr>
                          <w:pStyle w:val="TableParagraph"/>
                          <w:spacing w:line="201" w:lineRule="exact"/>
                          <w:ind w:left="166"/>
                          <w:rPr>
                            <w:sz w:val="19"/>
                          </w:rPr>
                        </w:pPr>
                        <w:r>
                          <w:rPr>
                            <w:sz w:val="19"/>
                          </w:rPr>
                          <w:t>Z 00</w:t>
                        </w:r>
                      </w:p>
                    </w:tc>
                  </w:tr>
                  <w:tr>
                    <w:trPr>
                      <w:trHeight w:val="204" w:hRule="exact"/>
                    </w:trPr>
                    <w:tc>
                      <w:tcPr>
                        <w:tcW w:w="1270" w:type="dxa"/>
                      </w:tcPr>
                      <w:p>
                        <w:pPr>
                          <w:pStyle w:val="TableParagraph"/>
                          <w:rPr>
                            <w:sz w:val="19"/>
                          </w:rPr>
                        </w:pPr>
                        <w:r>
                          <w:rPr>
                            <w:w w:val="105"/>
                            <w:sz w:val="19"/>
                          </w:rPr>
                          <w:t>7. Waka-Agi­</w:t>
                        </w:r>
                      </w:p>
                    </w:tc>
                    <w:tc>
                      <w:tcPr>
                        <w:tcW w:w="4271" w:type="dxa"/>
                      </w:tcPr>
                      <w:p>
                        <w:pPr>
                          <w:pStyle w:val="TableParagraph"/>
                          <w:spacing w:line="204" w:lineRule="exact"/>
                          <w:ind w:left="154"/>
                          <w:rPr>
                            <w:sz w:val="19"/>
                          </w:rPr>
                        </w:pPr>
                        <w:r>
                          <w:rPr>
                            <w:w w:val="105"/>
                            <w:sz w:val="19"/>
                          </w:rPr>
                          <w:t>Forany period  between  6.00 a.m.  and 6.00 p.m,</w:t>
                        </w:r>
                      </w:p>
                    </w:tc>
                    <w:tc>
                      <w:tcPr>
                        <w:tcW w:w="762" w:type="dxa"/>
                      </w:tcPr>
                      <w:p>
                        <w:pPr>
                          <w:pStyle w:val="TableParagraph"/>
                          <w:spacing w:line="212" w:lineRule="exact"/>
                          <w:ind w:left="173"/>
                          <w:rPr>
                            <w:sz w:val="19"/>
                          </w:rPr>
                        </w:pPr>
                        <w:r>
                          <w:rPr>
                            <w:w w:val="120"/>
                            <w:sz w:val="19"/>
                          </w:rPr>
                          <w:t>1 50</w:t>
                        </w:r>
                      </w:p>
                    </w:tc>
                  </w:tr>
                  <w:tr>
                    <w:trPr>
                      <w:trHeight w:val="201" w:hRule="exact"/>
                    </w:trPr>
                    <w:tc>
                      <w:tcPr>
                        <w:tcW w:w="1270" w:type="dxa"/>
                      </w:tcPr>
                      <w:p>
                        <w:pPr>
                          <w:pStyle w:val="TableParagraph"/>
                          <w:ind w:left="289"/>
                          <w:rPr>
                            <w:sz w:val="19"/>
                          </w:rPr>
                        </w:pPr>
                        <w:r>
                          <w:rPr>
                            <w:sz w:val="19"/>
                          </w:rPr>
                          <w:t>digbo</w:t>
                        </w:r>
                      </w:p>
                    </w:tc>
                    <w:tc>
                      <w:tcPr>
                        <w:tcW w:w="4271" w:type="dxa"/>
                      </w:tcPr>
                      <w:p>
                        <w:pPr>
                          <w:pStyle w:val="TableParagraph"/>
                          <w:spacing w:line="204" w:lineRule="exact"/>
                          <w:ind w:left="154"/>
                          <w:rPr>
                            <w:sz w:val="19"/>
                          </w:rPr>
                        </w:pPr>
                        <w:r>
                          <w:rPr>
                            <w:w w:val="105"/>
                            <w:sz w:val="19"/>
                          </w:rPr>
                          <w:t>For eny period  between 6.00 p.m. and 6.00  a.m.</w:t>
                        </w:r>
                      </w:p>
                    </w:tc>
                    <w:tc>
                      <w:tcPr>
                        <w:tcW w:w="762" w:type="dxa"/>
                      </w:tcPr>
                      <w:p>
                        <w:pPr>
                          <w:pStyle w:val="TableParagraph"/>
                          <w:spacing w:line="207" w:lineRule="exact"/>
                          <w:ind w:left="159"/>
                          <w:rPr>
                            <w:sz w:val="20"/>
                          </w:rPr>
                        </w:pPr>
                        <w:r>
                          <w:rPr>
                            <w:sz w:val="20"/>
                          </w:rPr>
                          <w:t>Z 00</w:t>
                        </w:r>
                      </w:p>
                    </w:tc>
                  </w:tr>
                  <w:tr>
                    <w:trPr>
                      <w:trHeight w:val="207" w:hRule="exact"/>
                    </w:trPr>
                    <w:tc>
                      <w:tcPr>
                        <w:tcW w:w="1270" w:type="dxa"/>
                      </w:tcPr>
                      <w:p>
                        <w:pPr>
                          <w:pStyle w:val="TableParagraph"/>
                          <w:spacing w:line="193" w:lineRule="exact"/>
                          <w:rPr>
                            <w:sz w:val="19"/>
                          </w:rPr>
                        </w:pPr>
                        <w:r>
                          <w:rPr>
                            <w:sz w:val="19"/>
                          </w:rPr>
                          <w:t>8. Agbe</w:t>
                        </w:r>
                      </w:p>
                    </w:tc>
                    <w:tc>
                      <w:tcPr>
                        <w:tcW w:w="4271" w:type="dxa"/>
                      </w:tcPr>
                      <w:p>
                        <w:pPr>
                          <w:pStyle w:val="TableParagraph"/>
                          <w:spacing w:line="200" w:lineRule="exact"/>
                          <w:ind w:left="154"/>
                          <w:rPr>
                            <w:sz w:val="19"/>
                          </w:rPr>
                        </w:pPr>
                        <w:r>
                          <w:rPr>
                            <w:w w:val="105"/>
                            <w:sz w:val="19"/>
                          </w:rPr>
                          <w:t>For any  period between 6,00 a.m. and 6.00  p,m,</w:t>
                        </w:r>
                      </w:p>
                    </w:tc>
                    <w:tc>
                      <w:tcPr>
                        <w:tcW w:w="762" w:type="dxa"/>
                      </w:tcPr>
                      <w:p>
                        <w:pPr>
                          <w:pStyle w:val="TableParagraph"/>
                          <w:spacing w:line="217" w:lineRule="exact"/>
                          <w:ind w:left="173"/>
                          <w:rPr>
                            <w:sz w:val="19"/>
                          </w:rPr>
                        </w:pPr>
                        <w:r>
                          <w:rPr>
                            <w:sz w:val="20"/>
                          </w:rPr>
                          <w:t>J  </w:t>
                        </w:r>
                        <w:r>
                          <w:rPr>
                            <w:sz w:val="19"/>
                          </w:rPr>
                          <w:t>00</w:t>
                        </w:r>
                      </w:p>
                    </w:tc>
                  </w:tr>
                  <w:tr>
                    <w:trPr>
                      <w:trHeight w:val="295" w:hRule="exact"/>
                    </w:trPr>
                    <w:tc>
                      <w:tcPr>
                        <w:tcW w:w="1270" w:type="dxa"/>
                      </w:tcPr>
                      <w:p>
                        <w:pPr/>
                      </w:p>
                    </w:tc>
                    <w:tc>
                      <w:tcPr>
                        <w:tcW w:w="4271" w:type="dxa"/>
                      </w:tcPr>
                      <w:p>
                        <w:pPr>
                          <w:pStyle w:val="TableParagraph"/>
                          <w:spacing w:line="199" w:lineRule="exact"/>
                          <w:ind w:left="146"/>
                          <w:rPr>
                            <w:sz w:val="19"/>
                          </w:rPr>
                        </w:pPr>
                        <w:r>
                          <w:rPr>
                            <w:i/>
                            <w:w w:val="105"/>
                            <w:sz w:val="20"/>
                          </w:rPr>
                          <w:t>For </w:t>
                        </w:r>
                        <w:r>
                          <w:rPr>
                            <w:w w:val="105"/>
                            <w:sz w:val="19"/>
                          </w:rPr>
                          <w:t>any period between 6.00 p.m. and 6,00  a.m.</w:t>
                        </w:r>
                      </w:p>
                    </w:tc>
                    <w:tc>
                      <w:tcPr>
                        <w:tcW w:w="762" w:type="dxa"/>
                      </w:tcPr>
                      <w:p>
                        <w:pPr>
                          <w:pStyle w:val="TableParagraph"/>
                          <w:spacing w:line="199" w:lineRule="exact"/>
                          <w:ind w:left="166"/>
                          <w:rPr>
                            <w:sz w:val="20"/>
                          </w:rPr>
                        </w:pPr>
                        <w:r>
                          <w:rPr>
                            <w:w w:val="115"/>
                            <w:sz w:val="20"/>
                          </w:rPr>
                          <w:t>1 00",</w:t>
                        </w:r>
                      </w:p>
                    </w:tc>
                  </w:tr>
                </w:tbl>
                <w:p>
                  <w:pPr>
                    <w:pStyle w:val="BodyText"/>
                  </w:pPr>
                </w:p>
              </w:txbxContent>
            </v:textbox>
            <w10:wrap type="none"/>
          </v:shape>
        </w:pict>
      </w:r>
      <w:r>
        <w:rPr>
          <w:w w:val="105"/>
        </w:rPr>
        <w:t>or For any pe·iod betwc&gt;en 6.00 a.m. and 6.00 p.rn. For any period between 6.00 p.m. and 6.00 a.m. For any period between 6.00 p.m. and 6.00 a.m. For any period between 6.00 a.m. and 6.00 p.m, For any period between 6.00 a.m. and 6.00 p.m. For any period between 6.00 p.m. and 6.00 a.m. For any period between 6.00 a.m, and 6.00 p.m. For any period between  6,00 p.m, and  6.00 a.m.</w:t>
      </w:r>
    </w:p>
    <w:p>
      <w:pPr>
        <w:pStyle w:val="BodyText"/>
        <w:spacing w:line="195" w:lineRule="exact"/>
        <w:ind w:left="257"/>
      </w:pPr>
      <w:r>
        <w:rPr/>
        <w:br w:type="column"/>
      </w:r>
      <w:r>
        <w:rPr>
          <w:w w:val="115"/>
        </w:rPr>
        <w:t>1 50</w:t>
      </w:r>
    </w:p>
    <w:p>
      <w:pPr>
        <w:pStyle w:val="BodyText"/>
        <w:spacing w:line="204" w:lineRule="exact"/>
        <w:ind w:left="264"/>
      </w:pPr>
      <w:r>
        <w:rPr>
          <w:w w:val="105"/>
        </w:rPr>
        <w:t>I  50</w:t>
      </w:r>
    </w:p>
    <w:p>
      <w:pPr>
        <w:pStyle w:val="BodyText"/>
        <w:spacing w:line="197" w:lineRule="exact"/>
        <w:ind w:left="257"/>
      </w:pPr>
      <w:r>
        <w:rPr>
          <w:w w:val="105"/>
        </w:rPr>
        <w:t>I  00</w:t>
      </w:r>
    </w:p>
    <w:p>
      <w:pPr>
        <w:spacing w:line="215" w:lineRule="exact" w:before="0"/>
        <w:ind w:left="243" w:right="0" w:firstLine="0"/>
        <w:jc w:val="left"/>
        <w:rPr>
          <w:rFonts w:ascii="Courier New"/>
          <w:sz w:val="22"/>
        </w:rPr>
      </w:pPr>
      <w:r>
        <w:rPr>
          <w:rFonts w:ascii="Courier New"/>
          <w:w w:val="105"/>
          <w:sz w:val="22"/>
        </w:rPr>
        <w:t>2</w:t>
      </w:r>
      <w:r>
        <w:rPr>
          <w:rFonts w:ascii="Courier New"/>
          <w:spacing w:val="-82"/>
          <w:w w:val="105"/>
          <w:sz w:val="22"/>
        </w:rPr>
        <w:t> </w:t>
      </w:r>
      <w:r>
        <w:rPr>
          <w:rFonts w:ascii="Courier New"/>
          <w:spacing w:val="-18"/>
          <w:w w:val="105"/>
          <w:sz w:val="22"/>
        </w:rPr>
        <w:t>00</w:t>
      </w:r>
    </w:p>
    <w:p>
      <w:pPr>
        <w:pStyle w:val="BodyText"/>
        <w:spacing w:line="191" w:lineRule="exact"/>
        <w:ind w:left="257"/>
      </w:pPr>
      <w:r>
        <w:rPr/>
        <w:t>I  00</w:t>
      </w:r>
    </w:p>
    <w:p>
      <w:pPr>
        <w:pStyle w:val="BodyText"/>
        <w:spacing w:line="191" w:lineRule="exact"/>
        <w:ind w:left="250"/>
        <w:rPr>
          <w:rFonts w:ascii="Arial"/>
        </w:rPr>
      </w:pPr>
      <w:r>
        <w:rPr>
          <w:rFonts w:ascii="Arial"/>
          <w:w w:val="95"/>
        </w:rPr>
        <w:t>1 DO</w:t>
      </w:r>
    </w:p>
    <w:p>
      <w:pPr>
        <w:spacing w:line="212" w:lineRule="exact" w:before="0"/>
        <w:ind w:left="250" w:right="0" w:firstLine="0"/>
        <w:jc w:val="left"/>
        <w:rPr>
          <w:sz w:val="19"/>
        </w:rPr>
      </w:pPr>
      <w:r>
        <w:rPr>
          <w:w w:val="105"/>
          <w:sz w:val="21"/>
        </w:rPr>
        <w:t>1 </w:t>
      </w:r>
      <w:r>
        <w:rPr>
          <w:w w:val="105"/>
          <w:sz w:val="19"/>
        </w:rPr>
        <w:t>00</w:t>
      </w:r>
    </w:p>
    <w:p>
      <w:pPr>
        <w:pStyle w:val="BodyText"/>
        <w:spacing w:line="201" w:lineRule="exact"/>
        <w:ind w:left="243"/>
      </w:pPr>
      <w:r>
        <w:rPr>
          <w:w w:val="105"/>
        </w:rPr>
        <w:t>I  00</w:t>
      </w:r>
    </w:p>
    <w:p>
      <w:pPr>
        <w:pStyle w:val="BodyText"/>
        <w:spacing w:line="199" w:lineRule="exact"/>
        <w:ind w:left="235"/>
      </w:pPr>
      <w:r>
        <w:rPr>
          <w:w w:val="120"/>
        </w:rPr>
        <w:t>1 50</w:t>
      </w:r>
    </w:p>
    <w:p>
      <w:pPr>
        <w:pStyle w:val="Heading3"/>
        <w:spacing w:line="218" w:lineRule="exact"/>
      </w:pPr>
      <w:r>
        <w:rPr>
          <w:w w:val="105"/>
        </w:rPr>
        <w:t>2 00</w:t>
      </w:r>
    </w:p>
    <w:p>
      <w:pPr>
        <w:spacing w:after="0" w:line="218" w:lineRule="exact"/>
        <w:sectPr>
          <w:type w:val="continuous"/>
          <w:pgSz w:w="10080" w:h="14040"/>
          <w:pgMar w:top="1320" w:bottom="280" w:left="320" w:right="1320"/>
          <w:cols w:num="3" w:equalWidth="0">
            <w:col w:w="1894" w:space="40"/>
            <w:col w:w="4431" w:space="40"/>
            <w:col w:w="203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0080" w:h="14040"/>
          <w:pgMar w:top="1320" w:bottom="280" w:left="320" w:right="1320"/>
        </w:sectPr>
      </w:pPr>
    </w:p>
    <w:p>
      <w:pPr>
        <w:pStyle w:val="BodyText"/>
        <w:rPr>
          <w:sz w:val="18"/>
        </w:rPr>
      </w:pPr>
    </w:p>
    <w:p>
      <w:pPr>
        <w:pStyle w:val="BodyText"/>
        <w:ind w:left="1149"/>
      </w:pPr>
      <w:r>
        <w:rPr/>
        <w:t>DATED this 6th day of June,  1975.</w:t>
      </w:r>
    </w:p>
    <w:p>
      <w:pPr>
        <w:spacing w:line="265" w:lineRule="exact" w:before="89"/>
        <w:ind w:left="1512" w:right="0" w:firstLine="0"/>
        <w:jc w:val="left"/>
        <w:rPr>
          <w:sz w:val="15"/>
        </w:rPr>
      </w:pPr>
      <w:r>
        <w:rPr>
          <w:rFonts w:ascii="Arial"/>
          <w:w w:val="110"/>
          <w:sz w:val="19"/>
        </w:rPr>
        <w:t>E.</w:t>
      </w:r>
      <w:r>
        <w:rPr>
          <w:rFonts w:ascii="Arial"/>
          <w:spacing w:val="-5"/>
          <w:sz w:val="19"/>
        </w:rPr>
        <w:t> </w:t>
      </w:r>
      <w:r>
        <w:rPr>
          <w:rFonts w:ascii="Arial"/>
          <w:spacing w:val="-18"/>
          <w:w w:val="153"/>
          <w:sz w:val="19"/>
        </w:rPr>
        <w:t>0</w:t>
      </w:r>
      <w:r>
        <w:rPr>
          <w:rFonts w:ascii="Arial"/>
          <w:spacing w:val="2"/>
          <w:w w:val="188"/>
          <w:sz w:val="19"/>
        </w:rPr>
        <w:t>.</w:t>
      </w:r>
      <w:r>
        <w:rPr>
          <w:w w:val="93"/>
          <w:sz w:val="25"/>
        </w:rPr>
        <w:t>J.</w:t>
      </w:r>
      <w:r>
        <w:rPr>
          <w:spacing w:val="-2"/>
          <w:sz w:val="25"/>
        </w:rPr>
        <w:t> </w:t>
      </w:r>
      <w:r>
        <w:rPr>
          <w:w w:val="104"/>
          <w:sz w:val="15"/>
        </w:rPr>
        <w:t>BAMlRO,</w:t>
      </w:r>
    </w:p>
    <w:p>
      <w:pPr>
        <w:pStyle w:val="Heading4"/>
        <w:spacing w:line="195" w:lineRule="exact"/>
      </w:pPr>
      <w:r>
        <w:rPr/>
        <w:t>Chairman,</w:t>
      </w:r>
    </w:p>
    <w:p>
      <w:pPr>
        <w:spacing w:line="204" w:lineRule="exact" w:before="10"/>
        <w:ind w:left="952" w:right="61" w:hanging="8"/>
        <w:jc w:val="left"/>
        <w:rPr>
          <w:i/>
          <w:sz w:val="20"/>
        </w:rPr>
      </w:pPr>
      <w:r>
        <w:rPr>
          <w:i/>
          <w:sz w:val="20"/>
        </w:rPr>
        <w:t>ljebu-Igbo Local Government </w:t>
      </w:r>
      <w:r>
        <w:rPr>
          <w:i/>
          <w:w w:val="90"/>
          <w:sz w:val="20"/>
        </w:rPr>
        <w:t>Council 11:lanagement  Committee</w:t>
      </w:r>
    </w:p>
    <w:p>
      <w:pPr>
        <w:pStyle w:val="BodyText"/>
        <w:rPr>
          <w:i/>
          <w:sz w:val="20"/>
        </w:rPr>
      </w:pPr>
      <w:r>
        <w:rPr/>
        <w:br w:type="column"/>
      </w:r>
      <w:r>
        <w:rPr>
          <w:i/>
          <w:sz w:val="20"/>
        </w:rPr>
      </w:r>
    </w:p>
    <w:p>
      <w:pPr>
        <w:pStyle w:val="BodyText"/>
        <w:rPr>
          <w:i/>
          <w:sz w:val="20"/>
        </w:rPr>
      </w:pPr>
    </w:p>
    <w:p>
      <w:pPr>
        <w:pStyle w:val="BodyText"/>
        <w:rPr>
          <w:i/>
          <w:sz w:val="20"/>
        </w:rPr>
      </w:pPr>
    </w:p>
    <w:p>
      <w:pPr>
        <w:pStyle w:val="BodyText"/>
        <w:spacing w:before="9"/>
        <w:rPr>
          <w:i/>
          <w:sz w:val="24"/>
        </w:rPr>
      </w:pPr>
    </w:p>
    <w:p>
      <w:pPr>
        <w:spacing w:before="1"/>
        <w:ind w:left="70" w:right="0" w:firstLine="0"/>
        <w:jc w:val="left"/>
        <w:rPr>
          <w:i/>
          <w:sz w:val="20"/>
        </w:rPr>
      </w:pPr>
      <w:r>
        <w:rPr>
          <w:i/>
          <w:w w:val="90"/>
          <w:sz w:val="20"/>
        </w:rPr>
        <w:t>Ijebu-Igbo</w:t>
      </w:r>
    </w:p>
    <w:p>
      <w:pPr>
        <w:pStyle w:val="BodyText"/>
        <w:rPr>
          <w:i/>
          <w:sz w:val="18"/>
        </w:rPr>
      </w:pPr>
      <w:r>
        <w:rPr/>
        <w:br w:type="column"/>
      </w:r>
      <w:r>
        <w:rPr>
          <w:i/>
          <w:sz w:val="18"/>
        </w:rPr>
      </w:r>
    </w:p>
    <w:p>
      <w:pPr>
        <w:pStyle w:val="BodyText"/>
        <w:rPr>
          <w:i/>
          <w:sz w:val="18"/>
        </w:rPr>
      </w:pPr>
    </w:p>
    <w:p>
      <w:pPr>
        <w:pStyle w:val="BodyText"/>
        <w:spacing w:before="9"/>
        <w:rPr>
          <w:i/>
          <w:sz w:val="14"/>
        </w:rPr>
      </w:pPr>
    </w:p>
    <w:p>
      <w:pPr>
        <w:spacing w:line="207" w:lineRule="exact" w:before="0"/>
        <w:ind w:left="709" w:right="1187" w:firstLine="0"/>
        <w:jc w:val="left"/>
        <w:rPr>
          <w:sz w:val="15"/>
        </w:rPr>
      </w:pPr>
      <w:r>
        <w:rPr>
          <w:rFonts w:ascii="Arial"/>
          <w:w w:val="110"/>
          <w:sz w:val="19"/>
        </w:rPr>
        <w:t>E. 0, </w:t>
      </w:r>
      <w:r>
        <w:rPr>
          <w:w w:val="110"/>
          <w:sz w:val="15"/>
        </w:rPr>
        <w:t>AJIBOSO,</w:t>
      </w:r>
    </w:p>
    <w:p>
      <w:pPr>
        <w:pStyle w:val="Heading4"/>
        <w:spacing w:line="196" w:lineRule="exact" w:before="18"/>
        <w:ind w:left="91" w:right="1187" w:firstLine="741"/>
      </w:pPr>
      <w:r>
        <w:rPr/>
        <w:t>Council Mmiagu, Local  Goiiernment Cou:ndl</w:t>
      </w:r>
    </w:p>
    <w:sectPr>
      <w:type w:val="continuous"/>
      <w:pgSz w:w="10080" w:h="14040"/>
      <w:pgMar w:top="1320" w:bottom="280" w:left="320" w:right="1320"/>
      <w:cols w:num="3" w:equalWidth="0">
        <w:col w:w="3933" w:space="40"/>
        <w:col w:w="856" w:space="40"/>
        <w:col w:w="35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221" w:hanging="248"/>
        <w:jc w:val="left"/>
      </w:pPr>
      <w:rPr>
        <w:rFonts w:hint="default" w:ascii="Times New Roman" w:hAnsi="Times New Roman" w:eastAsia="Times New Roman" w:cs="Times New Roman"/>
        <w:w w:val="103"/>
      </w:rPr>
    </w:lvl>
    <w:lvl w:ilvl="1">
      <w:start w:val="1"/>
      <w:numFmt w:val="bullet"/>
      <w:lvlText w:val="•"/>
      <w:lvlJc w:val="left"/>
      <w:pPr>
        <w:ind w:left="1287" w:hanging="248"/>
      </w:pPr>
      <w:rPr>
        <w:rFonts w:hint="default"/>
      </w:rPr>
    </w:lvl>
    <w:lvl w:ilvl="2">
      <w:start w:val="1"/>
      <w:numFmt w:val="bullet"/>
      <w:lvlText w:val="•"/>
      <w:lvlJc w:val="left"/>
      <w:pPr>
        <w:ind w:left="1354" w:hanging="248"/>
      </w:pPr>
      <w:rPr>
        <w:rFonts w:hint="default"/>
      </w:rPr>
    </w:lvl>
    <w:lvl w:ilvl="3">
      <w:start w:val="1"/>
      <w:numFmt w:val="bullet"/>
      <w:lvlText w:val="•"/>
      <w:lvlJc w:val="left"/>
      <w:pPr>
        <w:ind w:left="1422" w:hanging="248"/>
      </w:pPr>
      <w:rPr>
        <w:rFonts w:hint="default"/>
      </w:rPr>
    </w:lvl>
    <w:lvl w:ilvl="4">
      <w:start w:val="1"/>
      <w:numFmt w:val="bullet"/>
      <w:lvlText w:val="•"/>
      <w:lvlJc w:val="left"/>
      <w:pPr>
        <w:ind w:left="1489" w:hanging="248"/>
      </w:pPr>
      <w:rPr>
        <w:rFonts w:hint="default"/>
      </w:rPr>
    </w:lvl>
    <w:lvl w:ilvl="5">
      <w:start w:val="1"/>
      <w:numFmt w:val="bullet"/>
      <w:lvlText w:val="•"/>
      <w:lvlJc w:val="left"/>
      <w:pPr>
        <w:ind w:left="1556" w:hanging="248"/>
      </w:pPr>
      <w:rPr>
        <w:rFonts w:hint="default"/>
      </w:rPr>
    </w:lvl>
    <w:lvl w:ilvl="6">
      <w:start w:val="1"/>
      <w:numFmt w:val="bullet"/>
      <w:lvlText w:val="•"/>
      <w:lvlJc w:val="left"/>
      <w:pPr>
        <w:ind w:left="1624" w:hanging="248"/>
      </w:pPr>
      <w:rPr>
        <w:rFonts w:hint="default"/>
      </w:rPr>
    </w:lvl>
    <w:lvl w:ilvl="7">
      <w:start w:val="1"/>
      <w:numFmt w:val="bullet"/>
      <w:lvlText w:val="•"/>
      <w:lvlJc w:val="left"/>
      <w:pPr>
        <w:ind w:left="1691" w:hanging="248"/>
      </w:pPr>
      <w:rPr>
        <w:rFonts w:hint="default"/>
      </w:rPr>
    </w:lvl>
    <w:lvl w:ilvl="8">
      <w:start w:val="1"/>
      <w:numFmt w:val="bullet"/>
      <w:lvlText w:val="•"/>
      <w:lvlJc w:val="left"/>
      <w:pPr>
        <w:ind w:left="1759" w:hanging="24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40"/>
      <w:ind w:left="574"/>
      <w:jc w:val="center"/>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1"/>
      <w:ind w:left="531"/>
      <w:outlineLvl w:val="2"/>
    </w:pPr>
    <w:rPr>
      <w:rFonts w:ascii="Times New Roman" w:hAnsi="Times New Roman" w:eastAsia="Times New Roman" w:cs="Times New Roman"/>
      <w:sz w:val="24"/>
      <w:szCs w:val="24"/>
    </w:rPr>
  </w:style>
  <w:style w:styleId="Heading3" w:type="paragraph">
    <w:name w:val="Heading 3"/>
    <w:basedOn w:val="Normal"/>
    <w:uiPriority w:val="1"/>
    <w:qFormat/>
    <w:pPr>
      <w:spacing w:line="221" w:lineRule="exact"/>
      <w:ind w:left="228"/>
      <w:outlineLvl w:val="3"/>
    </w:pPr>
    <w:rPr>
      <w:rFonts w:ascii="Times New Roman" w:hAnsi="Times New Roman" w:eastAsia="Times New Roman" w:cs="Times New Roman"/>
      <w:sz w:val="20"/>
      <w:szCs w:val="20"/>
    </w:rPr>
  </w:style>
  <w:style w:styleId="Heading4" w:type="paragraph">
    <w:name w:val="Heading 4"/>
    <w:basedOn w:val="Normal"/>
    <w:uiPriority w:val="1"/>
    <w:qFormat/>
    <w:pPr>
      <w:ind w:left="952"/>
      <w:outlineLvl w:val="4"/>
    </w:pPr>
    <w:rPr>
      <w:rFonts w:ascii="Times New Roman" w:hAnsi="Times New Roman" w:eastAsia="Times New Roman" w:cs="Times New Roman"/>
      <w:i/>
      <w:sz w:val="20"/>
      <w:szCs w:val="20"/>
    </w:rPr>
  </w:style>
  <w:style w:styleId="ListParagraph" w:type="paragraph">
    <w:name w:val="List Paragraph"/>
    <w:basedOn w:val="Normal"/>
    <w:uiPriority w:val="1"/>
    <w:qFormat/>
    <w:pPr>
      <w:spacing w:line="204" w:lineRule="exact"/>
      <w:ind w:left="1221" w:hanging="261"/>
    </w:pPr>
    <w:rPr>
      <w:rFonts w:ascii="Times New Roman" w:hAnsi="Times New Roman" w:eastAsia="Times New Roman" w:cs="Times New Roman"/>
    </w:rPr>
  </w:style>
  <w:style w:styleId="TableParagraph" w:type="paragraph">
    <w:name w:val="Table Paragraph"/>
    <w:basedOn w:val="Normal"/>
    <w:uiPriority w:val="1"/>
    <w:qFormat/>
    <w:pPr>
      <w:spacing w:line="190" w:lineRule="exact"/>
      <w:ind w:left="3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2016-07-06T14:49:35Z</dcterms:created>
  <dcterms:modified xsi:type="dcterms:W3CDTF">2016-07-06T14:49:35Z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