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60"/>
        <w:rPr>
          <w:sz w:val="20"/>
        </w:rPr>
      </w:pPr>
      <w:r>
        <w:rPr>
          <w:sz w:val="20"/>
        </w:rPr>
        <w:drawing>
          <wp:inline distT="0" distB="0" distL="0" distR="0">
            <wp:extent cx="896112" cy="74980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tabs>
          <w:tab w:pos="1687" w:val="left" w:leader="none"/>
        </w:tabs>
        <w:spacing w:before="44"/>
        <w:ind w:left="0" w:right="565" w:firstLine="0"/>
        <w:jc w:val="center"/>
        <w:rPr>
          <w:sz w:val="44"/>
        </w:rPr>
      </w:pPr>
      <w:r>
        <w:rPr>
          <w:w w:val="110"/>
          <w:sz w:val="43"/>
        </w:rPr>
        <w:t>Annual</w:t>
        <w:tab/>
      </w:r>
      <w:r>
        <w:rPr>
          <w:w w:val="110"/>
          <w:sz w:val="44"/>
        </w:rPr>
        <w:t>Volume</w:t>
      </w:r>
    </w:p>
    <w:p>
      <w:pPr>
        <w:spacing w:before="269"/>
        <w:ind w:left="0" w:right="547" w:firstLine="0"/>
        <w:jc w:val="center"/>
        <w:rPr>
          <w:i/>
          <w:sz w:val="35"/>
        </w:rPr>
      </w:pPr>
      <w:r>
        <w:rPr>
          <w:i/>
          <w:w w:val="110"/>
          <w:sz w:val="35"/>
        </w:rPr>
        <w:t>oj' the</w:t>
      </w:r>
    </w:p>
    <w:p>
      <w:pPr>
        <w:spacing w:before="218"/>
        <w:ind w:left="0" w:right="606" w:firstLine="0"/>
        <w:jc w:val="center"/>
        <w:rPr>
          <w:sz w:val="48"/>
        </w:rPr>
      </w:pPr>
      <w:r>
        <w:rPr>
          <w:sz w:val="48"/>
        </w:rPr>
        <w:t>L E G </w:t>
      </w:r>
      <w:r>
        <w:rPr>
          <w:w w:val="110"/>
          <w:sz w:val="48"/>
        </w:rPr>
        <w:t>I </w:t>
      </w:r>
      <w:r>
        <w:rPr>
          <w:sz w:val="48"/>
        </w:rPr>
        <w:t>S L A T I O N</w:t>
      </w:r>
    </w:p>
    <w:p>
      <w:pPr>
        <w:spacing w:before="195"/>
        <w:ind w:left="0" w:right="531" w:firstLine="0"/>
        <w:jc w:val="center"/>
        <w:rPr>
          <w:i/>
          <w:sz w:val="35"/>
        </w:rPr>
      </w:pPr>
      <w:r>
        <w:rPr>
          <w:i/>
          <w:w w:val="105"/>
          <w:sz w:val="35"/>
        </w:rPr>
        <w:t>oj'' the</w:t>
      </w:r>
    </w:p>
    <w:p>
      <w:pPr>
        <w:tabs>
          <w:tab w:pos="2405" w:val="left" w:leader="none"/>
          <w:tab w:pos="4034" w:val="left" w:leader="none"/>
          <w:tab w:pos="4667" w:val="left" w:leader="none"/>
        </w:tabs>
        <w:spacing w:before="270"/>
        <w:ind w:left="536" w:right="0" w:firstLine="0"/>
        <w:jc w:val="left"/>
        <w:rPr>
          <w:sz w:val="44"/>
        </w:rPr>
      </w:pPr>
      <w:r>
        <w:rPr>
          <w:sz w:val="44"/>
        </w:rPr>
        <w:t>Western</w:t>
        <w:tab/>
        <w:t>Region</w:t>
        <w:tab/>
        <w:t>of</w:t>
        <w:tab/>
        <w:t>Nigeria .</w:t>
      </w:r>
      <w:r>
        <w:rPr>
          <w:spacing w:val="-85"/>
          <w:sz w:val="44"/>
        </w:rPr>
        <w:t> </w:t>
      </w:r>
      <w:r>
        <w:rPr>
          <w:spacing w:val="-32"/>
          <w:sz w:val="44"/>
        </w:rPr>
        <w:t>:::,,</w:t>
      </w:r>
    </w:p>
    <w:p>
      <w:pPr>
        <w:pStyle w:val="Heading1"/>
        <w:spacing w:before="239"/>
        <w:rPr>
          <w:rFonts w:ascii="Courier New"/>
        </w:rPr>
      </w:pPr>
      <w:r>
        <w:rPr>
          <w:rFonts w:ascii="Courier New"/>
        </w:rPr>
        <w:t>1956</w:t>
      </w:r>
    </w:p>
    <w:p>
      <w:pPr>
        <w:spacing w:before="430"/>
        <w:ind w:left="0" w:right="571" w:firstLine="0"/>
        <w:jc w:val="center"/>
        <w:rPr>
          <w:i/>
          <w:sz w:val="21"/>
        </w:rPr>
      </w:pPr>
      <w:r>
        <w:rPr>
          <w:i/>
          <w:w w:val="95"/>
          <w:sz w:val="21"/>
        </w:rPr>
        <w:t>contaim"ng</w:t>
      </w:r>
    </w:p>
    <w:p>
      <w:pPr>
        <w:pStyle w:val="BodyText"/>
        <w:spacing w:before="6"/>
        <w:rPr>
          <w:i/>
          <w:sz w:val="17"/>
        </w:rPr>
      </w:pPr>
    </w:p>
    <w:p>
      <w:pPr>
        <w:spacing w:before="0"/>
        <w:ind w:left="0" w:right="583" w:firstLine="0"/>
        <w:jc w:val="center"/>
        <w:rPr>
          <w:sz w:val="21"/>
        </w:rPr>
      </w:pPr>
      <w:r>
        <w:rPr>
          <w:sz w:val="21"/>
        </w:rPr>
        <w:t>THE  LAWS  OF THE  WESTERK   REGION  OF  NIGERIA  FOR  1956</w:t>
      </w:r>
    </w:p>
    <w:p>
      <w:pPr>
        <w:spacing w:line="362" w:lineRule="auto" w:before="134"/>
        <w:ind w:left="801" w:right="1425" w:firstLine="0"/>
        <w:jc w:val="center"/>
        <w:rPr>
          <w:sz w:val="16"/>
        </w:rPr>
      </w:pPr>
      <w:r>
        <w:rPr>
          <w:sz w:val="15"/>
        </w:rPr>
        <w:t>AND SUBSIDIARY LEGlSLATION MADE IN RESPECT OF THE WESTERN REGION OF NIGERIA UNDER THE LAWS OF NIGERIA  AND  OF  THB </w:t>
      </w:r>
      <w:r>
        <w:rPr>
          <w:w w:val="95"/>
          <w:sz w:val="16"/>
        </w:rPr>
        <w:t>WES'!'ER'.1 RliGION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1"/>
        </w:rPr>
      </w:pPr>
    </w:p>
    <w:p>
      <w:pPr>
        <w:tabs>
          <w:tab w:pos="1592" w:val="left" w:leader="none"/>
          <w:tab w:pos="2865" w:val="left" w:leader="none"/>
        </w:tabs>
        <w:spacing w:line="407" w:lineRule="exact" w:before="1"/>
        <w:ind w:left="0" w:right="378" w:firstLine="0"/>
        <w:jc w:val="center"/>
        <w:rPr>
          <w:rFonts w:ascii="Arial"/>
          <w:sz w:val="32"/>
        </w:rPr>
      </w:pPr>
      <w:r>
        <w:rPr>
          <w:rFonts w:ascii="Arial"/>
          <w:b/>
          <w:spacing w:val="-37"/>
          <w:w w:val="97"/>
          <w:sz w:val="36"/>
          <w:u w:val="thick"/>
        </w:rPr>
        <w:t>C</w:t>
      </w:r>
      <w:r>
        <w:rPr>
          <w:rFonts w:ascii="Arial"/>
          <w:b/>
          <w:w w:val="111"/>
          <w:sz w:val="36"/>
          <w:u w:val="thick"/>
        </w:rPr>
        <w:t>oS</w:t>
      </w:r>
      <w:r>
        <w:rPr>
          <w:rFonts w:ascii="Arial"/>
          <w:b/>
          <w:spacing w:val="-4"/>
          <w:sz w:val="36"/>
        </w:rPr>
        <w:t> </w:t>
      </w:r>
      <w:r>
        <w:rPr>
          <w:rFonts w:ascii="Arial"/>
          <w:w w:val="105"/>
          <w:sz w:val="32"/>
        </w:rPr>
        <w:t>'AN</w:t>
      </w:r>
      <w:r>
        <w:rPr>
          <w:rFonts w:ascii="Arial"/>
          <w:sz w:val="32"/>
        </w:rPr>
        <w:tab/>
      </w:r>
      <w:r>
        <w:rPr>
          <w:rFonts w:ascii="Arial"/>
          <w:spacing w:val="-53"/>
          <w:w w:val="133"/>
          <w:sz w:val="32"/>
        </w:rPr>
        <w:t>E</w:t>
      </w:r>
      <w:r>
        <w:rPr>
          <w:rFonts w:ascii="Arial"/>
          <w:w w:val="108"/>
          <w:sz w:val="32"/>
        </w:rPr>
        <w:t>t</w:t>
      </w:r>
      <w:r>
        <w:rPr>
          <w:rFonts w:ascii="Arial"/>
          <w:spacing w:val="-41"/>
          <w:w w:val="108"/>
          <w:sz w:val="32"/>
        </w:rPr>
        <w:t>:</w:t>
      </w:r>
      <w:r>
        <w:rPr>
          <w:rFonts w:ascii="Arial"/>
          <w:w w:val="66"/>
          <w:sz w:val="32"/>
        </w:rPr>
        <w:t>Jl</w:t>
      </w:r>
      <w:r>
        <w:rPr>
          <w:rFonts w:ascii="Arial"/>
          <w:spacing w:val="-62"/>
          <w:sz w:val="32"/>
        </w:rPr>
        <w:t> </w:t>
      </w:r>
      <w:r>
        <w:rPr>
          <w:rFonts w:ascii="Arial"/>
          <w:w w:val="50"/>
          <w:sz w:val="32"/>
        </w:rPr>
        <w:t>f</w:t>
      </w:r>
      <w:r>
        <w:rPr>
          <w:rFonts w:ascii="Arial"/>
          <w:spacing w:val="-54"/>
          <w:w w:val="50"/>
          <w:sz w:val="32"/>
        </w:rPr>
        <w:t>C</w:t>
      </w:r>
      <w:r>
        <w:rPr>
          <w:rFonts w:ascii="Arial"/>
          <w:w w:val="141"/>
          <w:sz w:val="32"/>
        </w:rPr>
        <w:t>5</w:t>
      </w:r>
      <w:r>
        <w:rPr>
          <w:rFonts w:ascii="Arial"/>
          <w:sz w:val="32"/>
        </w:rPr>
        <w:tab/>
      </w:r>
      <w:r>
        <w:rPr>
          <w:rFonts w:ascii="Arial"/>
          <w:spacing w:val="-12"/>
          <w:w w:val="103"/>
          <w:sz w:val="32"/>
        </w:rPr>
        <w:t>O</w:t>
      </w:r>
      <w:r>
        <w:rPr>
          <w:rFonts w:ascii="Arial"/>
          <w:spacing w:val="-41"/>
          <w:w w:val="130"/>
          <w:sz w:val="32"/>
        </w:rPr>
        <w:t>U</w:t>
      </w:r>
      <w:r>
        <w:rPr>
          <w:rFonts w:ascii="Arial"/>
          <w:spacing w:val="-54"/>
          <w:w w:val="126"/>
          <w:sz w:val="32"/>
        </w:rPr>
        <w:t>N</w:t>
      </w:r>
      <w:r>
        <w:rPr>
          <w:rFonts w:ascii="Arial"/>
          <w:w w:val="108"/>
          <w:sz w:val="32"/>
        </w:rPr>
        <w:t>TV</w:t>
      </w:r>
    </w:p>
    <w:p>
      <w:pPr>
        <w:spacing w:line="373" w:lineRule="exact" w:before="0"/>
        <w:ind w:left="0" w:right="381" w:firstLine="0"/>
        <w:jc w:val="center"/>
        <w:rPr>
          <w:sz w:val="32"/>
        </w:rPr>
      </w:pPr>
      <w:r>
        <w:rPr>
          <w:b/>
          <w:sz w:val="33"/>
        </w:rPr>
        <w:t>LAW </w:t>
      </w:r>
      <w:r>
        <w:rPr>
          <w:sz w:val="32"/>
        </w:rPr>
        <w:t>LIBRARY</w:t>
      </w:r>
    </w:p>
    <w:p>
      <w:pPr>
        <w:spacing w:before="110"/>
        <w:ind w:left="0" w:right="582" w:firstLine="0"/>
        <w:jc w:val="center"/>
        <w:rPr>
          <w:sz w:val="21"/>
        </w:rPr>
      </w:pPr>
      <w:r>
        <w:rPr>
          <w:sz w:val="21"/>
        </w:rPr>
        <w:t>PRINTED  BY  THE  GOVE&amp;  ;\1ENT  PRINTER,  IBADAN, 1957</w:t>
      </w:r>
    </w:p>
    <w:p>
      <w:pPr>
        <w:spacing w:after="0"/>
        <w:jc w:val="center"/>
        <w:rPr>
          <w:sz w:val="21"/>
        </w:rPr>
        <w:sectPr>
          <w:type w:val="continuous"/>
          <w:pgSz w:w="9360" w:h="13680"/>
          <w:pgMar w:top="1280" w:bottom="280" w:left="860" w:right="1300"/>
        </w:sectPr>
      </w:pPr>
    </w:p>
    <w:p>
      <w:pPr>
        <w:pStyle w:val="BodyText"/>
        <w:spacing w:line="36" w:lineRule="exact"/>
        <w:ind w:left="32"/>
        <w:rPr>
          <w:sz w:val="3"/>
        </w:rPr>
      </w:pPr>
      <w:r>
        <w:rPr>
          <w:position w:val="0"/>
          <w:sz w:val="3"/>
        </w:rPr>
        <w:pict>
          <v:group style="width:126.4pt;height:1.8pt;mso-position-horizontal-relative:char;mso-position-vertical-relative:line" coordorigin="0,0" coordsize="2528,36">
            <v:line style="position:absolute" from="18,18" to="2509,18" stroked="true" strokeweight="1.8pt" strokecolor="#000000"/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before="68"/>
        <w:ind w:left="0" w:right="160" w:firstLine="0"/>
        <w:jc w:val="right"/>
        <w:rPr>
          <w:i/>
          <w:sz w:val="25"/>
        </w:rPr>
      </w:pPr>
      <w:r>
        <w:rPr>
          <w:i/>
          <w:w w:val="105"/>
          <w:sz w:val="25"/>
        </w:rPr>
        <w:t>B 503</w:t>
      </w:r>
    </w:p>
    <w:p>
      <w:pPr>
        <w:pStyle w:val="BodyText"/>
        <w:spacing w:before="6"/>
        <w:rPr>
          <w:i/>
          <w:sz w:val="22"/>
        </w:rPr>
      </w:pPr>
    </w:p>
    <w:p>
      <w:pPr>
        <w:spacing w:before="0"/>
        <w:ind w:left="583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W.R.L.N. 322 </w:t>
      </w:r>
      <w:r>
        <w:rPr>
          <w:b/>
          <w:w w:val="105"/>
          <w:sz w:val="25"/>
        </w:rPr>
        <w:t>of </w:t>
      </w:r>
      <w:r>
        <w:rPr>
          <w:b/>
          <w:w w:val="105"/>
          <w:sz w:val="23"/>
        </w:rPr>
        <w:t>1956</w:t>
      </w:r>
    </w:p>
    <w:p>
      <w:pPr>
        <w:spacing w:line="264" w:lineRule="exact" w:before="180"/>
        <w:ind w:left="586" w:right="1281" w:firstLine="0"/>
        <w:jc w:val="center"/>
        <w:rPr>
          <w:i/>
          <w:sz w:val="25"/>
        </w:rPr>
      </w:pPr>
      <w:r>
        <w:rPr>
          <w:i/>
          <w:sz w:val="25"/>
        </w:rPr>
        <w:t>The  Western Region  Local  Government  Law, 1952</w:t>
      </w:r>
    </w:p>
    <w:p>
      <w:pPr>
        <w:spacing w:line="276" w:lineRule="exact" w:before="0"/>
        <w:ind w:left="570" w:right="1281" w:firstLine="0"/>
        <w:jc w:val="center"/>
        <w:rPr>
          <w:i/>
          <w:sz w:val="21"/>
        </w:rPr>
      </w:pPr>
      <w:r>
        <w:rPr>
          <w:w w:val="105"/>
          <w:sz w:val="20"/>
        </w:rPr>
        <w:t>(No.  </w:t>
      </w:r>
      <w:r>
        <w:rPr>
          <w:i/>
          <w:w w:val="105"/>
          <w:sz w:val="21"/>
        </w:rPr>
        <w:t>1 </w:t>
      </w:r>
      <w:r>
        <w:rPr>
          <w:rFonts w:ascii="Arial"/>
          <w:i/>
          <w:w w:val="105"/>
          <w:sz w:val="26"/>
        </w:rPr>
        <w:t>of </w:t>
      </w:r>
      <w:r>
        <w:rPr>
          <w:i/>
          <w:w w:val="105"/>
          <w:sz w:val="21"/>
        </w:rPr>
        <w:t>1953)</w:t>
      </w:r>
    </w:p>
    <w:p>
      <w:pPr>
        <w:pStyle w:val="BodyText"/>
        <w:spacing w:line="268" w:lineRule="auto" w:before="120"/>
        <w:ind w:left="612" w:right="1281"/>
        <w:jc w:val="center"/>
      </w:pPr>
      <w:r>
        <w:rPr>
          <w:w w:val="110"/>
        </w:rPr>
        <w:t>THE VEHICLE LICENSING ADOPTIVE BYE-LAWS ORDER, 1956 ILUGUN/ALARO   DISTRICT   COUNCIL</w:t>
      </w:r>
    </w:p>
    <w:p>
      <w:pPr>
        <w:spacing w:before="63"/>
        <w:ind w:left="613" w:right="1281" w:firstLine="0"/>
        <w:jc w:val="center"/>
        <w:rPr>
          <w:sz w:val="20"/>
        </w:rPr>
      </w:pPr>
      <w:r>
        <w:rPr>
          <w:w w:val="110"/>
          <w:sz w:val="15"/>
        </w:rPr>
        <w:t>DATE OF COMMENCEMENT </w:t>
      </w:r>
      <w:r>
        <w:rPr>
          <w:w w:val="145"/>
          <w:sz w:val="15"/>
        </w:rPr>
        <w:t>: </w:t>
      </w:r>
      <w:r>
        <w:rPr>
          <w:w w:val="110"/>
          <w:sz w:val="15"/>
        </w:rPr>
        <w:t>20TH DECE:MUER, </w:t>
      </w:r>
      <w:r>
        <w:rPr>
          <w:w w:val="110"/>
          <w:sz w:val="20"/>
        </w:rPr>
        <w:t>1956</w:t>
      </w:r>
    </w:p>
    <w:p>
      <w:pPr>
        <w:pStyle w:val="BodyText"/>
        <w:spacing w:line="202" w:lineRule="exact" w:before="112"/>
        <w:ind w:left="583" w:right="1245" w:firstLine="194"/>
        <w:jc w:val="both"/>
        <w:rPr>
          <w:sz w:val="20"/>
        </w:rPr>
      </w:pPr>
      <w:r>
        <w:rPr>
          <w:w w:val="105"/>
        </w:rPr>
        <w:t>Notice is hereby given that in exercise of the pO\vers conferred upon the Ilugun/Alaro District Council by section </w:t>
      </w:r>
      <w:r>
        <w:rPr>
          <w:rFonts w:ascii="Arial"/>
          <w:w w:val="105"/>
        </w:rPr>
        <w:t>78A </w:t>
      </w:r>
      <w:r>
        <w:rPr>
          <w:w w:val="105"/>
        </w:rPr>
        <w:t>(2) of the Western Region Local Government Law,  1952, and  </w:t>
      </w:r>
      <w:r>
        <w:rPr>
          <w:w w:val="105"/>
          <w:sz w:val="20"/>
        </w:rPr>
        <w:t>by  </w:t>
      </w:r>
      <w:r>
        <w:rPr>
          <w:w w:val="105"/>
        </w:rPr>
        <w:t>Western  Region  Legal  Notice  18 of  </w:t>
      </w:r>
      <w:r>
        <w:rPr>
          <w:w w:val="105"/>
          <w:sz w:val="20"/>
        </w:rPr>
        <w:t>1955, </w:t>
      </w:r>
      <w:r>
        <w:rPr>
          <w:w w:val="105"/>
        </w:rPr>
        <w:t>the llugun/Alaro  District  Council in accordance with  section</w:t>
      </w:r>
      <w:r>
        <w:rPr>
          <w:spacing w:val="37"/>
          <w:w w:val="105"/>
        </w:rPr>
        <w:t> </w:t>
      </w:r>
      <w:r>
        <w:rPr>
          <w:w w:val="105"/>
          <w:sz w:val="20"/>
        </w:rPr>
        <w:t>78A</w:t>
      </w:r>
    </w:p>
    <w:p>
      <w:pPr>
        <w:pStyle w:val="BodyText"/>
        <w:spacing w:line="187" w:lineRule="exact"/>
        <w:ind w:left="590"/>
      </w:pPr>
      <w:r>
        <w:rPr>
          <w:w w:val="105"/>
        </w:rPr>
        <w:t>(3) (a) of  the said Law  has resolved  at its meeting  held  on the  14th day of</w:t>
      </w:r>
    </w:p>
    <w:p>
      <w:pPr>
        <w:pStyle w:val="BodyText"/>
        <w:tabs>
          <w:tab w:pos="6911" w:val="left" w:leader="none"/>
        </w:tabs>
        <w:spacing w:line="171" w:lineRule="exact"/>
        <w:ind w:left="583"/>
        <w:rPr>
          <w:sz w:val="17"/>
        </w:rPr>
      </w:pPr>
      <w:r>
        <w:rPr>
          <w:w w:val="105"/>
        </w:rPr>
        <w:t>July, 1956, that the Vehicle Licensing Adoptive Bye-laws, 1956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adopted.</w:t>
        <w:tab/>
      </w:r>
      <w:r>
        <w:rPr>
          <w:b/>
          <w:w w:val="105"/>
          <w:sz w:val="17"/>
        </w:rPr>
        <w:t>W.R.L.N.</w:t>
      </w:r>
      <w:r>
        <w:rPr>
          <w:b/>
          <w:spacing w:val="25"/>
          <w:w w:val="105"/>
          <w:sz w:val="17"/>
        </w:rPr>
        <w:t> </w:t>
      </w:r>
      <w:r>
        <w:rPr>
          <w:w w:val="105"/>
          <w:sz w:val="17"/>
        </w:rPr>
        <w:t>11</w:t>
      </w:r>
    </w:p>
    <w:p>
      <w:pPr>
        <w:spacing w:line="157" w:lineRule="exact" w:before="0"/>
        <w:ind w:left="0" w:right="550" w:firstLine="0"/>
        <w:jc w:val="right"/>
        <w:rPr>
          <w:sz w:val="17"/>
        </w:rPr>
      </w:pPr>
      <w:r>
        <w:rPr>
          <w:w w:val="105"/>
          <w:sz w:val="16"/>
        </w:rPr>
        <w:t>of </w:t>
      </w:r>
      <w:r>
        <w:rPr>
          <w:w w:val="105"/>
          <w:sz w:val="17"/>
        </w:rPr>
        <w:t>1956.</w:t>
      </w:r>
    </w:p>
    <w:p>
      <w:pPr>
        <w:spacing w:line="220" w:lineRule="exact" w:before="86"/>
        <w:ind w:left="3381" w:right="1269" w:firstLine="0"/>
        <w:jc w:val="center"/>
        <w:rPr>
          <w:sz w:val="14"/>
        </w:rPr>
      </w:pPr>
      <w:r>
        <w:rPr>
          <w:w w:val="105"/>
          <w:sz w:val="20"/>
        </w:rPr>
        <w:t>R.  E. </w:t>
      </w:r>
      <w:r>
        <w:rPr>
          <w:w w:val="105"/>
          <w:sz w:val="14"/>
        </w:rPr>
        <w:t>BROW:N,</w:t>
      </w:r>
    </w:p>
    <w:p>
      <w:pPr>
        <w:spacing w:line="196" w:lineRule="exact" w:before="0"/>
        <w:ind w:left="3381" w:right="1263" w:firstLine="0"/>
        <w:jc w:val="center"/>
        <w:rPr>
          <w:i/>
          <w:sz w:val="19"/>
        </w:rPr>
      </w:pPr>
      <w:r>
        <w:rPr>
          <w:i/>
          <w:sz w:val="19"/>
        </w:rPr>
        <w:t>Permanent Secretary,</w:t>
      </w:r>
    </w:p>
    <w:p>
      <w:pPr>
        <w:spacing w:line="217" w:lineRule="exact" w:before="0"/>
        <w:ind w:left="3381" w:right="1272" w:firstLine="0"/>
        <w:jc w:val="center"/>
        <w:rPr>
          <w:i/>
          <w:sz w:val="18"/>
        </w:rPr>
      </w:pPr>
      <w:r>
        <w:rPr>
          <w:i/>
          <w:sz w:val="20"/>
        </w:rPr>
        <w:t>Ministry of Justice  and Local </w:t>
      </w:r>
      <w:r>
        <w:rPr>
          <w:i/>
          <w:sz w:val="18"/>
        </w:rPr>
        <w:t>Governmn1t</w:t>
      </w:r>
    </w:p>
    <w:p>
      <w:pPr>
        <w:pStyle w:val="BodyText"/>
        <w:spacing w:before="173"/>
        <w:ind w:left="597"/>
        <w:rPr>
          <w:sz w:val="20"/>
        </w:rPr>
      </w:pPr>
      <w:r>
        <w:rPr>
          <w:w w:val="105"/>
        </w:rPr>
        <w:t>Ibadan,  13th December, </w:t>
      </w:r>
      <w:r>
        <w:rPr>
          <w:w w:val="105"/>
          <w:sz w:val="20"/>
        </w:rPr>
        <w:t>1956.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583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W.R.L.N. 323 </w:t>
      </w:r>
      <w:r>
        <w:rPr>
          <w:b/>
          <w:w w:val="105"/>
          <w:sz w:val="25"/>
        </w:rPr>
        <w:t>of </w:t>
      </w:r>
      <w:r>
        <w:rPr>
          <w:b/>
          <w:w w:val="105"/>
          <w:sz w:val="23"/>
        </w:rPr>
        <w:t>1956</w:t>
      </w:r>
    </w:p>
    <w:p>
      <w:pPr>
        <w:spacing w:line="284" w:lineRule="exact" w:before="202"/>
        <w:ind w:left="645" w:right="1281" w:firstLine="0"/>
        <w:jc w:val="center"/>
        <w:rPr>
          <w:i/>
          <w:sz w:val="25"/>
        </w:rPr>
      </w:pPr>
      <w:r>
        <w:rPr>
          <w:i/>
          <w:sz w:val="25"/>
        </w:rPr>
        <w:t>The  Western  Region  Local  Government  Law,  1952</w:t>
      </w:r>
    </w:p>
    <w:p>
      <w:pPr>
        <w:spacing w:line="284" w:lineRule="exact" w:before="0"/>
        <w:ind w:left="589" w:right="1281" w:firstLine="0"/>
        <w:jc w:val="center"/>
        <w:rPr>
          <w:i/>
          <w:sz w:val="25"/>
        </w:rPr>
      </w:pPr>
      <w:r>
        <w:rPr>
          <w:rFonts w:ascii="Arial"/>
          <w:i/>
          <w:sz w:val="23"/>
        </w:rPr>
        <w:t>(No.  1 of</w:t>
      </w:r>
      <w:r>
        <w:rPr>
          <w:rFonts w:ascii="Arial"/>
          <w:i/>
          <w:spacing w:val="54"/>
          <w:sz w:val="23"/>
        </w:rPr>
        <w:t> </w:t>
      </w:r>
      <w:r>
        <w:rPr>
          <w:i/>
          <w:sz w:val="25"/>
        </w:rPr>
        <w:t>1953)</w:t>
      </w:r>
    </w:p>
    <w:p>
      <w:pPr>
        <w:pStyle w:val="BodyText"/>
        <w:spacing w:line="276" w:lineRule="auto" w:before="85"/>
        <w:ind w:left="1006" w:right="1701"/>
        <w:jc w:val="center"/>
      </w:pPr>
      <w:r>
        <w:rPr>
          <w:w w:val="110"/>
        </w:rPr>
        <w:t>THE CONTROL OF DRUMMING ADOPTIVE BYE-LAWS ORDER,   1956 :  ILUGUN/ALARO   DISTRICT   COUNCIL</w:t>
      </w:r>
    </w:p>
    <w:p>
      <w:pPr>
        <w:spacing w:before="66"/>
        <w:ind w:left="605" w:right="1281" w:firstLine="0"/>
        <w:jc w:val="center"/>
        <w:rPr>
          <w:sz w:val="19"/>
        </w:rPr>
      </w:pPr>
      <w:r>
        <w:rPr>
          <w:w w:val="105"/>
          <w:sz w:val="15"/>
        </w:rPr>
        <w:t>DATE  OF  COMMENCEMENT  :  20TH  DECEMBER,   </w:t>
      </w:r>
      <w:r>
        <w:rPr>
          <w:w w:val="105"/>
          <w:sz w:val="19"/>
        </w:rPr>
        <w:t>1956</w:t>
      </w:r>
    </w:p>
    <w:p>
      <w:pPr>
        <w:pStyle w:val="BodyText"/>
        <w:spacing w:line="202" w:lineRule="exact" w:before="121"/>
        <w:ind w:left="597" w:right="1253" w:firstLine="187"/>
        <w:jc w:val="both"/>
      </w:pPr>
      <w:r>
        <w:rPr/>
        <w:t>Notice is hereby given that in exercise of the powers conferred upon  the Ilugun /Alaro District Council by section </w:t>
      </w:r>
      <w:r>
        <w:rPr>
          <w:rFonts w:ascii="Arial"/>
        </w:rPr>
        <w:t>78A  </w:t>
      </w:r>
      <w:r>
        <w:rPr/>
        <w:t>(2)  of  the  Western  Region Local  Government  Law,  1952,  and   by  Western  Region  Legal  Notice   18   of  </w:t>
      </w:r>
      <w:r>
        <w:rPr>
          <w:sz w:val="20"/>
        </w:rPr>
        <w:t>1955,  </w:t>
      </w:r>
      <w:r>
        <w:rPr/>
        <w:t>the  Ilugun /Alaro  District  Council  in   accordance   with   section </w:t>
      </w:r>
      <w:r>
        <w:rPr>
          <w:rFonts w:ascii="Arial"/>
        </w:rPr>
        <w:t>78A </w:t>
      </w:r>
      <w:r>
        <w:rPr/>
        <w:t>(3) </w:t>
      </w:r>
      <w:r>
        <w:rPr>
          <w:rFonts w:ascii="Arial"/>
          <w:i/>
        </w:rPr>
        <w:t>(a) </w:t>
      </w:r>
      <w:r>
        <w:rPr/>
        <w:t>of  the  said  Law  bas resolved  at its meeting  held  on the  14th</w:t>
      </w:r>
      <w:r>
        <w:rPr>
          <w:spacing w:val="16"/>
        </w:rPr>
        <w:t> </w:t>
      </w:r>
      <w:r>
        <w:rPr/>
        <w:t>day</w:t>
      </w:r>
    </w:p>
    <w:p>
      <w:pPr>
        <w:pStyle w:val="BodyText"/>
        <w:tabs>
          <w:tab w:pos="6904" w:val="left" w:leader="none"/>
        </w:tabs>
        <w:spacing w:line="180" w:lineRule="exact" w:before="17"/>
        <w:ind w:left="604" w:right="170" w:hanging="8"/>
      </w:pPr>
      <w:r>
        <w:rPr/>
        <w:t>of  July,  1956,  that  the  Control  of  Drumming   Adoptive   Bye-laws,   1956  W.R.L.N.  13 be</w:t>
      </w:r>
      <w:r>
        <w:rPr>
          <w:spacing w:val="30"/>
        </w:rPr>
        <w:t> </w:t>
      </w:r>
      <w:r>
        <w:rPr/>
        <w:t>adopted.</w:t>
        <w:tab/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1956.</w:t>
      </w:r>
    </w:p>
    <w:p>
      <w:pPr>
        <w:pStyle w:val="BodyText"/>
        <w:spacing w:before="3"/>
        <w:rPr>
          <w:sz w:val="21"/>
        </w:rPr>
      </w:pPr>
    </w:p>
    <w:p>
      <w:pPr>
        <w:spacing w:line="217" w:lineRule="exact" w:before="1"/>
        <w:ind w:left="3381" w:right="1233" w:firstLine="0"/>
        <w:jc w:val="center"/>
        <w:rPr>
          <w:sz w:val="15"/>
        </w:rPr>
      </w:pPr>
      <w:r>
        <w:rPr>
          <w:w w:val="105"/>
          <w:sz w:val="20"/>
        </w:rPr>
        <w:t>R.  E. </w:t>
      </w:r>
      <w:r>
        <w:rPr>
          <w:w w:val="105"/>
          <w:sz w:val="15"/>
        </w:rPr>
        <w:t>BROWN,</w:t>
      </w:r>
    </w:p>
    <w:p>
      <w:pPr>
        <w:spacing w:line="201" w:lineRule="exact" w:before="0"/>
        <w:ind w:left="3381" w:right="1263" w:firstLine="0"/>
        <w:jc w:val="center"/>
        <w:rPr>
          <w:i/>
          <w:sz w:val="19"/>
        </w:rPr>
      </w:pPr>
      <w:r>
        <w:rPr>
          <w:i/>
          <w:sz w:val="19"/>
        </w:rPr>
        <w:t>Permanent Secretary,</w:t>
      </w:r>
    </w:p>
    <w:p>
      <w:pPr>
        <w:spacing w:line="214" w:lineRule="exact" w:before="0"/>
        <w:ind w:left="3381" w:right="1281" w:firstLine="0"/>
        <w:jc w:val="center"/>
        <w:rPr>
          <w:i/>
          <w:sz w:val="19"/>
        </w:rPr>
      </w:pPr>
      <w:r>
        <w:rPr>
          <w:i/>
          <w:sz w:val="19"/>
        </w:rPr>
        <w:t>Ministry  of Justice  and Local  Government</w:t>
      </w:r>
    </w:p>
    <w:p>
      <w:pPr>
        <w:pStyle w:val="BodyText"/>
        <w:spacing w:before="2"/>
        <w:rPr>
          <w:i/>
          <w:sz w:val="14"/>
        </w:rPr>
      </w:pPr>
    </w:p>
    <w:p>
      <w:pPr>
        <w:pStyle w:val="BodyText"/>
        <w:ind w:left="604"/>
      </w:pPr>
      <w:r>
        <w:rPr>
          <w:w w:val="105"/>
        </w:rPr>
        <w:t>Ibadan,  13th December, 1956.</w:t>
      </w:r>
    </w:p>
    <w:sectPr>
      <w:pgSz w:w="9360" w:h="13680"/>
      <w:pgMar w:top="60" w:bottom="280" w:left="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218"/>
      <w:ind w:right="479"/>
      <w:jc w:val="center"/>
      <w:outlineLvl w:val="1"/>
    </w:pPr>
    <w:rPr>
      <w:rFonts w:ascii="Times New Roman" w:hAnsi="Times New Roman" w:eastAsia="Times New Roman" w:cs="Times New Roman"/>
      <w:sz w:val="48"/>
      <w:szCs w:val="48"/>
    </w:rPr>
  </w:style>
  <w:style w:styleId="Heading2" w:type="paragraph">
    <w:name w:val="Heading 2"/>
    <w:basedOn w:val="Normal"/>
    <w:uiPriority w:val="1"/>
    <w:qFormat/>
    <w:pPr>
      <w:spacing w:before="68"/>
      <w:ind w:right="1281"/>
      <w:jc w:val="center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ind w:left="583"/>
      <w:outlineLvl w:val="3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2016-07-06T14:51:38Z</dcterms:created>
  <dcterms:modified xsi:type="dcterms:W3CDTF">2016-07-06T14:51:38Z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