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2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8128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spacing w:before="55"/>
        <w:ind w:left="1339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B 206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8"/>
        <w:rPr>
          <w:i/>
          <w:sz w:val="25"/>
        </w:rPr>
      </w:pPr>
    </w:p>
    <w:p>
      <w:pPr>
        <w:spacing w:line="185" w:lineRule="exact" w:before="0"/>
        <w:ind w:left="1324" w:right="0" w:firstLine="0"/>
        <w:jc w:val="left"/>
        <w:rPr>
          <w:sz w:val="17"/>
        </w:rPr>
      </w:pPr>
      <w:r>
        <w:rPr>
          <w:w w:val="105"/>
          <w:sz w:val="17"/>
        </w:rPr>
        <w:t>W.R.L.N. 13</w:t>
      </w:r>
    </w:p>
    <w:p>
      <w:pPr>
        <w:spacing w:line="156" w:lineRule="exact" w:before="0"/>
        <w:ind w:left="1317" w:right="0" w:firstLine="0"/>
        <w:jc w:val="left"/>
        <w:rPr>
          <w:sz w:val="16"/>
        </w:rPr>
      </w:pPr>
      <w:r>
        <w:rPr>
          <w:w w:val="105"/>
          <w:sz w:val="16"/>
        </w:rPr>
        <w:t>of   1956  and</w:t>
      </w:r>
    </w:p>
    <w:p>
      <w:pPr>
        <w:spacing w:line="158" w:lineRule="exact" w:before="15"/>
        <w:ind w:left="1317" w:right="1" w:firstLine="0"/>
        <w:jc w:val="left"/>
        <w:rPr>
          <w:sz w:val="17"/>
        </w:rPr>
      </w:pPr>
      <w:r>
        <w:rPr>
          <w:spacing w:val="-3"/>
          <w:w w:val="105"/>
          <w:sz w:val="17"/>
        </w:rPr>
        <w:t>\V.R.L.N. </w:t>
      </w:r>
      <w:r>
        <w:rPr>
          <w:w w:val="105"/>
          <w:sz w:val="17"/>
        </w:rPr>
        <w:t>297 of 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1957.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rPr>
          <w:sz w:val="22"/>
        </w:rPr>
      </w:pPr>
    </w:p>
    <w:p>
      <w:pPr>
        <w:pStyle w:val="Heading2"/>
        <w:jc w:val="left"/>
      </w:pPr>
      <w:r>
        <w:rPr>
          <w:w w:val="105"/>
        </w:rPr>
        <w:t>W.N.L.N.  201  of  1965</w:t>
      </w:r>
    </w:p>
    <w:p>
      <w:pPr>
        <w:spacing w:before="190"/>
        <w:ind w:left="1080" w:right="1134" w:firstLine="0"/>
        <w:jc w:val="center"/>
        <w:rPr>
          <w:i/>
          <w:sz w:val="25"/>
        </w:rPr>
      </w:pPr>
      <w:r>
        <w:rPr>
          <w:i/>
          <w:spacing w:val="7"/>
          <w:sz w:val="25"/>
        </w:rPr>
        <w:t>The  </w:t>
      </w:r>
      <w:r>
        <w:rPr>
          <w:i/>
          <w:sz w:val="25"/>
        </w:rPr>
        <w:t>Local  Government  Law  </w:t>
      </w:r>
      <w:r>
        <w:rPr>
          <w:i/>
          <w:spacing w:val="-3"/>
          <w:sz w:val="25"/>
        </w:rPr>
        <w:t>(Cap.</w:t>
      </w:r>
      <w:r>
        <w:rPr>
          <w:i/>
          <w:spacing w:val="52"/>
          <w:sz w:val="25"/>
        </w:rPr>
        <w:t> </w:t>
      </w:r>
      <w:r>
        <w:rPr>
          <w:i/>
          <w:sz w:val="25"/>
        </w:rPr>
        <w:t>68)</w:t>
      </w:r>
    </w:p>
    <w:p>
      <w:pPr>
        <w:pStyle w:val="BodyText"/>
        <w:spacing w:line="218" w:lineRule="auto" w:before="108"/>
        <w:ind w:left="275" w:right="312" w:hanging="13"/>
        <w:jc w:val="center"/>
      </w:pPr>
      <w:r>
        <w:rPr>
          <w:w w:val="110"/>
        </w:rPr>
        <w:t>THE CONTROL OF DRFnwrn G ADOPTIVE BYE-LAWS ORDER, 1956 AND THE CONTROL OF  DRUMMING ADOPTIVE  BYE-LAWS  (AMENDMENT)</w:t>
      </w:r>
      <w:r>
        <w:rPr>
          <w:spacing w:val="52"/>
          <w:w w:val="110"/>
        </w:rPr>
        <w:t> </w:t>
      </w:r>
      <w:r>
        <w:rPr>
          <w:w w:val="110"/>
        </w:rPr>
        <w:t>ORDER,  1957 ONDO   WESTERN   DISTRICT   COUNCIL   (COMMITTEE  OF</w:t>
      </w:r>
    </w:p>
    <w:p>
      <w:pPr>
        <w:pStyle w:val="BodyText"/>
        <w:spacing w:line="198" w:lineRule="exact"/>
        <w:ind w:left="988" w:right="1134"/>
        <w:jc w:val="center"/>
      </w:pPr>
      <w:r>
        <w:rPr>
          <w:w w:val="105"/>
        </w:rPr>
        <w:t>MANAGEMENT)</w:t>
      </w:r>
    </w:p>
    <w:p>
      <w:pPr>
        <w:spacing w:before="98"/>
        <w:ind w:left="1080" w:right="1107" w:firstLine="0"/>
        <w:jc w:val="center"/>
        <w:rPr>
          <w:sz w:val="19"/>
        </w:rPr>
      </w:pPr>
      <w:r>
        <w:rPr>
          <w:sz w:val="14"/>
        </w:rPr>
        <w:t>DATE   OF   COMl\lfff'-{CENlENT:   20TH   MAY,    </w:t>
      </w:r>
      <w:r>
        <w:rPr>
          <w:sz w:val="19"/>
        </w:rPr>
        <w:t>1965</w:t>
      </w:r>
    </w:p>
    <w:p>
      <w:pPr>
        <w:tabs>
          <w:tab w:pos="3076" w:val="left" w:leader="none"/>
        </w:tabs>
        <w:spacing w:line="223" w:lineRule="auto" w:before="126"/>
        <w:ind w:left="59" w:right="109" w:firstLine="201"/>
        <w:jc w:val="both"/>
        <w:rPr>
          <w:sz w:val="19"/>
        </w:rPr>
      </w:pPr>
      <w:r>
        <w:rPr>
          <w:w w:val="105"/>
          <w:sz w:val="18"/>
        </w:rPr>
        <w:t>Notice is hereby  </w:t>
      </w:r>
      <w:r>
        <w:rPr>
          <w:sz w:val="18"/>
        </w:rPr>
        <w:t>gi.....-en  </w:t>
      </w:r>
      <w:r>
        <w:rPr>
          <w:w w:val="105"/>
          <w:sz w:val="18"/>
        </w:rPr>
        <w:t>that  in  exercise  of  the  powers  conferred</w:t>
      </w:r>
      <w:r>
        <w:rPr>
          <w:spacing w:val="47"/>
          <w:w w:val="105"/>
          <w:sz w:val="18"/>
        </w:rPr>
        <w:t> </w:t>
      </w:r>
      <w:r>
        <w:rPr>
          <w:w w:val="105"/>
          <w:sz w:val="18"/>
        </w:rPr>
        <w:t>upon  </w:t>
      </w:r>
      <w:r>
        <w:rPr>
          <w:w w:val="105"/>
          <w:sz w:val="19"/>
        </w:rPr>
        <w:t>the Ondo Western District Council (Committee of Management) by </w:t>
      </w:r>
      <w:r>
        <w:rPr>
          <w:w w:val="105"/>
          <w:sz w:val="18"/>
        </w:rPr>
        <w:t>sections 83 (2) and 276 of the Local G-oYernmcr:t LmY, Cap. 68 the Ondo Western </w:t>
      </w:r>
      <w:r>
        <w:rPr>
          <w:w w:val="106"/>
          <w:sz w:val="19"/>
        </w:rPr>
        <w:t>District </w:t>
      </w:r>
      <w:r>
        <w:rPr>
          <w:w w:val="103"/>
          <w:sz w:val="19"/>
        </w:rPr>
        <w:t>Council </w:t>
      </w:r>
      <w:r>
        <w:rPr>
          <w:w w:val="104"/>
          <w:sz w:val="19"/>
        </w:rPr>
        <w:t>(Committee  </w:t>
      </w:r>
      <w:r>
        <w:rPr>
          <w:w w:val="90"/>
          <w:sz w:val="19"/>
        </w:rPr>
        <w:t>of</w:t>
      </w:r>
      <w:r>
        <w:rPr>
          <w:spacing w:val="43"/>
          <w:w w:val="90"/>
          <w:sz w:val="19"/>
        </w:rPr>
        <w:t> </w:t>
      </w:r>
      <w:r>
        <w:rPr>
          <w:spacing w:val="-6"/>
          <w:w w:val="111"/>
          <w:sz w:val="17"/>
        </w:rPr>
        <w:t>11'fanagement)</w:t>
      </w:r>
      <w:r>
        <w:rPr>
          <w:w w:val="111"/>
          <w:sz w:val="17"/>
        </w:rPr>
        <w:t>  </w:t>
      </w:r>
      <w:r>
        <w:rPr>
          <w:w w:val="104"/>
          <w:sz w:val="19"/>
        </w:rPr>
        <w:t>in  </w:t>
      </w:r>
      <w:r>
        <w:rPr>
          <w:w w:val="101"/>
          <w:sz w:val="19"/>
        </w:rPr>
        <w:t>accordance  </w:t>
      </w:r>
      <w:r>
        <w:rPr>
          <w:w w:val="102"/>
          <w:sz w:val="19"/>
        </w:rPr>
        <w:t>with  </w:t>
      </w:r>
      <w:r>
        <w:rPr>
          <w:w w:val="104"/>
          <w:sz w:val="19"/>
        </w:rPr>
        <w:t>section </w:t>
      </w:r>
      <w:r>
        <w:rPr>
          <w:w w:val="105"/>
          <w:sz w:val="18"/>
        </w:rPr>
        <w:t>83 (3) </w:t>
      </w:r>
      <w:r>
        <w:rPr>
          <w:rFonts w:ascii="Arial" w:hAnsi="Arial"/>
          <w:i/>
          <w:w w:val="105"/>
          <w:sz w:val="19"/>
        </w:rPr>
        <w:t>(a) </w:t>
      </w:r>
      <w:r>
        <w:rPr>
          <w:w w:val="105"/>
          <w:sz w:val="19"/>
        </w:rPr>
        <w:t>of </w:t>
      </w:r>
      <w:r>
        <w:rPr>
          <w:w w:val="105"/>
          <w:sz w:val="18"/>
        </w:rPr>
        <w:t>the said </w:t>
      </w:r>
      <w:r>
        <w:rPr>
          <w:spacing w:val="-6"/>
          <w:w w:val="105"/>
          <w:sz w:val="19"/>
        </w:rPr>
        <w:t>L,r,Y </w:t>
      </w:r>
      <w:r>
        <w:rPr>
          <w:w w:val="105"/>
          <w:sz w:val="18"/>
        </w:rPr>
        <w:t>b'!.s resolved at its meeting held on the 28th April, </w:t>
      </w:r>
      <w:r>
        <w:rPr>
          <w:w w:val="105"/>
          <w:sz w:val="19"/>
        </w:rPr>
        <w:t>1965 that the Con trol of  Drumming  Adoptive  Bye-laws  Order,  1956 as arne nded by the Control of Drumming Adoptive Bye-laws (Amendment) Order,  1957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be</w:t>
      </w:r>
      <w:r>
        <w:rPr>
          <w:spacing w:val="19"/>
          <w:w w:val="105"/>
          <w:sz w:val="19"/>
        </w:rPr>
        <w:t> </w:t>
      </w:r>
      <w:r>
        <w:rPr>
          <w:w w:val="105"/>
          <w:sz w:val="18"/>
        </w:rPr>
        <w:t>adopted</w:t>
        <w:tab/>
      </w:r>
      <w:r>
        <w:rPr>
          <w:w w:val="105"/>
          <w:sz w:val="19"/>
        </w:rPr>
        <w:t>the folknvlng for First and </w:t>
      </w:r>
      <w:r>
        <w:rPr>
          <w:spacing w:val="20"/>
          <w:w w:val="105"/>
          <w:sz w:val="19"/>
        </w:rPr>
        <w:t> </w:t>
      </w:r>
      <w:r>
        <w:rPr>
          <w:w w:val="105"/>
          <w:sz w:val="19"/>
        </w:rPr>
        <w:t>Third</w:t>
      </w:r>
      <w:r>
        <w:rPr>
          <w:spacing w:val="19"/>
          <w:w w:val="105"/>
          <w:sz w:val="19"/>
        </w:rPr>
        <w:t> </w:t>
      </w:r>
      <w:r>
        <w:rPr>
          <w:w w:val="105"/>
          <w:sz w:val="19"/>
        </w:rPr>
        <w:t>Sche­</w:t>
      </w:r>
      <w:r>
        <w:rPr>
          <w:w w:val="107"/>
          <w:sz w:val="19"/>
        </w:rPr>
        <w:t> </w:t>
      </w:r>
      <w:r>
        <w:rPr>
          <w:w w:val="105"/>
          <w:sz w:val="19"/>
        </w:rPr>
        <w:t>dules thereof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:</w:t>
      </w:r>
    </w:p>
    <w:p>
      <w:pPr>
        <w:spacing w:after="0" w:line="223" w:lineRule="auto"/>
        <w:jc w:val="both"/>
        <w:rPr>
          <w:sz w:val="19"/>
        </w:rPr>
        <w:sectPr>
          <w:pgSz w:w="10080" w:h="14040"/>
          <w:pgMar w:top="1060" w:bottom="0" w:left="0" w:right="1360"/>
          <w:cols w:num="2" w:equalWidth="0">
            <w:col w:w="2284" w:space="40"/>
            <w:col w:w="6396"/>
          </w:cols>
        </w:sectPr>
      </w:pP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0080" w:h="14040"/>
          <w:pgMar w:top="60" w:bottom="0" w:left="0" w:right="136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4"/>
        </w:rPr>
      </w:pPr>
    </w:p>
    <w:p>
      <w:pPr>
        <w:spacing w:line="232" w:lineRule="auto" w:before="0"/>
        <w:ind w:left="3139" w:right="988" w:firstLine="7"/>
        <w:jc w:val="both"/>
        <w:rPr>
          <w:sz w:val="18"/>
        </w:rPr>
      </w:pPr>
      <w:r>
        <w:rPr>
          <w:w w:val="105"/>
          <w:sz w:val="19"/>
        </w:rPr>
        <w:t>Igbaji </w:t>
      </w:r>
      <w:r>
        <w:rPr>
          <w:w w:val="105"/>
          <w:sz w:val="18"/>
        </w:rPr>
        <w:t>Akoto Sakara</w:t>
      </w:r>
    </w:p>
    <w:p>
      <w:pPr>
        <w:pStyle w:val="BodyText"/>
        <w:spacing w:line="201" w:lineRule="exact"/>
        <w:jc w:val="right"/>
      </w:pPr>
      <w:r>
        <w:rPr>
          <w:w w:val="105"/>
        </w:rPr>
        <w:t>Iya  Ilu or Dundtm</w:t>
      </w:r>
    </w:p>
    <w:p>
      <w:pPr>
        <w:spacing w:line="203" w:lineRule="exact" w:before="0"/>
        <w:ind w:left="0" w:right="511" w:firstLine="0"/>
        <w:jc w:val="right"/>
        <w:rPr>
          <w:sz w:val="18"/>
        </w:rPr>
      </w:pPr>
      <w:r>
        <w:rPr>
          <w:w w:val="110"/>
          <w:sz w:val="18"/>
        </w:rPr>
        <w:t>\Vaka Music</w:t>
      </w:r>
    </w:p>
    <w:p>
      <w:pPr>
        <w:pStyle w:val="BodyText"/>
        <w:spacing w:before="76"/>
        <w:ind w:left="-23"/>
      </w:pPr>
      <w:r>
        <w:rPr/>
        <w:br w:type="column"/>
      </w:r>
      <w:r>
        <w:rPr>
          <w:w w:val="110"/>
        </w:rPr>
        <w:t>FIRST  SCHEDULE</w:t>
      </w:r>
    </w:p>
    <w:p>
      <w:pPr>
        <w:spacing w:line="232" w:lineRule="auto" w:before="76"/>
        <w:ind w:left="1049" w:right="2258" w:firstLine="7"/>
        <w:jc w:val="left"/>
        <w:rPr>
          <w:sz w:val="19"/>
        </w:rPr>
      </w:pPr>
      <w:r>
        <w:rPr>
          <w:w w:val="105"/>
          <w:sz w:val="18"/>
        </w:rPr>
        <w:t>Batakoto Apala </w:t>
      </w:r>
      <w:r>
        <w:rPr>
          <w:w w:val="105"/>
          <w:sz w:val="19"/>
        </w:rPr>
        <w:t>Juju</w:t>
      </w:r>
    </w:p>
    <w:p>
      <w:pPr>
        <w:spacing w:line="183" w:lineRule="exact" w:before="0"/>
        <w:ind w:left="1042" w:right="0" w:firstLine="0"/>
        <w:jc w:val="left"/>
        <w:rPr>
          <w:sz w:val="18"/>
        </w:rPr>
      </w:pPr>
      <w:r>
        <w:rPr>
          <w:w w:val="110"/>
          <w:sz w:val="18"/>
        </w:rPr>
        <w:t>Local  Band  Orchestra  or  Record­</w:t>
      </w:r>
    </w:p>
    <w:p>
      <w:pPr>
        <w:pStyle w:val="BodyText"/>
        <w:spacing w:line="215" w:lineRule="exact"/>
        <w:ind w:left="1237"/>
      </w:pPr>
      <w:r>
        <w:rPr>
          <w:w w:val="110"/>
        </w:rPr>
        <w:t>ing Tape.</w:t>
      </w:r>
    </w:p>
    <w:p>
      <w:pPr>
        <w:spacing w:after="0" w:line="215" w:lineRule="exact"/>
        <w:sectPr>
          <w:type w:val="continuous"/>
          <w:pgSz w:w="10080" w:h="14040"/>
          <w:pgMar w:top="60" w:bottom="0" w:left="0" w:right="1360"/>
          <w:cols w:num="2" w:equalWidth="0">
            <w:col w:w="4663" w:space="40"/>
            <w:col w:w="4017"/>
          </w:cols>
        </w:sect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02" w:lineRule="exact" w:before="76"/>
        <w:ind w:left="4651"/>
      </w:pPr>
      <w:r>
        <w:rPr>
          <w:w w:val="110"/>
        </w:rPr>
        <w:t>THIRD   SCHEDULE</w:t>
      </w:r>
    </w:p>
    <w:p>
      <w:pPr>
        <w:pStyle w:val="Heading3"/>
        <w:spacing w:line="213" w:lineRule="exact"/>
        <w:ind w:left="0" w:right="379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5.970001pt;margin-top:9.242071pt;width:312.45pt;height:93.65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6"/>
                    <w:gridCol w:w="3666"/>
                    <w:gridCol w:w="354"/>
                    <w:gridCol w:w="292"/>
                    <w:gridCol w:w="251"/>
                  </w:tblGrid>
                  <w:tr>
                    <w:trPr>
                      <w:trHeight w:val="238" w:hRule="exact"/>
                    </w:trPr>
                    <w:tc>
                      <w:tcPr>
                        <w:tcW w:w="1686" w:type="dxa"/>
                      </w:tcPr>
                      <w:p>
                        <w:pPr>
                          <w:pStyle w:val="TableParagraph"/>
                          <w:spacing w:line="144" w:lineRule="exact"/>
                          <w:ind w:left="49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95"/>
                            <w:sz w:val="20"/>
                          </w:rPr>
                          <w:t>Description of Drum</w:t>
                        </w:r>
                      </w:p>
                    </w:tc>
                    <w:tc>
                      <w:tcPr>
                        <w:tcW w:w="3666" w:type="dxa"/>
                      </w:tcPr>
                      <w:p>
                        <w:pPr>
                          <w:pStyle w:val="TableParagraph"/>
                          <w:spacing w:line="134" w:lineRule="exact"/>
                          <w:ind w:left="1503" w:right="160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Period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55" w:lineRule="exact"/>
                          <w:ind w:right="9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101"/>
                            <w:sz w:val="25"/>
                          </w:rPr>
                          <w:t>£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 w:before="33"/>
                          <w:ind w:right="6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94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82"/>
                            <w:sz w:val="20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1686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ind w:left="5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Igbaji</w:t>
                        </w:r>
                      </w:p>
                    </w:tc>
                    <w:tc>
                      <w:tcPr>
                        <w:tcW w:w="3666" w:type="dxa"/>
                      </w:tcPr>
                      <w:p>
                        <w:pPr>
                          <w:pStyle w:val="TableParagraph"/>
                          <w:spacing w:line="196" w:lineRule="exact"/>
                          <w:ind w:right="16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For any  period  betvveen  6 a.m. and 6 p.m.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65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6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35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9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6" w:hRule="exact"/>
                    </w:trPr>
                    <w:tc>
                      <w:tcPr>
                        <w:tcW w:w="1686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ind w:left="4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Akoto  .</w:t>
                        </w:r>
                      </w:p>
                    </w:tc>
                    <w:tc>
                      <w:tcPr>
                        <w:tcW w:w="3666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15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Fm any period between  6 a.m. and 6 p.m.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10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24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15"/>
                          <w:rPr>
                            <w:sz w:val="19"/>
                          </w:rPr>
                        </w:pPr>
                        <w:r>
                          <w:rPr>
                            <w:w w:val="116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3" w:hRule="exact"/>
                    </w:trPr>
                    <w:tc>
                      <w:tcPr>
                        <w:tcW w:w="1686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Sakara .</w:t>
                        </w:r>
                      </w:p>
                    </w:tc>
                    <w:tc>
                      <w:tcPr>
                        <w:tcW w:w="3666" w:type="dxa"/>
                      </w:tcPr>
                      <w:p>
                        <w:pPr>
                          <w:pStyle w:val="TableParagraph"/>
                          <w:spacing w:line="192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For  any  period   bctv,,cen  6 a.m. and 6 p.m.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ind w:right="69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ind w:left="42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92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1686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5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Iya  Ilu or Dundun</w:t>
                        </w:r>
                      </w:p>
                    </w:tc>
                    <w:tc>
                      <w:tcPr>
                        <w:tcW w:w="3666" w:type="dxa"/>
                      </w:tcPr>
                      <w:p>
                        <w:pPr>
                          <w:pStyle w:val="TableParagraph"/>
                          <w:spacing w:line="198" w:lineRule="exact"/>
                          <w:ind w:right="13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for any period bet;,,seen 6 a.m. and 6 p.m.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218" w:lineRule="exact"/>
                          <w:ind w:right="69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3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39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1686" w:type="dxa"/>
                      </w:tcPr>
                      <w:p>
                        <w:pPr>
                          <w:pStyle w:val="TableParagraph"/>
                          <w:spacing w:line="240" w:lineRule="auto" w:before="6"/>
                          <w:ind w:left="5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Waka Music</w:t>
                        </w:r>
                      </w:p>
                    </w:tc>
                    <w:tc>
                      <w:tcPr>
                        <w:tcW w:w="3666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6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For any period betv,een 6 a.m. and 6  p.m.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ind w:right="84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8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ind w:left="13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92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1686" w:type="dxa"/>
                      </w:tcPr>
                      <w:p>
                        <w:pPr>
                          <w:pStyle w:val="TableParagraph"/>
                          <w:spacing w:line="240" w:lineRule="auto" w:before="6"/>
                          <w:ind w:left="4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Batakoto</w:t>
                        </w:r>
                      </w:p>
                    </w:tc>
                    <w:tc>
                      <w:tcPr>
                        <w:tcW w:w="3666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For any period  bet"KCen  6 a.m. and  6 p.m.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left="3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ind w:left="39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6" w:hRule="exact"/>
                    </w:trPr>
                    <w:tc>
                      <w:tcPr>
                        <w:tcW w:w="1686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ind w:left="4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Apala</w:t>
                        </w:r>
                      </w:p>
                    </w:tc>
                    <w:tc>
                      <w:tcPr>
                        <w:tcW w:w="3666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143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For  any period  betv,·-een 6 a.m. an d 6.pm.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11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39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1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1686" w:type="dxa"/>
                      </w:tcPr>
                      <w:p>
                        <w:pPr>
                          <w:pStyle w:val="TableParagraph"/>
                          <w:tabs>
                            <w:tab w:pos="582" w:val="left" w:leader="none"/>
                          </w:tabs>
                          <w:spacing w:line="240" w:lineRule="auto" w:before="12"/>
                          <w:ind w:left="3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20"/>
                            <w:sz w:val="19"/>
                          </w:rPr>
                          <w:t>Juju</w:t>
                          <w:tab/>
                          <w:t>.</w:t>
                        </w:r>
                      </w:p>
                    </w:tc>
                    <w:tc>
                      <w:tcPr>
                        <w:tcW w:w="3666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15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9"/>
                          </w:rPr>
                          <w:t>For  any period  </w:t>
                        </w:r>
                        <w:r>
                          <w:rPr>
                            <w:sz w:val="18"/>
                          </w:rPr>
                          <w:t>betvveen  6 -a.m. and  6  p.m.</w:t>
                        </w:r>
                      </w:p>
                    </w:tc>
                    <w:tc>
                      <w:tcPr>
                        <w:tcW w:w="354" w:type="dxa"/>
                      </w:tcPr>
                      <w:p>
                        <w:pPr>
                          <w:pStyle w:val="TableParagraph"/>
                          <w:ind w:right="77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8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92"/>
                            <w:sz w:val="22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5"/>
        </w:rPr>
        <w:t>Fees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8"/>
        </w:rPr>
      </w:pPr>
    </w:p>
    <w:p>
      <w:pPr>
        <w:spacing w:after="0"/>
        <w:rPr>
          <w:sz w:val="28"/>
        </w:rPr>
        <w:sectPr>
          <w:type w:val="continuous"/>
          <w:pgSz w:w="10080" w:h="14040"/>
          <w:pgMar w:top="60" w:bottom="0" w:left="0" w:right="1360"/>
        </w:sectPr>
      </w:pPr>
    </w:p>
    <w:p>
      <w:pPr>
        <w:spacing w:line="202" w:lineRule="exact" w:before="122"/>
        <w:ind w:left="2541" w:right="0" w:hanging="173"/>
        <w:jc w:val="both"/>
        <w:rPr>
          <w:sz w:val="18"/>
        </w:rPr>
      </w:pPr>
      <w:r>
        <w:rPr>
          <w:w w:val="110"/>
          <w:sz w:val="18"/>
        </w:rPr>
        <w:t>Local Band Orch­</w:t>
      </w:r>
      <w:r>
        <w:rPr>
          <w:w w:val="112"/>
          <w:sz w:val="18"/>
        </w:rPr>
        <w:t> </w:t>
      </w:r>
      <w:r>
        <w:rPr>
          <w:w w:val="110"/>
          <w:sz w:val="19"/>
        </w:rPr>
        <w:t>estra or Record­ </w:t>
      </w:r>
      <w:r>
        <w:rPr>
          <w:w w:val="110"/>
          <w:sz w:val="18"/>
        </w:rPr>
        <w:t>ing  Tape.</w:t>
      </w:r>
    </w:p>
    <w:p>
      <w:pPr>
        <w:spacing w:before="91"/>
        <w:ind w:left="162" w:right="0" w:firstLine="0"/>
        <w:jc w:val="left"/>
        <w:rPr>
          <w:sz w:val="18"/>
        </w:rPr>
      </w:pPr>
      <w:r>
        <w:rPr/>
        <w:br w:type="column"/>
      </w:r>
      <w:r>
        <w:rPr>
          <w:sz w:val="19"/>
        </w:rPr>
        <w:t>For any period bet"Yveen  6 </w:t>
      </w:r>
      <w:r>
        <w:rPr>
          <w:sz w:val="17"/>
        </w:rPr>
        <w:t>a.n1, </w:t>
      </w:r>
      <w:r>
        <w:rPr>
          <w:sz w:val="19"/>
        </w:rPr>
        <w:t>and 6 </w:t>
      </w:r>
      <w:r>
        <w:rPr>
          <w:sz w:val="18"/>
        </w:rPr>
        <w:t>p.m.</w:t>
      </w:r>
    </w:p>
    <w:p>
      <w:pPr>
        <w:spacing w:before="78"/>
        <w:ind w:left="253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0 7 6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0080" w:h="14040"/>
          <w:pgMar w:top="60" w:bottom="0" w:left="0" w:right="1360"/>
          <w:cols w:num="3" w:equalWidth="0">
            <w:col w:w="3916" w:space="40"/>
            <w:col w:w="3563" w:space="40"/>
            <w:col w:w="1161"/>
          </w:cols>
        </w:sectPr>
      </w:pP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before="76"/>
        <w:ind w:left="2548" w:right="0" w:firstLine="0"/>
        <w:jc w:val="left"/>
        <w:rPr>
          <w:sz w:val="18"/>
        </w:rPr>
      </w:pPr>
      <w:r>
        <w:rPr>
          <w:w w:val="105"/>
          <w:sz w:val="15"/>
        </w:rPr>
        <w:t>DATED  </w:t>
      </w:r>
      <w:r>
        <w:rPr>
          <w:w w:val="105"/>
          <w:sz w:val="19"/>
        </w:rPr>
        <w:t>th.is 29th day of </w:t>
      </w:r>
      <w:r>
        <w:rPr>
          <w:w w:val="105"/>
          <w:sz w:val="18"/>
        </w:rPr>
        <w:t>April,  1965.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0080" w:h="14040"/>
          <w:pgMar w:top="60" w:bottom="0" w:left="0" w:right="1360"/>
        </w:sectPr>
      </w:pPr>
    </w:p>
    <w:p>
      <w:pPr>
        <w:pStyle w:val="BodyText"/>
        <w:spacing w:before="1"/>
        <w:rPr>
          <w:sz w:val="20"/>
        </w:rPr>
      </w:pPr>
    </w:p>
    <w:p>
      <w:pPr>
        <w:spacing w:line="231" w:lineRule="exact" w:before="0"/>
        <w:ind w:left="2923" w:right="-20" w:firstLine="0"/>
        <w:jc w:val="left"/>
        <w:rPr>
          <w:sz w:val="8"/>
        </w:rPr>
      </w:pPr>
      <w:r>
        <w:rPr>
          <w:w w:val="101"/>
          <w:sz w:val="21"/>
        </w:rPr>
        <w:t>M.</w:t>
      </w:r>
      <w:r>
        <w:rPr>
          <w:sz w:val="21"/>
        </w:rPr>
        <w:t> </w:t>
      </w:r>
      <w:r>
        <w:rPr>
          <w:spacing w:val="-11"/>
          <w:sz w:val="21"/>
        </w:rPr>
        <w:t> </w:t>
      </w:r>
      <w:r>
        <w:rPr>
          <w:w w:val="89"/>
          <w:sz w:val="21"/>
        </w:rPr>
        <w:t>A.</w:t>
      </w:r>
      <w:r>
        <w:rPr>
          <w:sz w:val="21"/>
        </w:rPr>
        <w:t> </w:t>
      </w:r>
      <w:r>
        <w:rPr>
          <w:spacing w:val="-16"/>
          <w:sz w:val="21"/>
        </w:rPr>
        <w:t> </w:t>
      </w:r>
      <w:r>
        <w:rPr>
          <w:rFonts w:ascii="Arial"/>
          <w:w w:val="77"/>
          <w:sz w:val="18"/>
        </w:rPr>
        <w:t>ADEsA</w:t>
      </w:r>
      <w:r>
        <w:rPr>
          <w:rFonts w:ascii="Arial"/>
          <w:spacing w:val="-27"/>
          <w:w w:val="77"/>
          <w:sz w:val="18"/>
        </w:rPr>
        <w:t>L</w:t>
      </w:r>
      <w:r>
        <w:rPr>
          <w:rFonts w:ascii="Arial"/>
          <w:spacing w:val="-85"/>
          <w:w w:val="133"/>
          <w:sz w:val="18"/>
        </w:rPr>
        <w:t>1</w:t>
      </w:r>
      <w:r>
        <w:rPr>
          <w:rFonts w:ascii="Arial"/>
          <w:spacing w:val="-75"/>
          <w:w w:val="148"/>
          <w:sz w:val="18"/>
        </w:rPr>
        <w:t>,</w:t>
      </w:r>
      <w:r>
        <w:rPr>
          <w:rFonts w:ascii="Arial"/>
          <w:spacing w:val="-21"/>
          <w:w w:val="149"/>
          <w:sz w:val="18"/>
        </w:rPr>
        <w:t>u</w:t>
      </w:r>
      <w:r>
        <w:rPr>
          <w:w w:val="135"/>
          <w:position w:val="-2"/>
          <w:sz w:val="8"/>
        </w:rPr>
        <w:t>1</w:t>
      </w:r>
    </w:p>
    <w:p>
      <w:pPr>
        <w:pStyle w:val="Heading3"/>
        <w:spacing w:line="200" w:lineRule="exact"/>
      </w:pPr>
      <w:r>
        <w:rPr/>
        <w:t>Chairman,,</w:t>
      </w:r>
    </w:p>
    <w:p>
      <w:pPr>
        <w:spacing w:line="202" w:lineRule="exact" w:before="7"/>
        <w:ind w:left="2361" w:right="-20" w:firstLine="0"/>
        <w:jc w:val="left"/>
        <w:rPr>
          <w:i/>
          <w:sz w:val="20"/>
        </w:rPr>
      </w:pPr>
      <w:r>
        <w:rPr>
          <w:i/>
          <w:w w:val="95"/>
          <w:sz w:val="20"/>
        </w:rPr>
        <w:t>Ondo Western District Counci.l</w:t>
      </w:r>
      <w:r>
        <w:rPr>
          <w:i/>
          <w:w w:val="83"/>
          <w:sz w:val="20"/>
        </w:rPr>
        <w:t> </w:t>
      </w:r>
      <w:r>
        <w:rPr>
          <w:i/>
          <w:w w:val="92"/>
          <w:sz w:val="20"/>
        </w:rPr>
        <w:t>Committee </w:t>
      </w:r>
      <w:r>
        <w:rPr>
          <w:i/>
          <w:w w:val="89"/>
          <w:sz w:val="20"/>
        </w:rPr>
        <w:t>of </w:t>
      </w:r>
      <w:r>
        <w:rPr>
          <w:i/>
          <w:w w:val="90"/>
          <w:sz w:val="20"/>
        </w:rPr>
        <w:t>JV!anagernent</w:t>
      </w:r>
    </w:p>
    <w:p>
      <w:pPr>
        <w:spacing w:line="268" w:lineRule="exact" w:before="187"/>
        <w:ind w:left="1820" w:right="0" w:firstLine="0"/>
        <w:jc w:val="left"/>
        <w:rPr>
          <w:sz w:val="15"/>
        </w:rPr>
      </w:pPr>
      <w:r>
        <w:rPr/>
        <w:br w:type="column"/>
      </w:r>
      <w:r>
        <w:rPr>
          <w:sz w:val="25"/>
        </w:rPr>
        <w:t>J. </w:t>
      </w:r>
      <w:r>
        <w:rPr>
          <w:sz w:val="21"/>
        </w:rPr>
        <w:t>B. </w:t>
      </w:r>
      <w:r>
        <w:rPr>
          <w:sz w:val="15"/>
        </w:rPr>
        <w:t>ADESANYA,</w:t>
      </w:r>
    </w:p>
    <w:p>
      <w:pPr>
        <w:pStyle w:val="Heading3"/>
        <w:spacing w:before="5"/>
        <w:ind w:left="1352" w:right="131" w:firstLine="777"/>
        <w:jc w:val="right"/>
      </w:pPr>
      <w:r>
        <w:rPr>
          <w:w w:val="95"/>
        </w:rPr>
        <w:t>Secretary /Treasurer,</w:t>
      </w:r>
      <w:r>
        <w:rPr>
          <w:w w:val="93"/>
        </w:rPr>
        <w:t> </w:t>
      </w:r>
      <w:r>
        <w:rPr>
          <w:w w:val="95"/>
        </w:rPr>
        <w:t>Ondo Western District Council</w:t>
      </w:r>
      <w:r>
        <w:rPr>
          <w:w w:val="93"/>
        </w:rPr>
        <w:t> </w:t>
      </w:r>
      <w:r>
        <w:rPr>
          <w:w w:val="95"/>
        </w:rPr>
        <w:t>Committee of Management</w:t>
      </w:r>
    </w:p>
    <w:p>
      <w:pPr>
        <w:spacing w:after="0"/>
        <w:jc w:val="right"/>
        <w:sectPr>
          <w:type w:val="continuous"/>
          <w:pgSz w:w="10080" w:h="14040"/>
          <w:pgMar w:top="60" w:bottom="0" w:left="0" w:right="1360"/>
          <w:cols w:num="2" w:equalWidth="0">
            <w:col w:w="4779" w:space="40"/>
            <w:col w:w="3901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90.889999pt;margin-top:2.880022pt;width:410.25pt;height:697pt;mso-position-horizontal-relative:page;mso-position-vertical-relative:page;z-index:-8056" coordorigin="1818,58" coordsize="8205,13940">
            <v:shape style="position:absolute;left:9158;top:58;width:864;height:13939" type="#_x0000_t75" stroked="false">
              <v:imagedata r:id="rId7" o:title=""/>
            </v:shape>
            <v:line style="position:absolute" from="1829,13982" to="9180,13982" stroked="true" strokeweight="1.08pt" strokecolor="#000000"/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4"/>
        </w:rPr>
      </w:pPr>
    </w:p>
    <w:p>
      <w:pPr>
        <w:pStyle w:val="BodyText"/>
        <w:spacing w:line="20" w:lineRule="exact"/>
        <w:ind w:left="42"/>
        <w:rPr>
          <w:sz w:val="2"/>
        </w:rPr>
      </w:pPr>
      <w:r>
        <w:rPr>
          <w:sz w:val="2"/>
        </w:rPr>
        <w:pict>
          <v:group style="width:60.55pt;height:.75pt;mso-position-horizontal-relative:char;mso-position-vertical-relative:line" coordorigin="0,0" coordsize="1211,15">
            <v:line style="position:absolute" from="8,8" to="1203,8" stroked="true" strokeweight=".72pt" strokecolor="#000000"/>
          </v:group>
        </w:pict>
      </w:r>
      <w:r>
        <w:rPr>
          <w:sz w:val="2"/>
        </w:rPr>
      </w:r>
    </w:p>
    <w:sectPr>
      <w:type w:val="continuous"/>
      <w:pgSz w:w="10080" w:h="14040"/>
      <w:pgMar w:top="60" w:bottom="0" w:left="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left="88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02" w:lineRule="exact"/>
      <w:ind w:left="2361" w:right="-20"/>
      <w:outlineLvl w:val="3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9" w:lineRule="exact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2016-07-06T14:54:38Z</dcterms:created>
  <dcterms:modified xsi:type="dcterms:W3CDTF">2016-07-06T14:54:38Z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