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42572" w14:textId="73AABB49" w:rsidR="00186B0B" w:rsidRDefault="00186B0B" w:rsidP="00F034D2">
      <w:pPr>
        <w:jc w:val="center"/>
        <w:rPr>
          <w:b/>
          <w:i/>
          <w:sz w:val="44"/>
          <w:szCs w:val="44"/>
          <w:u w:val="single"/>
        </w:rPr>
      </w:pPr>
      <w:r>
        <w:rPr>
          <w:noProof/>
        </w:rPr>
        <w:drawing>
          <wp:inline distT="0" distB="0" distL="0" distR="0" wp14:anchorId="77DFCF76" wp14:editId="6026CA17">
            <wp:extent cx="3933825" cy="1478653"/>
            <wp:effectExtent l="0" t="0" r="0" b="762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9791" cy="1484655"/>
                    </a:xfrm>
                    <a:prstGeom prst="rect">
                      <a:avLst/>
                    </a:prstGeom>
                    <a:noFill/>
                    <a:ln>
                      <a:noFill/>
                    </a:ln>
                  </pic:spPr>
                </pic:pic>
              </a:graphicData>
            </a:graphic>
          </wp:inline>
        </w:drawing>
      </w:r>
    </w:p>
    <w:p w14:paraId="38E37C25" w14:textId="576DEEDC" w:rsidR="00DC05C6" w:rsidRDefault="00186B0B" w:rsidP="00F034D2">
      <w:pPr>
        <w:jc w:val="center"/>
        <w:rPr>
          <w:b/>
          <w:i/>
          <w:sz w:val="44"/>
          <w:szCs w:val="44"/>
          <w:u w:val="single"/>
        </w:rPr>
      </w:pPr>
      <w:r>
        <w:rPr>
          <w:b/>
          <w:i/>
          <w:sz w:val="44"/>
          <w:szCs w:val="44"/>
          <w:u w:val="single"/>
        </w:rPr>
        <w:t>Comment gérer des utilisateurs</w:t>
      </w:r>
      <w:r w:rsidR="00485046">
        <w:rPr>
          <w:b/>
          <w:i/>
          <w:sz w:val="44"/>
          <w:szCs w:val="44"/>
          <w:u w:val="single"/>
        </w:rPr>
        <w:t> ?</w:t>
      </w:r>
    </w:p>
    <w:p w14:paraId="0A1E5E41" w14:textId="41EC8748" w:rsidR="00F034D2" w:rsidRDefault="00F034D2" w:rsidP="001344C3">
      <w:pPr>
        <w:rPr>
          <w:bCs/>
          <w:iCs/>
          <w:sz w:val="24"/>
          <w:szCs w:val="24"/>
        </w:rPr>
      </w:pPr>
    </w:p>
    <w:p w14:paraId="2A0EAC39" w14:textId="7EB0B127" w:rsidR="001344C3" w:rsidRDefault="001344C3" w:rsidP="001344C3">
      <w:pPr>
        <w:rPr>
          <w:bCs/>
          <w:iCs/>
          <w:sz w:val="24"/>
          <w:szCs w:val="24"/>
        </w:rPr>
      </w:pPr>
      <w:r>
        <w:rPr>
          <w:bCs/>
          <w:iCs/>
          <w:sz w:val="24"/>
          <w:szCs w:val="24"/>
        </w:rPr>
        <w:t>Premièrement vous pouvez changer toutes les informations d’un utilisateur mais attention, vous devrez respecter certaines règles.</w:t>
      </w:r>
    </w:p>
    <w:p w14:paraId="5B890FDD" w14:textId="3432844D" w:rsidR="001344C3" w:rsidRDefault="001344C3" w:rsidP="001344C3">
      <w:pPr>
        <w:rPr>
          <w:bCs/>
          <w:iCs/>
          <w:sz w:val="24"/>
          <w:szCs w:val="24"/>
        </w:rPr>
      </w:pPr>
    </w:p>
    <w:p w14:paraId="110A50D9" w14:textId="2DEBCA4C" w:rsidR="001344C3" w:rsidRDefault="001344C3" w:rsidP="001344C3">
      <w:pPr>
        <w:rPr>
          <w:bCs/>
          <w:iCs/>
          <w:sz w:val="24"/>
          <w:szCs w:val="24"/>
        </w:rPr>
      </w:pPr>
      <w:r>
        <w:rPr>
          <w:bCs/>
          <w:iCs/>
          <w:sz w:val="24"/>
          <w:szCs w:val="24"/>
        </w:rPr>
        <w:t>Seuls les gestionnaires de commandes et les administrateurs peuvent modifier les informations des utilisateurs.</w:t>
      </w:r>
    </w:p>
    <w:p w14:paraId="49BC8479" w14:textId="6032FF01" w:rsidR="001344C3" w:rsidRDefault="001344C3" w:rsidP="001344C3">
      <w:pPr>
        <w:rPr>
          <w:bCs/>
          <w:iCs/>
          <w:sz w:val="24"/>
          <w:szCs w:val="24"/>
        </w:rPr>
      </w:pPr>
    </w:p>
    <w:p w14:paraId="1F6DBC88" w14:textId="699FE538" w:rsidR="001344C3" w:rsidRDefault="001344C3" w:rsidP="001344C3">
      <w:pPr>
        <w:rPr>
          <w:bCs/>
          <w:iCs/>
          <w:sz w:val="24"/>
          <w:szCs w:val="24"/>
        </w:rPr>
      </w:pPr>
      <w:r>
        <w:rPr>
          <w:bCs/>
          <w:iCs/>
          <w:sz w:val="24"/>
          <w:szCs w:val="24"/>
        </w:rPr>
        <w:t>Pour changer un mot de passe d’un utilisateur</w:t>
      </w:r>
      <w:r w:rsidR="001F569E">
        <w:rPr>
          <w:bCs/>
          <w:iCs/>
          <w:sz w:val="24"/>
          <w:szCs w:val="24"/>
        </w:rPr>
        <w:t xml:space="preserve"> vous n’avez pas besoin de connaitre son ancien mot de passe, vous pouvez simplement mettre ‘Bonjour1’ si vous le désirez et l’utilisateur pourra le changer sur son profil.</w:t>
      </w:r>
    </w:p>
    <w:p w14:paraId="362980F1" w14:textId="71447118" w:rsidR="001F569E" w:rsidRDefault="001F569E" w:rsidP="001344C3">
      <w:pPr>
        <w:rPr>
          <w:bCs/>
          <w:iCs/>
          <w:sz w:val="24"/>
          <w:szCs w:val="24"/>
        </w:rPr>
      </w:pPr>
    </w:p>
    <w:p w14:paraId="69B393DC" w14:textId="5CA935C0" w:rsidR="001F569E" w:rsidRDefault="001F569E" w:rsidP="001344C3">
      <w:pPr>
        <w:rPr>
          <w:bCs/>
          <w:iCs/>
          <w:sz w:val="24"/>
          <w:szCs w:val="24"/>
        </w:rPr>
      </w:pPr>
      <w:r>
        <w:rPr>
          <w:bCs/>
          <w:iCs/>
          <w:sz w:val="24"/>
          <w:szCs w:val="24"/>
        </w:rPr>
        <w:t>Si vous voulez supprimer un utilisateur, il faut faire très attention que celui si n’est pas un responsable, si c’est le cas, pensez à bien mettre tous ses subordonnées chez un autre responsable avant de le supprimer.</w:t>
      </w:r>
    </w:p>
    <w:p w14:paraId="627FF378" w14:textId="61AC31EF" w:rsidR="00372EE9" w:rsidRDefault="00372EE9" w:rsidP="001344C3">
      <w:pPr>
        <w:rPr>
          <w:bCs/>
          <w:iCs/>
          <w:sz w:val="24"/>
          <w:szCs w:val="24"/>
        </w:rPr>
      </w:pPr>
    </w:p>
    <w:p w14:paraId="2A6146C2" w14:textId="77777777" w:rsidR="00372EE9" w:rsidRDefault="00372EE9" w:rsidP="001344C3">
      <w:pPr>
        <w:rPr>
          <w:bCs/>
          <w:iCs/>
          <w:sz w:val="24"/>
          <w:szCs w:val="24"/>
        </w:rPr>
      </w:pPr>
      <w:r>
        <w:rPr>
          <w:bCs/>
          <w:iCs/>
          <w:sz w:val="24"/>
          <w:szCs w:val="24"/>
        </w:rPr>
        <w:t>Pour les modifications, si un utilisateur à passer sa commande d’EPI vous ne pourrez plus changer sont lieu de livraison, son responsable et son agence. Par contre si la personne n’a pas encore valider sa commande vous pouvez toujours changer ses champs.</w:t>
      </w:r>
    </w:p>
    <w:p w14:paraId="00DD2475" w14:textId="33925B11" w:rsidR="00372EE9" w:rsidRDefault="00372EE9" w:rsidP="001344C3">
      <w:pPr>
        <w:rPr>
          <w:bCs/>
          <w:iCs/>
          <w:sz w:val="24"/>
          <w:szCs w:val="24"/>
        </w:rPr>
      </w:pPr>
    </w:p>
    <w:p w14:paraId="10BC6030" w14:textId="25C2D014" w:rsidR="00372EE9" w:rsidRDefault="00372EE9" w:rsidP="001344C3">
      <w:pPr>
        <w:rPr>
          <w:bCs/>
          <w:iCs/>
          <w:sz w:val="24"/>
          <w:szCs w:val="24"/>
        </w:rPr>
      </w:pPr>
    </w:p>
    <w:p w14:paraId="3DB56369" w14:textId="72B38C4E" w:rsidR="00372EE9" w:rsidRDefault="00372EE9" w:rsidP="001344C3">
      <w:pPr>
        <w:rPr>
          <w:bCs/>
          <w:iCs/>
          <w:sz w:val="24"/>
          <w:szCs w:val="24"/>
        </w:rPr>
      </w:pPr>
    </w:p>
    <w:p w14:paraId="6D1A9261" w14:textId="77777777" w:rsidR="00372EE9" w:rsidRDefault="00372EE9" w:rsidP="001344C3">
      <w:pPr>
        <w:rPr>
          <w:bCs/>
          <w:iCs/>
          <w:sz w:val="24"/>
          <w:szCs w:val="24"/>
        </w:rPr>
      </w:pPr>
    </w:p>
    <w:p w14:paraId="639DB0BE" w14:textId="77777777" w:rsidR="00372EE9" w:rsidRDefault="00372EE9" w:rsidP="001344C3">
      <w:pPr>
        <w:rPr>
          <w:bCs/>
          <w:iCs/>
          <w:sz w:val="24"/>
          <w:szCs w:val="24"/>
        </w:rPr>
      </w:pPr>
      <w:r>
        <w:rPr>
          <w:bCs/>
          <w:iCs/>
          <w:sz w:val="24"/>
          <w:szCs w:val="24"/>
        </w:rPr>
        <w:lastRenderedPageBreak/>
        <w:t>Vous pouvez aussi faire en sorte de changer l’utilisateur en responsable, il suffit de changer les champs responsable et rôle comme ici :</w:t>
      </w:r>
    </w:p>
    <w:p w14:paraId="26049AE2" w14:textId="5990EDAD" w:rsidR="00372EE9" w:rsidRDefault="00372EE9" w:rsidP="001344C3">
      <w:pPr>
        <w:rPr>
          <w:bCs/>
          <w:iCs/>
          <w:sz w:val="24"/>
          <w:szCs w:val="24"/>
        </w:rPr>
      </w:pPr>
      <w:r>
        <w:rPr>
          <w:bCs/>
          <w:iCs/>
          <w:sz w:val="24"/>
          <w:szCs w:val="24"/>
        </w:rPr>
        <w:t xml:space="preserve"> </w:t>
      </w:r>
      <w:r>
        <w:rPr>
          <w:noProof/>
        </w:rPr>
        <w:drawing>
          <wp:inline distT="0" distB="0" distL="0" distR="0" wp14:anchorId="6E0467AD" wp14:editId="3A0A58BA">
            <wp:extent cx="4057650" cy="4419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4419600"/>
                    </a:xfrm>
                    <a:prstGeom prst="rect">
                      <a:avLst/>
                    </a:prstGeom>
                  </pic:spPr>
                </pic:pic>
              </a:graphicData>
            </a:graphic>
          </wp:inline>
        </w:drawing>
      </w:r>
    </w:p>
    <w:p w14:paraId="27FAFEA2" w14:textId="237C3B4E" w:rsidR="00372EE9" w:rsidRDefault="00372EE9" w:rsidP="001344C3">
      <w:pPr>
        <w:rPr>
          <w:bCs/>
          <w:iCs/>
          <w:sz w:val="24"/>
          <w:szCs w:val="24"/>
        </w:rPr>
      </w:pPr>
    </w:p>
    <w:p w14:paraId="5194156A" w14:textId="60970BCE" w:rsidR="007E0D79" w:rsidRPr="001344C3" w:rsidRDefault="00372EE9" w:rsidP="001344C3">
      <w:pPr>
        <w:rPr>
          <w:bCs/>
          <w:iCs/>
          <w:sz w:val="24"/>
          <w:szCs w:val="24"/>
        </w:rPr>
      </w:pPr>
      <w:r>
        <w:rPr>
          <w:bCs/>
          <w:iCs/>
          <w:sz w:val="24"/>
          <w:szCs w:val="24"/>
        </w:rPr>
        <w:t xml:space="preserve">Et </w:t>
      </w:r>
      <w:r w:rsidR="003B05A1">
        <w:rPr>
          <w:bCs/>
          <w:iCs/>
          <w:sz w:val="24"/>
          <w:szCs w:val="24"/>
        </w:rPr>
        <w:t>inversement</w:t>
      </w:r>
      <w:r>
        <w:rPr>
          <w:bCs/>
          <w:iCs/>
          <w:sz w:val="24"/>
          <w:szCs w:val="24"/>
        </w:rPr>
        <w:t xml:space="preserve"> si vous voulez qu’un responsable devienne un utilisateur pensez à lui assigner un responsable et à lui changer son rôle en utilisateur</w:t>
      </w:r>
      <w:r w:rsidR="003B05A1">
        <w:rPr>
          <w:bCs/>
          <w:iCs/>
          <w:sz w:val="24"/>
          <w:szCs w:val="24"/>
        </w:rPr>
        <w:t>.</w:t>
      </w:r>
    </w:p>
    <w:p w14:paraId="0835526E" w14:textId="0C529E2B" w:rsidR="00F034D2" w:rsidRDefault="00F034D2" w:rsidP="00F034D2"/>
    <w:p w14:paraId="588A7E82" w14:textId="5424257B" w:rsidR="00F95425" w:rsidRDefault="00F95425" w:rsidP="00F034D2"/>
    <w:p w14:paraId="09BEBAE0" w14:textId="7513D905" w:rsidR="00F95425" w:rsidRDefault="00F95425" w:rsidP="00F034D2"/>
    <w:p w14:paraId="1579971F" w14:textId="74A72EF0" w:rsidR="00F95425" w:rsidRDefault="00F95425" w:rsidP="00F034D2"/>
    <w:p w14:paraId="03BDDEBA" w14:textId="2616306E" w:rsidR="00F95425" w:rsidRDefault="00F95425" w:rsidP="00F034D2"/>
    <w:p w14:paraId="67B7A1DE" w14:textId="77777777" w:rsidR="00F95425" w:rsidRDefault="00F95425" w:rsidP="00F95425">
      <w:pPr>
        <w:rPr>
          <w:sz w:val="24"/>
          <w:szCs w:val="24"/>
        </w:rPr>
      </w:pPr>
      <w:r>
        <w:rPr>
          <w:sz w:val="24"/>
          <w:szCs w:val="24"/>
        </w:rPr>
        <w:t>Stagiaires ayant créés le document :</w:t>
      </w:r>
    </w:p>
    <w:p w14:paraId="0AC9B185" w14:textId="77777777" w:rsidR="00F95425" w:rsidRDefault="00F95425" w:rsidP="00F95425">
      <w:pPr>
        <w:rPr>
          <w:sz w:val="24"/>
          <w:szCs w:val="24"/>
        </w:rPr>
      </w:pPr>
      <w:r>
        <w:rPr>
          <w:sz w:val="24"/>
          <w:szCs w:val="24"/>
        </w:rPr>
        <w:t>-Mey Tristan</w:t>
      </w:r>
    </w:p>
    <w:p w14:paraId="76ABF60F" w14:textId="77777777" w:rsidR="00F95425" w:rsidRDefault="00F95425" w:rsidP="00F95425">
      <w:pPr>
        <w:rPr>
          <w:sz w:val="24"/>
          <w:szCs w:val="24"/>
        </w:rPr>
      </w:pPr>
      <w:r>
        <w:rPr>
          <w:sz w:val="24"/>
          <w:szCs w:val="24"/>
        </w:rPr>
        <w:t>-Roess Matthieu</w:t>
      </w:r>
    </w:p>
    <w:p w14:paraId="3C4CC1E7" w14:textId="1DACBC79" w:rsidR="00F95425" w:rsidRPr="00C1315D" w:rsidRDefault="00F95425" w:rsidP="00F034D2">
      <w:pPr>
        <w:rPr>
          <w:sz w:val="24"/>
          <w:szCs w:val="24"/>
        </w:rPr>
      </w:pPr>
      <w:r>
        <w:rPr>
          <w:sz w:val="24"/>
          <w:szCs w:val="24"/>
        </w:rPr>
        <w:t>-Bihry Guillaume</w:t>
      </w:r>
    </w:p>
    <w:sectPr w:rsidR="00F95425" w:rsidRPr="00C1315D" w:rsidSect="0009657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19B82" w14:textId="77777777" w:rsidR="00A40162" w:rsidRDefault="00A40162" w:rsidP="00F95425">
      <w:pPr>
        <w:spacing w:after="0" w:line="240" w:lineRule="auto"/>
      </w:pPr>
      <w:r>
        <w:separator/>
      </w:r>
    </w:p>
  </w:endnote>
  <w:endnote w:type="continuationSeparator" w:id="0">
    <w:p w14:paraId="59C17374" w14:textId="77777777" w:rsidR="00A40162" w:rsidRDefault="00A40162" w:rsidP="00F9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470F" w14:textId="73168EB9" w:rsidR="00F95425" w:rsidRDefault="00F95425" w:rsidP="00F95425">
    <w:pPr>
      <w:pStyle w:val="Pieddepage"/>
    </w:pPr>
    <w:r>
      <w:t>Crée le : 2</w:t>
    </w:r>
    <w:r>
      <w:t>2</w:t>
    </w:r>
    <w:r>
      <w:t xml:space="preserve">/03/2023 </w:t>
    </w:r>
  </w:p>
  <w:p w14:paraId="6FEE4894" w14:textId="30588256" w:rsidR="00F95425" w:rsidRDefault="00F95425">
    <w:pPr>
      <w:pStyle w:val="Pieddepage"/>
    </w:pPr>
    <w:r>
      <w:t>Modifié le : 2</w:t>
    </w:r>
    <w:r>
      <w:t>2</w:t>
    </w:r>
    <w:r>
      <w:t>/03/2023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6BAA9" w14:textId="77777777" w:rsidR="00A40162" w:rsidRDefault="00A40162" w:rsidP="00F95425">
      <w:pPr>
        <w:spacing w:after="0" w:line="240" w:lineRule="auto"/>
      </w:pPr>
      <w:r>
        <w:separator/>
      </w:r>
    </w:p>
  </w:footnote>
  <w:footnote w:type="continuationSeparator" w:id="0">
    <w:p w14:paraId="19E6C4B3" w14:textId="77777777" w:rsidR="00A40162" w:rsidRDefault="00A40162" w:rsidP="00F954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34D2"/>
    <w:rsid w:val="00096571"/>
    <w:rsid w:val="001344C3"/>
    <w:rsid w:val="00186B0B"/>
    <w:rsid w:val="001F569E"/>
    <w:rsid w:val="00225389"/>
    <w:rsid w:val="00372EE9"/>
    <w:rsid w:val="003B05A1"/>
    <w:rsid w:val="00485046"/>
    <w:rsid w:val="007E0D79"/>
    <w:rsid w:val="009232AF"/>
    <w:rsid w:val="009C15D1"/>
    <w:rsid w:val="00A40162"/>
    <w:rsid w:val="00A73EC1"/>
    <w:rsid w:val="00C1315D"/>
    <w:rsid w:val="00F034D2"/>
    <w:rsid w:val="00F954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1DD8"/>
  <w15:docId w15:val="{70228D93-1152-41A8-AF64-90A987BC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57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5425"/>
    <w:pPr>
      <w:tabs>
        <w:tab w:val="center" w:pos="4536"/>
        <w:tab w:val="right" w:pos="9072"/>
      </w:tabs>
      <w:spacing w:after="0" w:line="240" w:lineRule="auto"/>
    </w:pPr>
  </w:style>
  <w:style w:type="character" w:customStyle="1" w:styleId="En-tteCar">
    <w:name w:val="En-tête Car"/>
    <w:basedOn w:val="Policepardfaut"/>
    <w:link w:val="En-tte"/>
    <w:uiPriority w:val="99"/>
    <w:rsid w:val="00F95425"/>
  </w:style>
  <w:style w:type="paragraph" w:styleId="Pieddepage">
    <w:name w:val="footer"/>
    <w:basedOn w:val="Normal"/>
    <w:link w:val="PieddepageCar"/>
    <w:uiPriority w:val="99"/>
    <w:unhideWhenUsed/>
    <w:rsid w:val="00F954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208</Words>
  <Characters>1150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bschilling</dc:creator>
  <cp:lastModifiedBy>guillaume bihry</cp:lastModifiedBy>
  <cp:revision>7</cp:revision>
  <dcterms:created xsi:type="dcterms:W3CDTF">2023-03-16T09:30:00Z</dcterms:created>
  <dcterms:modified xsi:type="dcterms:W3CDTF">2023-03-22T12:19:00Z</dcterms:modified>
</cp:coreProperties>
</file>