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88" w:rsidRPr="00920988" w:rsidRDefault="002F3088" w:rsidP="001D3A4B">
      <w:pPr>
        <w:pStyle w:val="Title"/>
      </w:pPr>
      <w:r>
        <w:t>Development Manual</w:t>
      </w:r>
    </w:p>
    <w:p w:rsidR="002F3088" w:rsidRDefault="002F3088" w:rsidP="001D3A4B">
      <w:pPr>
        <w:pStyle w:val="TOCHeading"/>
      </w:pPr>
      <w:r>
        <w:t>Table of Contents</w:t>
      </w:r>
    </w:p>
    <w:p w:rsidR="002F3088" w:rsidRDefault="002F3088" w:rsidP="001D3A4B">
      <w:pPr>
        <w:pStyle w:val="TOC1"/>
        <w:tabs>
          <w:tab w:val="right" w:leader="dot" w:pos="9350"/>
        </w:tabs>
        <w:rPr>
          <w:noProof/>
          <w:sz w:val="22"/>
          <w:szCs w:val="22"/>
        </w:rPr>
      </w:pPr>
      <w:r>
        <w:fldChar w:fldCharType="begin"/>
      </w:r>
      <w:r>
        <w:instrText xml:space="preserve"> TOC \o "1-3" \h \z \u </w:instrText>
      </w:r>
      <w:r>
        <w:fldChar w:fldCharType="separate"/>
      </w:r>
      <w:hyperlink w:anchor="_Toc165921127" w:history="1">
        <w:r w:rsidRPr="00681A08">
          <w:rPr>
            <w:rStyle w:val="Hyperlink"/>
            <w:noProof/>
          </w:rPr>
          <w:t>Introduction</w:t>
        </w:r>
        <w:r>
          <w:rPr>
            <w:noProof/>
            <w:webHidden/>
          </w:rPr>
          <w:tab/>
        </w:r>
        <w:r>
          <w:rPr>
            <w:noProof/>
            <w:webHidden/>
          </w:rPr>
          <w:fldChar w:fldCharType="begin"/>
        </w:r>
        <w:r>
          <w:rPr>
            <w:noProof/>
            <w:webHidden/>
          </w:rPr>
          <w:instrText xml:space="preserve"> PAGEREF _Toc165921127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28" w:history="1">
        <w:r w:rsidRPr="00681A08">
          <w:rPr>
            <w:rStyle w:val="Hyperlink"/>
            <w:noProof/>
          </w:rPr>
          <w:t>Toolbar Architecture</w:t>
        </w:r>
        <w:r>
          <w:rPr>
            <w:noProof/>
            <w:webHidden/>
          </w:rPr>
          <w:tab/>
        </w:r>
        <w:r>
          <w:rPr>
            <w:noProof/>
            <w:webHidden/>
          </w:rPr>
          <w:fldChar w:fldCharType="begin"/>
        </w:r>
        <w:r>
          <w:rPr>
            <w:noProof/>
            <w:webHidden/>
          </w:rPr>
          <w:instrText xml:space="preserve"> PAGEREF _Toc165921128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29" w:history="1">
        <w:r w:rsidRPr="00681A08">
          <w:rPr>
            <w:rStyle w:val="Hyperlink"/>
            <w:noProof/>
          </w:rPr>
          <w:t>Basic Operations:  Move and Engage</w:t>
        </w:r>
        <w:r>
          <w:rPr>
            <w:noProof/>
            <w:webHidden/>
          </w:rPr>
          <w:tab/>
        </w:r>
        <w:r>
          <w:rPr>
            <w:noProof/>
            <w:webHidden/>
          </w:rPr>
          <w:fldChar w:fldCharType="begin"/>
        </w:r>
        <w:r>
          <w:rPr>
            <w:noProof/>
            <w:webHidden/>
          </w:rPr>
          <w:instrText xml:space="preserve"> PAGEREF _Toc165921129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0" w:history="1">
        <w:r w:rsidRPr="00681A08">
          <w:rPr>
            <w:rStyle w:val="Hyperlink"/>
            <w:noProof/>
          </w:rPr>
          <w:t>Contexts and the Context Manager</w:t>
        </w:r>
        <w:r>
          <w:rPr>
            <w:noProof/>
            <w:webHidden/>
          </w:rPr>
          <w:tab/>
        </w:r>
        <w:r>
          <w:rPr>
            <w:noProof/>
            <w:webHidden/>
          </w:rPr>
          <w:fldChar w:fldCharType="begin"/>
        </w:r>
        <w:r>
          <w:rPr>
            <w:noProof/>
            <w:webHidden/>
          </w:rPr>
          <w:instrText xml:space="preserve"> PAGEREF _Toc165921130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1" w:history="1">
        <w:r w:rsidRPr="00681A08">
          <w:rPr>
            <w:rStyle w:val="Hyperlink"/>
            <w:noProof/>
          </w:rPr>
          <w:t>The Main Toolbar</w:t>
        </w:r>
        <w:r>
          <w:rPr>
            <w:noProof/>
            <w:webHidden/>
          </w:rPr>
          <w:tab/>
        </w:r>
        <w:r>
          <w:rPr>
            <w:noProof/>
            <w:webHidden/>
          </w:rPr>
          <w:fldChar w:fldCharType="begin"/>
        </w:r>
        <w:r>
          <w:rPr>
            <w:noProof/>
            <w:webHidden/>
          </w:rPr>
          <w:instrText xml:space="preserve"> PAGEREF _Toc165921131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2" w:history="1">
        <w:r w:rsidRPr="00681A08">
          <w:rPr>
            <w:rStyle w:val="Hyperlink"/>
            <w:noProof/>
          </w:rPr>
          <w:t>SubToolbar Components</w:t>
        </w:r>
        <w:r>
          <w:rPr>
            <w:noProof/>
            <w:webHidden/>
          </w:rPr>
          <w:tab/>
        </w:r>
        <w:r>
          <w:rPr>
            <w:noProof/>
            <w:webHidden/>
          </w:rPr>
          <w:fldChar w:fldCharType="begin"/>
        </w:r>
        <w:r>
          <w:rPr>
            <w:noProof/>
            <w:webHidden/>
          </w:rPr>
          <w:instrText xml:space="preserve"> PAGEREF _Toc165921132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33" w:history="1">
        <w:r w:rsidRPr="00681A08">
          <w:rPr>
            <w:rStyle w:val="Hyperlink"/>
            <w:noProof/>
          </w:rPr>
          <w:t>Technologies, Libraries, and References</w:t>
        </w:r>
        <w:r>
          <w:rPr>
            <w:noProof/>
            <w:webHidden/>
          </w:rPr>
          <w:tab/>
        </w:r>
        <w:r>
          <w:rPr>
            <w:noProof/>
            <w:webHidden/>
          </w:rPr>
          <w:fldChar w:fldCharType="begin"/>
        </w:r>
        <w:r>
          <w:rPr>
            <w:noProof/>
            <w:webHidden/>
          </w:rPr>
          <w:instrText xml:space="preserve"> PAGEREF _Toc165921133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4" w:history="1">
        <w:r w:rsidRPr="00681A08">
          <w:rPr>
            <w:rStyle w:val="Hyperlink"/>
            <w:noProof/>
          </w:rPr>
          <w:t>Prototype.js</w:t>
        </w:r>
        <w:r>
          <w:rPr>
            <w:noProof/>
            <w:webHidden/>
          </w:rPr>
          <w:tab/>
        </w:r>
        <w:r>
          <w:rPr>
            <w:noProof/>
            <w:webHidden/>
          </w:rPr>
          <w:fldChar w:fldCharType="begin"/>
        </w:r>
        <w:r>
          <w:rPr>
            <w:noProof/>
            <w:webHidden/>
          </w:rPr>
          <w:instrText xml:space="preserve"> PAGEREF _Toc165921134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5" w:history="1">
        <w:r w:rsidRPr="00681A08">
          <w:rPr>
            <w:rStyle w:val="Hyperlink"/>
            <w:noProof/>
          </w:rPr>
          <w:t>Firefox Extension Structure – needs work</w:t>
        </w:r>
        <w:r>
          <w:rPr>
            <w:noProof/>
            <w:webHidden/>
          </w:rPr>
          <w:tab/>
        </w:r>
        <w:r>
          <w:rPr>
            <w:noProof/>
            <w:webHidden/>
          </w:rPr>
          <w:fldChar w:fldCharType="begin"/>
        </w:r>
        <w:r>
          <w:rPr>
            <w:noProof/>
            <w:webHidden/>
          </w:rPr>
          <w:instrText xml:space="preserve"> PAGEREF _Toc165921135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36" w:history="1">
        <w:r w:rsidRPr="00681A08">
          <w:rPr>
            <w:rStyle w:val="Hyperlink"/>
            <w:noProof/>
          </w:rPr>
          <w:t>Essential Components</w:t>
        </w:r>
        <w:r>
          <w:rPr>
            <w:noProof/>
            <w:webHidden/>
          </w:rPr>
          <w:tab/>
        </w:r>
        <w:r>
          <w:rPr>
            <w:noProof/>
            <w:webHidden/>
          </w:rPr>
          <w:fldChar w:fldCharType="begin"/>
        </w:r>
        <w:r>
          <w:rPr>
            <w:noProof/>
            <w:webHidden/>
          </w:rPr>
          <w:instrText xml:space="preserve"> PAGEREF _Toc165921136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7" w:history="1">
        <w:r w:rsidRPr="00681A08">
          <w:rPr>
            <w:rStyle w:val="Hyperlink"/>
            <w:noProof/>
          </w:rPr>
          <w:t>Event Capturing</w:t>
        </w:r>
        <w:r>
          <w:rPr>
            <w:noProof/>
            <w:webHidden/>
          </w:rPr>
          <w:tab/>
        </w:r>
        <w:r>
          <w:rPr>
            <w:noProof/>
            <w:webHidden/>
          </w:rPr>
          <w:fldChar w:fldCharType="begin"/>
        </w:r>
        <w:r>
          <w:rPr>
            <w:noProof/>
            <w:webHidden/>
          </w:rPr>
          <w:instrText xml:space="preserve"> PAGEREF _Toc165921137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8" w:history="1">
        <w:r w:rsidRPr="00681A08">
          <w:rPr>
            <w:rStyle w:val="Hyperlink"/>
            <w:noProof/>
          </w:rPr>
          <w:t>Highlighting</w:t>
        </w:r>
        <w:r>
          <w:rPr>
            <w:noProof/>
            <w:webHidden/>
          </w:rPr>
          <w:tab/>
        </w:r>
        <w:r>
          <w:rPr>
            <w:noProof/>
            <w:webHidden/>
          </w:rPr>
          <w:fldChar w:fldCharType="begin"/>
        </w:r>
        <w:r>
          <w:rPr>
            <w:noProof/>
            <w:webHidden/>
          </w:rPr>
          <w:instrText xml:space="preserve"> PAGEREF _Toc165921138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39" w:history="1">
        <w:r w:rsidRPr="00681A08">
          <w:rPr>
            <w:rStyle w:val="Hyperlink"/>
            <w:noProof/>
          </w:rPr>
          <w:t>Surf Mode (Single Input Mode)</w:t>
        </w:r>
        <w:r>
          <w:rPr>
            <w:noProof/>
            <w:webHidden/>
          </w:rPr>
          <w:tab/>
        </w:r>
        <w:r>
          <w:rPr>
            <w:noProof/>
            <w:webHidden/>
          </w:rPr>
          <w:fldChar w:fldCharType="begin"/>
        </w:r>
        <w:r>
          <w:rPr>
            <w:noProof/>
            <w:webHidden/>
          </w:rPr>
          <w:instrText xml:space="preserve"> PAGEREF _Toc165921139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0" w:history="1">
        <w:r w:rsidRPr="00681A08">
          <w:rPr>
            <w:rStyle w:val="Hyperlink"/>
            <w:noProof/>
          </w:rPr>
          <w:t>Auto Mode (Auto Iteration Mode)</w:t>
        </w:r>
        <w:r>
          <w:rPr>
            <w:noProof/>
            <w:webHidden/>
          </w:rPr>
          <w:tab/>
        </w:r>
        <w:r>
          <w:rPr>
            <w:noProof/>
            <w:webHidden/>
          </w:rPr>
          <w:fldChar w:fldCharType="begin"/>
        </w:r>
        <w:r>
          <w:rPr>
            <w:noProof/>
            <w:webHidden/>
          </w:rPr>
          <w:instrText xml:space="preserve"> PAGEREF _Toc165921140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1" w:history="1">
        <w:r w:rsidRPr="00681A08">
          <w:rPr>
            <w:rStyle w:val="Hyperlink"/>
            <w:noProof/>
          </w:rPr>
          <w:t>Sound Manager</w:t>
        </w:r>
        <w:r>
          <w:rPr>
            <w:noProof/>
            <w:webHidden/>
          </w:rPr>
          <w:tab/>
        </w:r>
        <w:r>
          <w:rPr>
            <w:noProof/>
            <w:webHidden/>
          </w:rPr>
          <w:fldChar w:fldCharType="begin"/>
        </w:r>
        <w:r>
          <w:rPr>
            <w:noProof/>
            <w:webHidden/>
          </w:rPr>
          <w:instrText xml:space="preserve"> PAGEREF _Toc165921141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42" w:history="1">
        <w:r w:rsidRPr="00681A08">
          <w:rPr>
            <w:rStyle w:val="Hyperlink"/>
            <w:noProof/>
          </w:rPr>
          <w:t>Essential SubToolbars</w:t>
        </w:r>
        <w:r>
          <w:rPr>
            <w:noProof/>
            <w:webHidden/>
          </w:rPr>
          <w:tab/>
        </w:r>
        <w:r>
          <w:rPr>
            <w:noProof/>
            <w:webHidden/>
          </w:rPr>
          <w:fldChar w:fldCharType="begin"/>
        </w:r>
        <w:r>
          <w:rPr>
            <w:noProof/>
            <w:webHidden/>
          </w:rPr>
          <w:instrText xml:space="preserve"> PAGEREF _Toc165921142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3" w:history="1">
        <w:r w:rsidRPr="00681A08">
          <w:rPr>
            <w:rStyle w:val="Hyperlink"/>
            <w:noProof/>
          </w:rPr>
          <w:t>Links SubToolbar</w:t>
        </w:r>
        <w:r>
          <w:rPr>
            <w:noProof/>
            <w:webHidden/>
          </w:rPr>
          <w:tab/>
        </w:r>
        <w:r>
          <w:rPr>
            <w:noProof/>
            <w:webHidden/>
          </w:rPr>
          <w:fldChar w:fldCharType="begin"/>
        </w:r>
        <w:r>
          <w:rPr>
            <w:noProof/>
            <w:webHidden/>
          </w:rPr>
          <w:instrText xml:space="preserve"> PAGEREF _Toc165921143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4" w:history="1">
        <w:r w:rsidRPr="00681A08">
          <w:rPr>
            <w:rStyle w:val="Hyperlink"/>
            <w:noProof/>
          </w:rPr>
          <w:t>Navigation SubToolbar</w:t>
        </w:r>
        <w:r>
          <w:rPr>
            <w:noProof/>
            <w:webHidden/>
          </w:rPr>
          <w:tab/>
        </w:r>
        <w:r>
          <w:rPr>
            <w:noProof/>
            <w:webHidden/>
          </w:rPr>
          <w:fldChar w:fldCharType="begin"/>
        </w:r>
        <w:r>
          <w:rPr>
            <w:noProof/>
            <w:webHidden/>
          </w:rPr>
          <w:instrText xml:space="preserve"> PAGEREF _Toc165921144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5" w:history="1">
        <w:r w:rsidRPr="00681A08">
          <w:rPr>
            <w:rStyle w:val="Hyperlink"/>
            <w:noProof/>
          </w:rPr>
          <w:t>Scrolling SubToolbar</w:t>
        </w:r>
        <w:r>
          <w:rPr>
            <w:noProof/>
            <w:webHidden/>
          </w:rPr>
          <w:tab/>
        </w:r>
        <w:r>
          <w:rPr>
            <w:noProof/>
            <w:webHidden/>
          </w:rPr>
          <w:fldChar w:fldCharType="begin"/>
        </w:r>
        <w:r>
          <w:rPr>
            <w:noProof/>
            <w:webHidden/>
          </w:rPr>
          <w:instrText xml:space="preserve"> PAGEREF _Toc165921145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6" w:history="1">
        <w:r w:rsidRPr="00681A08">
          <w:rPr>
            <w:rStyle w:val="Hyperlink"/>
            <w:noProof/>
          </w:rPr>
          <w:t>Surf Mode SubToolbar</w:t>
        </w:r>
        <w:r>
          <w:rPr>
            <w:noProof/>
            <w:webHidden/>
          </w:rPr>
          <w:tab/>
        </w:r>
        <w:r>
          <w:rPr>
            <w:noProof/>
            <w:webHidden/>
          </w:rPr>
          <w:fldChar w:fldCharType="begin"/>
        </w:r>
        <w:r>
          <w:rPr>
            <w:noProof/>
            <w:webHidden/>
          </w:rPr>
          <w:instrText xml:space="preserve"> PAGEREF _Toc165921146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47" w:history="1">
        <w:r w:rsidRPr="00681A08">
          <w:rPr>
            <w:rStyle w:val="Hyperlink"/>
            <w:noProof/>
          </w:rPr>
          <w:t>Developing and Extending the Hawking Toolbar</w:t>
        </w:r>
        <w:r>
          <w:rPr>
            <w:noProof/>
            <w:webHidden/>
          </w:rPr>
          <w:tab/>
        </w:r>
        <w:r>
          <w:rPr>
            <w:noProof/>
            <w:webHidden/>
          </w:rPr>
          <w:fldChar w:fldCharType="begin"/>
        </w:r>
        <w:r>
          <w:rPr>
            <w:noProof/>
            <w:webHidden/>
          </w:rPr>
          <w:instrText xml:space="preserve"> PAGEREF _Toc165921147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1"/>
        <w:tabs>
          <w:tab w:val="right" w:leader="dot" w:pos="9350"/>
        </w:tabs>
        <w:rPr>
          <w:noProof/>
          <w:sz w:val="22"/>
          <w:szCs w:val="22"/>
        </w:rPr>
      </w:pPr>
      <w:hyperlink w:anchor="_Toc165921148" w:history="1">
        <w:r w:rsidRPr="00681A08">
          <w:rPr>
            <w:rStyle w:val="Hyperlink"/>
            <w:noProof/>
          </w:rPr>
          <w:t>Helpful Resources</w:t>
        </w:r>
        <w:r>
          <w:rPr>
            <w:noProof/>
            <w:webHidden/>
          </w:rPr>
          <w:tab/>
        </w:r>
        <w:r>
          <w:rPr>
            <w:noProof/>
            <w:webHidden/>
          </w:rPr>
          <w:fldChar w:fldCharType="begin"/>
        </w:r>
        <w:r>
          <w:rPr>
            <w:noProof/>
            <w:webHidden/>
          </w:rPr>
          <w:instrText xml:space="preserve"> PAGEREF _Toc165921148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49" w:history="1">
        <w:r w:rsidRPr="00681A08">
          <w:rPr>
            <w:rStyle w:val="Hyperlink"/>
            <w:noProof/>
          </w:rPr>
          <w:t>Meet the Developers</w:t>
        </w:r>
        <w:r>
          <w:rPr>
            <w:noProof/>
            <w:webHidden/>
          </w:rPr>
          <w:tab/>
        </w:r>
        <w:r>
          <w:rPr>
            <w:noProof/>
            <w:webHidden/>
          </w:rPr>
          <w:fldChar w:fldCharType="begin"/>
        </w:r>
        <w:r>
          <w:rPr>
            <w:noProof/>
            <w:webHidden/>
          </w:rPr>
          <w:instrText xml:space="preserve"> PAGEREF _Toc165921149 \h </w:instrText>
        </w:r>
        <w:r>
          <w:rPr>
            <w:noProof/>
          </w:rPr>
        </w:r>
        <w:r>
          <w:rPr>
            <w:noProof/>
            <w:webHidden/>
          </w:rPr>
          <w:fldChar w:fldCharType="separate"/>
        </w:r>
        <w:r>
          <w:rPr>
            <w:noProof/>
            <w:webHidden/>
          </w:rPr>
          <w:t>3</w:t>
        </w:r>
        <w:r>
          <w:rPr>
            <w:noProof/>
            <w:webHidden/>
          </w:rPr>
          <w:fldChar w:fldCharType="end"/>
        </w:r>
      </w:hyperlink>
    </w:p>
    <w:p w:rsidR="002F3088" w:rsidRDefault="002F3088" w:rsidP="001D3A4B">
      <w:pPr>
        <w:pStyle w:val="TOC2"/>
        <w:tabs>
          <w:tab w:val="right" w:leader="dot" w:pos="9350"/>
        </w:tabs>
        <w:rPr>
          <w:noProof/>
          <w:sz w:val="22"/>
          <w:szCs w:val="22"/>
        </w:rPr>
      </w:pPr>
      <w:hyperlink w:anchor="_Toc165921150" w:history="1">
        <w:r w:rsidRPr="00681A08">
          <w:rPr>
            <w:rStyle w:val="Hyperlink"/>
            <w:noProof/>
          </w:rPr>
          <w:t>XUL and Firefox Tutorials and References</w:t>
        </w:r>
        <w:r>
          <w:rPr>
            <w:noProof/>
            <w:webHidden/>
          </w:rPr>
          <w:tab/>
        </w:r>
        <w:r>
          <w:rPr>
            <w:noProof/>
            <w:webHidden/>
          </w:rPr>
          <w:fldChar w:fldCharType="begin"/>
        </w:r>
        <w:r>
          <w:rPr>
            <w:noProof/>
            <w:webHidden/>
          </w:rPr>
          <w:instrText xml:space="preserve"> PAGEREF _Toc165921150 \h </w:instrText>
        </w:r>
        <w:r>
          <w:rPr>
            <w:noProof/>
          </w:rPr>
        </w:r>
        <w:r>
          <w:rPr>
            <w:noProof/>
            <w:webHidden/>
          </w:rPr>
          <w:fldChar w:fldCharType="separate"/>
        </w:r>
        <w:r>
          <w:rPr>
            <w:noProof/>
            <w:webHidden/>
          </w:rPr>
          <w:t>3</w:t>
        </w:r>
        <w:r>
          <w:rPr>
            <w:noProof/>
            <w:webHidden/>
          </w:rPr>
          <w:fldChar w:fldCharType="end"/>
        </w:r>
      </w:hyperlink>
    </w:p>
    <w:p w:rsidR="002F3088" w:rsidRPr="00B8466B" w:rsidRDefault="002F3088" w:rsidP="001D3A4B">
      <w:r>
        <w:fldChar w:fldCharType="end"/>
      </w:r>
      <w:r>
        <w:br w:type="page"/>
      </w:r>
    </w:p>
    <w:p w:rsidR="002F3088" w:rsidRDefault="002F3088" w:rsidP="001D3A4B">
      <w:pPr>
        <w:pStyle w:val="Heading1"/>
      </w:pPr>
      <w:bookmarkStart w:id="0" w:name="_Toc165921127"/>
      <w:r>
        <w:t>Introduction</w:t>
      </w:r>
      <w:bookmarkEnd w:id="0"/>
    </w:p>
    <w:p w:rsidR="002F3088" w:rsidRDefault="002F3088" w:rsidP="001D3A4B">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2F3088" w:rsidRDefault="002F3088" w:rsidP="001D3A4B">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2F3088" w:rsidRDefault="002F3088" w:rsidP="001D3A4B">
      <w:pPr>
        <w:pStyle w:val="Heading1"/>
      </w:pPr>
      <w:bookmarkStart w:id="1" w:name="_Toc165921128"/>
      <w:r>
        <w:t>Toolbar Architecture</w:t>
      </w:r>
      <w:bookmarkEnd w:id="1"/>
    </w:p>
    <w:p w:rsidR="002F3088" w:rsidRDefault="002F3088" w:rsidP="001D3A4B">
      <w:pPr>
        <w:pStyle w:val="Heading2"/>
      </w:pPr>
      <w:bookmarkStart w:id="2" w:name="_Toc165921129"/>
      <w:r>
        <w:t>Basic Operations:  Move and Engage</w:t>
      </w:r>
      <w:bookmarkEnd w:id="2"/>
    </w:p>
    <w:p w:rsidR="002F3088" w:rsidRDefault="002F3088" w:rsidP="001D3A4B">
      <w:r>
        <w:t>The Hawking Toolbar is designed around two basic input mechanisms: move and engage.  These two mechanisms allow the user to access and interact with all of the functionality of the toolbar and thus content of the web page the user is visiting. The FireHawk Toolbar handles the “move” and “engage” events in two different ways; During standard use, the “move” action will interact with the Context Manager and move the selector to the next button available within the toolbar context. In Surf Mode, the “move” button instead moves the user to the next link on the screen. Similarly, the “engage” event acts on the Context Manager’s currently selected button during normal use. While in Surf Mode, “engage” clicks the currently highlighted link instead.</w:t>
      </w:r>
    </w:p>
    <w:p w:rsidR="002F3088" w:rsidRDefault="002F3088" w:rsidP="001D3A4B">
      <w:pPr>
        <w:pStyle w:val="Heading2"/>
      </w:pPr>
      <w:bookmarkStart w:id="3" w:name="_Toc165921130"/>
      <w:r>
        <w:t>Contexts and the Context Manager</w:t>
      </w:r>
      <w:bookmarkEnd w:id="3"/>
    </w:p>
    <w:p w:rsidR="002F3088" w:rsidRDefault="002F3088" w:rsidP="001D3A4B">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LIFO stack of ContextLists implemented by the Scope and Unscope functions in the FireHawk object.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2F3088" w:rsidRDefault="002F3088" w:rsidP="001D3A4B">
      <w:pPr>
        <w:pStyle w:val="Heading2"/>
      </w:pPr>
      <w:bookmarkStart w:id="4" w:name="_Toc165921131"/>
      <w:r>
        <w:t>The Main Toolbar</w:t>
      </w:r>
      <w:bookmarkEnd w:id="4"/>
    </w:p>
    <w:p w:rsidR="002F3088" w:rsidRPr="000B3146" w:rsidRDefault="002F3088" w:rsidP="001D3A4B">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2F3088" w:rsidRDefault="002F3088" w:rsidP="001D3A4B">
      <w:pPr>
        <w:pStyle w:val="Heading2"/>
      </w:pPr>
      <w:bookmarkStart w:id="5" w:name="_Toc165921132"/>
      <w:r>
        <w:t>SubToolbar Components</w:t>
      </w:r>
      <w:bookmarkEnd w:id="5"/>
    </w:p>
    <w:p w:rsidR="002F3088" w:rsidRPr="000B3146" w:rsidRDefault="002F3088" w:rsidP="001D3A4B">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2F3088" w:rsidRDefault="002F3088" w:rsidP="001D3A4B">
      <w:pPr>
        <w:pStyle w:val="Heading1"/>
      </w:pPr>
      <w:bookmarkStart w:id="6" w:name="_Toc165921133"/>
      <w:r>
        <w:t>Technologies, Libraries, and References</w:t>
      </w:r>
      <w:bookmarkEnd w:id="6"/>
    </w:p>
    <w:p w:rsidR="002F3088" w:rsidRPr="000B3146" w:rsidRDefault="002F3088" w:rsidP="001D3A4B">
      <w:pPr>
        <w:pStyle w:val="Heading2"/>
      </w:pPr>
      <w:bookmarkStart w:id="7" w:name="_Toc165921134"/>
      <w:r>
        <w:t>Prototype.js</w:t>
      </w:r>
      <w:bookmarkEnd w:id="7"/>
    </w:p>
    <w:p w:rsidR="002F3088" w:rsidRDefault="002F3088" w:rsidP="001D3A4B">
      <w:r>
        <w:t>The Hawking Toolbar makes use of the prototype.js library found at:</w:t>
      </w:r>
    </w:p>
    <w:p w:rsidR="002F3088" w:rsidRDefault="002F3088" w:rsidP="001D3A4B">
      <w:hyperlink r:id="rId6" w:history="1">
        <w:r w:rsidRPr="00C8191E">
          <w:rPr>
            <w:rStyle w:val="Hyperlink"/>
          </w:rPr>
          <w:t>http://prototype.conio.net/</w:t>
        </w:r>
      </w:hyperlink>
    </w:p>
    <w:p w:rsidR="002F3088" w:rsidRDefault="002F3088" w:rsidP="001D3A4B">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2F3088" w:rsidRDefault="002F3088" w:rsidP="001D3A4B">
      <w:pPr>
        <w:pStyle w:val="Heading2"/>
      </w:pPr>
      <w:bookmarkStart w:id="8" w:name="_Toc165921135"/>
      <w:r>
        <w:t>Firefox</w:t>
      </w:r>
      <w:r w:rsidRPr="00F94E5A">
        <w:t xml:space="preserve"> </w:t>
      </w:r>
      <w:r>
        <w:t>Extension Structure</w:t>
      </w:r>
      <w:bookmarkEnd w:id="8"/>
    </w:p>
    <w:p w:rsidR="002F3088" w:rsidRDefault="002F3088" w:rsidP="001D3A4B">
      <w:r>
        <w:t>Firefox extensions are created through a synthesis of JavaScript and XUL. JavaScript provides the programming functionality necessary to perform useful actions, and the XUL acts as both a structure through which the JavaScript functions are accessed as well as a user interface structuring language. Extensions are used to add components to the browser that are not part of the page such as toolbars, buttons and option panes. Together, this JavaScript and XUL information is registered and added to the Firefox Chrome. The Chrome is composed of the visible components and functions associated with the browser and all active extensions. As the JavaScript code of an extension is called or referenced, it is executed in the same memory space as the actual JavaScript code used to implement much of the Browser’s Chrome. This gives Firefox extensions an exceedingly large amount of power in what they can do for the user.</w:t>
      </w:r>
    </w:p>
    <w:p w:rsidR="002F3088" w:rsidRDefault="002F3088" w:rsidP="001D3A4B">
      <w:pPr>
        <w:keepNext/>
        <w:jc w:val="center"/>
      </w:pPr>
      <w:r>
        <w:object w:dxaOrig="8695"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38.5pt" o:ole="">
            <v:imagedata r:id="rId7" o:title=""/>
          </v:shape>
          <o:OLEObject Type="Embed" ProgID="Visio.Drawing.11" ShapeID="_x0000_i1025" DrawAspect="Content" ObjectID="_1239707679" r:id="rId8"/>
        </w:object>
      </w:r>
    </w:p>
    <w:p w:rsidR="002F3088" w:rsidRPr="00F94E5A" w:rsidRDefault="002F3088" w:rsidP="001D3A4B">
      <w:pPr>
        <w:pStyle w:val="Caption"/>
        <w:jc w:val="center"/>
      </w:pPr>
      <w:r>
        <w:t xml:space="preserve">Figure </w:t>
      </w:r>
      <w:fldSimple w:instr=" SEQ Figure \* ARABIC ">
        <w:r>
          <w:rPr>
            <w:noProof/>
          </w:rPr>
          <w:t>1</w:t>
        </w:r>
      </w:fldSimple>
      <w:r>
        <w:t>: How Firefox Extensions Interact with Browser Code and Firefox Services</w:t>
      </w:r>
    </w:p>
    <w:p w:rsidR="002F3088" w:rsidRDefault="002F3088" w:rsidP="001D3A4B">
      <w:pPr>
        <w:pStyle w:val="Heading1"/>
      </w:pPr>
      <w:bookmarkStart w:id="9" w:name="_Toc165921136"/>
      <w:r>
        <w:t>Essential Components</w:t>
      </w:r>
      <w:bookmarkEnd w:id="9"/>
    </w:p>
    <w:p w:rsidR="002F3088" w:rsidRDefault="002F3088" w:rsidP="001D3A4B">
      <w:pPr>
        <w:pStyle w:val="Heading2"/>
      </w:pPr>
      <w:bookmarkStart w:id="10" w:name="_Toc165921137"/>
      <w:r>
        <w:t>Event Capturing</w:t>
      </w:r>
      <w:bookmarkEnd w:id="10"/>
    </w:p>
    <w:p w:rsidR="002F3088" w:rsidRPr="00F106BF" w:rsidRDefault="002F3088" w:rsidP="001D3A4B">
      <w:r>
        <w:t>Events can take 2 different paths when visiting event listeners which cause events to be classified into 2 distinct groups. A bubble event first triggers the event listener attached to the DOM node at which the event occurred. The event then visits any event listener of the node’s parent, and continues up the DOM until it reaches the document root (window) where it terminates. The second type of event is a captured event. These trigger event listeners at the document root (window) level first, and then make a path through the DOM down to the targeted node. In this case, the event listener on the node itself is activated last. With these two kinds of events, we chose to add event listeners to the window, because the mouse or keyboard focus will be in a variable location on the page, so the only way to capture an event every time is to watch all events in the window. This does present a problem however, as for bubbling events, the window is the last node to be informed, and it is impossible to cancel any effects of that event. This proved especially challenging when mouse clicks were mapped as the move and engage events. The right click event would trigger move or engage as expected, but it would first also open the right click menu. Determining whether or not something is listening (it is a candidate to be moved to) presents another challenge. Currently there is no known method for detecting event listeners in the DOM which have been added by JavaScript. This problem will only increase in severity as AJAX becomes a more popular web design technique, and sites are dynamically rendered for the user, after the html has loaded.</w:t>
      </w:r>
    </w:p>
    <w:p w:rsidR="002F3088" w:rsidRDefault="002F3088" w:rsidP="001D3A4B">
      <w:pPr>
        <w:pStyle w:val="Heading2"/>
      </w:pPr>
      <w:bookmarkStart w:id="11" w:name="_Toc165921138"/>
      <w:r>
        <w:t>Highlighting</w:t>
      </w:r>
      <w:bookmarkEnd w:id="11"/>
    </w:p>
    <w:p w:rsidR="002F3088" w:rsidRDefault="002F3088" w:rsidP="001D3A4B">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stretch the div to the size of the object it is highlighting, and position it so it appears on top of that object. </w:t>
      </w:r>
    </w:p>
    <w:p w:rsidR="002F3088" w:rsidRPr="00800718" w:rsidRDefault="002F3088" w:rsidP="001D3A4B"/>
    <w:p w:rsidR="002F3088" w:rsidRDefault="002F3088" w:rsidP="001D3A4B">
      <w:pPr>
        <w:pStyle w:val="Heading2"/>
      </w:pPr>
      <w:bookmarkStart w:id="12" w:name="_Toc165921139"/>
      <w:r>
        <w:t>Surf Mode (Single Input Mode)</w:t>
      </w:r>
      <w:bookmarkEnd w:id="12"/>
    </w:p>
    <w:p w:rsidR="002F3088" w:rsidRDefault="002F3088" w:rsidP="001D3A4B">
      <w:r>
        <w:t>Surf Mode or Simple Mode is a reduced functionality mode in which the toolbar interacts directly with the Webpage, rather than through a subtoolbar. This means that Move will move you to the next link in a page rather than the next option in a toolbar, and Engage will click the link you are on. Depending on preference settings, the user can be trapped in Surf Mode, allowing users to only click the current link or move to the next (generally this use is limited to the Literacy Center as most Web pages have large amounts of links, and moving through all of them would become tedious). A user can choose to automatically exit Surf Mode each time they click something, which allows them the full range of the toolbar, with the simple browsing of Surf Mode</w:t>
      </w:r>
    </w:p>
    <w:p w:rsidR="002F3088" w:rsidRPr="000F54A6" w:rsidRDefault="002F3088" w:rsidP="001D3A4B">
      <w:pPr>
        <w:pStyle w:val="Heading2"/>
      </w:pPr>
      <w:bookmarkStart w:id="13" w:name="_Toc165921140"/>
      <w:r>
        <w:t>Auto Mode (Auto Iteration Mode)</w:t>
      </w:r>
      <w:bookmarkEnd w:id="13"/>
    </w:p>
    <w:p w:rsidR="002F3088" w:rsidRDefault="002F3088" w:rsidP="001D3A4B">
      <w:r>
        <w:t>The Auto Mode sets an interval in JavaScript. Currently it performs a call similar to what would happen in htbActionTransform if an event was detected as a move. In the future, it would be preferable to design the interval function to simply create an event which looks like “move” based on the preferences, and execute that event on the window, so the htbActionTransform method would be triggered. This would allow future programmers to change the move behavior in one spot if they so choose.</w:t>
      </w:r>
    </w:p>
    <w:p w:rsidR="002F3088" w:rsidRDefault="002F3088" w:rsidP="001D3A4B">
      <w:pPr>
        <w:pStyle w:val="Heading2"/>
      </w:pPr>
      <w:bookmarkStart w:id="14" w:name="_Toc165921141"/>
      <w:r>
        <w:t>Sound Manager</w:t>
      </w:r>
      <w:bookmarkEnd w:id="14"/>
    </w:p>
    <w:p w:rsidR="002F3088" w:rsidRDefault="002F3088" w:rsidP="001D3A4B">
      <w:r>
        <w:t>The Sound Manager is a  JavaScript class which provides access to one of Firefox’s many services automatically available to the browser. It finds the file name of the sound based on what preference name is passed and attempts to play that sound accordingly. Sounds are stored in the chrome/content/sounds/ directory within the FireHawk Toolbar extension folder. To add additional sounds, you currently must drag and drop the sound file (.wav) into the chrome/content/sounds directory, and map an action to that sound in the preferences menu.</w:t>
      </w:r>
    </w:p>
    <w:p w:rsidR="002F3088" w:rsidRDefault="002F3088" w:rsidP="001D3A4B">
      <w:pPr>
        <w:pStyle w:val="Heading1"/>
      </w:pPr>
      <w:bookmarkStart w:id="15" w:name="_Toc165921142"/>
      <w:r>
        <w:t>Essential SubToolbars</w:t>
      </w:r>
      <w:bookmarkEnd w:id="15"/>
    </w:p>
    <w:p w:rsidR="002F3088" w:rsidRDefault="002F3088" w:rsidP="001D3A4B">
      <w:pPr>
        <w:pStyle w:val="Heading2"/>
      </w:pPr>
      <w:bookmarkStart w:id="16" w:name="_Toc165921143"/>
      <w:r>
        <w:t>Links SubToolbar</w:t>
      </w:r>
      <w:bookmarkEnd w:id="16"/>
    </w:p>
    <w:p w:rsidR="002F3088" w:rsidRPr="00B62618" w:rsidRDefault="002F3088" w:rsidP="001D3A4B">
      <w:pPr>
        <w:rPr>
          <w:rStyle w:val="SubtleReference"/>
          <w:bCs/>
        </w:rPr>
      </w:pPr>
      <w:r w:rsidRPr="00B62618">
        <w:rPr>
          <w:rStyle w:val="SubtleReference"/>
          <w:bCs/>
        </w:rPr>
        <w:t>DOM id: “HawkingSBPageNav”</w:t>
      </w:r>
    </w:p>
    <w:p w:rsidR="002F3088" w:rsidRDefault="002F3088" w:rsidP="001D3A4B">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FireHawk.HawkingPageNext()</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FireHawk.HawkingPageClick()</w:t>
      </w:r>
    </w:p>
    <w:p w:rsidR="002F3088" w:rsidRPr="00AD1720" w:rsidRDefault="002F3088" w:rsidP="001D3A4B">
      <w:pPr>
        <w:pStyle w:val="NoSpacing"/>
        <w:rPr>
          <w:rFonts w:ascii="Consolas" w:hAnsi="Consolas"/>
          <w:sz w:val="18"/>
          <w:szCs w:val="18"/>
        </w:rPr>
      </w:pPr>
      <w:r w:rsidRPr="00AD1720">
        <w:rPr>
          <w:rFonts w:ascii="Consolas" w:hAnsi="Consolas"/>
          <w:sz w:val="18"/>
          <w:szCs w:val="18"/>
        </w:rPr>
        <w:t>FireHawk.HawkingPagePrev()</w:t>
      </w:r>
    </w:p>
    <w:p w:rsidR="002F3088" w:rsidRDefault="002F3088" w:rsidP="001D3A4B">
      <w:pPr>
        <w:pStyle w:val="Heading2"/>
      </w:pPr>
      <w:bookmarkStart w:id="17" w:name="_Toc165921144"/>
      <w:r>
        <w:t>Navigation SubToolbar</w:t>
      </w:r>
      <w:bookmarkEnd w:id="17"/>
    </w:p>
    <w:p w:rsidR="002F3088" w:rsidRPr="00B62618" w:rsidRDefault="002F3088" w:rsidP="001D3A4B">
      <w:pPr>
        <w:rPr>
          <w:rStyle w:val="SubtleReference"/>
          <w:bCs/>
        </w:rPr>
      </w:pPr>
      <w:r w:rsidRPr="00B62618">
        <w:rPr>
          <w:rStyle w:val="SubtleReference"/>
          <w:bCs/>
        </w:rPr>
        <w:t>DOM id: “HawkingSBHistoryNav”</w:t>
      </w:r>
    </w:p>
    <w:p w:rsidR="002F3088" w:rsidRDefault="002F3088" w:rsidP="001D3A4B">
      <w:r>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BrowserForward(aEvent,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BrowserBack(aEvent, aIgnoreAlt)</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BrowserReloadSkipCache()</w:t>
      </w:r>
    </w:p>
    <w:p w:rsidR="002F3088" w:rsidRPr="00B62618" w:rsidRDefault="002F3088" w:rsidP="001D3A4B">
      <w:pPr>
        <w:pStyle w:val="NoSpacing"/>
        <w:rPr>
          <w:rFonts w:ascii="Consolas" w:hAnsi="Consolas"/>
          <w:sz w:val="18"/>
          <w:szCs w:val="18"/>
        </w:rPr>
      </w:pPr>
      <w:r w:rsidRPr="00B62618">
        <w:rPr>
          <w:rFonts w:ascii="Consolas" w:hAnsi="Consolas"/>
          <w:sz w:val="18"/>
          <w:szCs w:val="18"/>
        </w:rPr>
        <w:t>function BrowserHome()</w:t>
      </w:r>
    </w:p>
    <w:p w:rsidR="002F3088" w:rsidRDefault="002F3088" w:rsidP="001D3A4B">
      <w:pPr>
        <w:pStyle w:val="Heading2"/>
      </w:pPr>
      <w:bookmarkStart w:id="18" w:name="_Toc165921145"/>
      <w:r>
        <w:t>Scrolling SubToolbar</w:t>
      </w:r>
      <w:bookmarkEnd w:id="18"/>
    </w:p>
    <w:p w:rsidR="002F3088" w:rsidRPr="00B62618" w:rsidRDefault="002F3088" w:rsidP="001D3A4B">
      <w:pPr>
        <w:rPr>
          <w:rStyle w:val="SubtleReference"/>
          <w:bCs/>
        </w:rPr>
      </w:pPr>
      <w:r w:rsidRPr="00B62618">
        <w:rPr>
          <w:rStyle w:val="SubtleReference"/>
          <w:bCs/>
        </w:rPr>
        <w:t>DOM id: “HawkingSBScroll”</w:t>
      </w:r>
    </w:p>
    <w:p w:rsidR="002F3088" w:rsidRDefault="002F3088" w:rsidP="001D3A4B">
      <w:r>
        <w:t>The Scrolling Subtoolbar implements four buttons that allow the user to scroll up, down, left, and right. Each calls a corresponding function within the FireHawk class to perform scrolling using an onclick attribute. The functions called are:</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FireHawk.htbScrollUp()</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FireHawk.htbScrollDown()</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FireHawk.htbScrollRight()</w:t>
      </w:r>
    </w:p>
    <w:p w:rsidR="002F3088" w:rsidRPr="002C0CD0" w:rsidRDefault="002F3088" w:rsidP="001D3A4B">
      <w:pPr>
        <w:pStyle w:val="NoSpacing"/>
        <w:rPr>
          <w:rFonts w:ascii="Consolas" w:hAnsi="Consolas"/>
          <w:sz w:val="18"/>
          <w:szCs w:val="18"/>
        </w:rPr>
      </w:pPr>
      <w:r w:rsidRPr="002C0CD0">
        <w:rPr>
          <w:rFonts w:ascii="Consolas" w:hAnsi="Consolas"/>
          <w:sz w:val="18"/>
          <w:szCs w:val="18"/>
        </w:rPr>
        <w:t>FireHawk.htbScrollLeft()</w:t>
      </w:r>
    </w:p>
    <w:p w:rsidR="002F3088" w:rsidRDefault="002F3088" w:rsidP="001D3A4B">
      <w:pPr>
        <w:pStyle w:val="Heading2"/>
      </w:pPr>
      <w:bookmarkStart w:id="19" w:name="_Toc165921146"/>
      <w:r>
        <w:t>Surf Mode SubToolbar</w:t>
      </w:r>
      <w:bookmarkEnd w:id="19"/>
    </w:p>
    <w:p w:rsidR="002F3088" w:rsidRPr="00B62618" w:rsidRDefault="002F3088" w:rsidP="001D3A4B">
      <w:pPr>
        <w:rPr>
          <w:rStyle w:val="SubtleReference"/>
          <w:bCs/>
        </w:rPr>
      </w:pPr>
      <w:r w:rsidRPr="00B62618">
        <w:rPr>
          <w:rStyle w:val="SubtleReference"/>
          <w:bCs/>
        </w:rPr>
        <w:t>DOM id: “HawkingSBLiteracy”</w:t>
      </w:r>
    </w:p>
    <w:p w:rsidR="002F3088" w:rsidRDefault="002F3088" w:rsidP="001D3A4B">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2F3088" w:rsidRDefault="002F3088" w:rsidP="001D3A4B">
      <w:pPr>
        <w:pStyle w:val="Heading1"/>
      </w:pPr>
      <w:bookmarkStart w:id="20" w:name="_Toc165921147"/>
      <w:r>
        <w:t>Developing and Extending the Hawking Toolbar</w:t>
      </w:r>
      <w:bookmarkEnd w:id="20"/>
    </w:p>
    <w:p w:rsidR="002F3088" w:rsidRDefault="002F3088" w:rsidP="001D3A4B">
      <w:r>
        <w:t>The FireHawk toolbar is designed to be easily extendable. There are only a few requirements needed to add a new subtoolbar, and the Context Manager will take care of hiding, and displaying the toolbar as needed. To create a new subtoolbar, you must do 3 things:</w:t>
      </w:r>
    </w:p>
    <w:p w:rsidR="002F3088" w:rsidRDefault="002F3088" w:rsidP="001D3A4B">
      <w:r>
        <w:rPr>
          <w:rStyle w:val="SubtleReference"/>
          <w:bCs/>
        </w:rPr>
        <w:t>Create the toolbar in XUL</w:t>
      </w:r>
    </w:p>
    <w:p w:rsidR="002F3088" w:rsidRDefault="002F3088" w:rsidP="001D3A4B">
      <w:r>
        <w:t xml:space="preserve">XUL is a form of XML tailored for designing User Interfaces. Documentation on creating toolbar XUL can be found at </w:t>
      </w:r>
      <w:hyperlink r:id="rId9" w:history="1">
        <w:r w:rsidRPr="00B5692A">
          <w:rPr>
            <w:rStyle w:val="Hyperlink"/>
          </w:rPr>
          <w:t>http://xulplanet.com/references/elemref/ref_toolbar.html</w:t>
        </w:r>
      </w:hyperlink>
      <w:r>
        <w:t xml:space="preserve"> or you can view our hawkingbar.xul file. The subtoolbar can be created using whatever xul components you like, as long as it is allowed as a child of &lt;toolbox&gt;. The subtoolbar xul should be placed somewhere between the &lt;toolbox&gt; tags in hawkinbar.xul. The toolbar tag should have hidden=”true” set, and must have an “id” attribute so the FireHawk toolbar can find it within the DOM.</w:t>
      </w:r>
    </w:p>
    <w:p w:rsidR="002F3088" w:rsidRDefault="002F3088" w:rsidP="00BA3130">
      <w:r>
        <w:t>Here is an example of how your toolbar should look in hawkingbar.xul:</w:t>
      </w:r>
    </w:p>
    <w:p w:rsidR="002F3088" w:rsidRDefault="002F3088" w:rsidP="00BA3130">
      <w:r>
        <w:t>&lt;toolbar id=”NewSubToolbarId” …&gt;</w:t>
      </w:r>
    </w:p>
    <w:p w:rsidR="002F3088" w:rsidRDefault="002F3088" w:rsidP="00BA3130">
      <w:r>
        <w:t>…</w:t>
      </w:r>
    </w:p>
    <w:p w:rsidR="002F3088" w:rsidRDefault="002F3088" w:rsidP="00BA3130">
      <w:r>
        <w:t>&lt;/toolbar&gt;</w:t>
      </w:r>
    </w:p>
    <w:p w:rsidR="002F3088" w:rsidRPr="00E12CB7" w:rsidRDefault="002F3088" w:rsidP="001D3A4B"/>
    <w:p w:rsidR="002F3088" w:rsidRDefault="002F3088" w:rsidP="001D3A4B">
      <w:r>
        <w:rPr>
          <w:rStyle w:val="SubtleReference"/>
          <w:bCs/>
        </w:rPr>
        <w:t>Create an Entrance Button</w:t>
      </w:r>
    </w:p>
    <w:p w:rsidR="002F3088" w:rsidRDefault="002F3088" w:rsidP="001D3A4B">
      <w:r>
        <w:t>This button will be the doorway into your sub-toolbar. In the standard Hawkinbar.xul file, you must create a toolbar button in a pre-existing toolbar. You should choose the toolbar in which you feel your extension will be the most needed. The Entrance Button should have a list-style-image style defined either inline or in an external style sheet. The image defined should . One image should make it appear as usual, and the other image (when the name is changed from ‘img_n.png’ to ‘img_s.png’) should indicate that button is current option to be clicked. The only other attribute you must provide in the Entrance Button tag is an onclick=”” function. This function should call the function “</w:t>
      </w:r>
      <w:r w:rsidRPr="00006353">
        <w:t>FireHawk. Scope(</w:t>
      </w:r>
      <w:r>
        <w:t>id</w:t>
      </w:r>
      <w:r w:rsidRPr="00006353">
        <w:t>)</w:t>
      </w:r>
      <w:r>
        <w:t>”, and you should pass it the id of the sub-toolbar you added to the XUL. I must stress that the onclick attribute exist in the xul file. Do NOT add an onclick event to the button via javascript, as the FireHawk Toolbar is unable to detect buttons created in this manner, and will skip yours. While Firefox toolbars also give you the option of using oncommand, it is recommended you avoid this listener, and use onclick instead. The “oncommand” listener can be triggered by mouse clicks or button presses, and if the user has set the “engage” action to be triggered by the enter key, moving past a button with “oncommand” will generate a move to the next button, but also click the current one.</w:t>
      </w:r>
    </w:p>
    <w:p w:rsidR="002F3088" w:rsidRDefault="002F3088" w:rsidP="00BA3130">
      <w:r>
        <w:t>Here is an example of how your entrance button should look in hawkingbar.xul:</w:t>
      </w:r>
    </w:p>
    <w:p w:rsidR="002F3088" w:rsidRDefault="002F3088" w:rsidP="00BA3130">
      <w:r>
        <w:t>&lt;toolbarbutton … onclick="FireHawk.Scope(‘NewSubToolbarId’)" /&gt;</w:t>
      </w:r>
    </w:p>
    <w:p w:rsidR="002F3088" w:rsidRDefault="002F3088" w:rsidP="001D3A4B">
      <w:r>
        <w:rPr>
          <w:rStyle w:val="SubtleReference"/>
          <w:bCs/>
        </w:rPr>
        <w:t>Create an Exit Button</w:t>
      </w:r>
    </w:p>
    <w:p w:rsidR="002F3088" w:rsidRDefault="002F3088" w:rsidP="001D3A4B">
      <w:r>
        <w:t>This button will allow the user to leave your subtoolbar after they are done using its new functionality. The Exit button should be contained within your toolbar’s XUL and it only needs to have an onclick attribute which calls “</w:t>
      </w:r>
      <w:r w:rsidRPr="00006353">
        <w:t>FireHawk.UnScope()</w:t>
      </w:r>
      <w:r>
        <w:t>;” This call will set your toolbar’s visibility to false, and return the user to the previous subtoolbar they were viewing.</w:t>
      </w:r>
    </w:p>
    <w:p w:rsidR="002F3088" w:rsidRDefault="002F3088" w:rsidP="001D3A4B">
      <w:r>
        <w:t>Here is an example of how your exit button should look in hawkingbar.xul:</w:t>
      </w:r>
    </w:p>
    <w:p w:rsidR="002F3088" w:rsidRPr="007E2564" w:rsidRDefault="002F3088" w:rsidP="001D3A4B">
      <w:r>
        <w:t>&lt;toolbarbutton … onclick="FireHawk.UnScope()" /&gt;</w:t>
      </w:r>
    </w:p>
    <w:p w:rsidR="002F3088" w:rsidRDefault="002F3088" w:rsidP="001D3A4B">
      <w:pPr>
        <w:pStyle w:val="Heading1"/>
      </w:pPr>
      <w:bookmarkStart w:id="21" w:name="_Toc165921148"/>
      <w:r>
        <w:t>Helpful Resources</w:t>
      </w:r>
      <w:bookmarkEnd w:id="21"/>
    </w:p>
    <w:p w:rsidR="002F3088" w:rsidRDefault="002F3088" w:rsidP="001D3A4B">
      <w:pPr>
        <w:pStyle w:val="Heading2"/>
      </w:pPr>
      <w:bookmarkStart w:id="22" w:name="_Toc165921149"/>
      <w:r>
        <w:t>Meet the Developers</w:t>
      </w:r>
      <w:bookmarkEnd w:id="22"/>
    </w:p>
    <w:p w:rsidR="002F3088" w:rsidRPr="005C0C6C" w:rsidRDefault="002F3088" w:rsidP="001D3A4B">
      <w:pPr>
        <w:rPr>
          <w:rStyle w:val="SubtleReference"/>
          <w:bCs/>
        </w:rPr>
      </w:pPr>
      <w:r w:rsidRPr="005C0C6C">
        <w:rPr>
          <w:rStyle w:val="SubtleReference"/>
          <w:bCs/>
        </w:rPr>
        <w:t>Andrew Hulbert</w:t>
      </w:r>
    </w:p>
    <w:p w:rsidR="002F3088" w:rsidRDefault="002F3088" w:rsidP="001D3A4B">
      <w:r>
        <w:t xml:space="preserve">Andrew Hulbert is a Class of 2008 computer science major at the University of North Carolina at Chapel Hill originally from Snow Hill, NC. </w:t>
      </w:r>
    </w:p>
    <w:p w:rsidR="002F3088" w:rsidRPr="005C0C6C" w:rsidRDefault="002F3088" w:rsidP="001D3A4B">
      <w:pPr>
        <w:rPr>
          <w:rStyle w:val="SubtleReference"/>
          <w:bCs/>
        </w:rPr>
      </w:pPr>
      <w:r w:rsidRPr="005C0C6C">
        <w:rPr>
          <w:rStyle w:val="SubtleReference"/>
          <w:bCs/>
        </w:rPr>
        <w:t>Brian Louden</w:t>
      </w:r>
    </w:p>
    <w:p w:rsidR="002F3088" w:rsidRDefault="002F3088" w:rsidP="001D3A4B">
      <w:r>
        <w:t>Brian Louden is a Class of 2009 computer science major at the University of North Carolina at Chapel Hill originally from Raleigh, NC.</w:t>
      </w:r>
    </w:p>
    <w:p w:rsidR="002F3088" w:rsidRPr="005C0C6C" w:rsidRDefault="002F3088" w:rsidP="00855D1C">
      <w:pPr>
        <w:rPr>
          <w:rStyle w:val="SubtleReference"/>
          <w:bCs/>
        </w:rPr>
      </w:pPr>
      <w:r w:rsidRPr="005C0C6C">
        <w:rPr>
          <w:rStyle w:val="SubtleReference"/>
          <w:bCs/>
        </w:rPr>
        <w:t>John Foushee</w:t>
      </w:r>
    </w:p>
    <w:p w:rsidR="002F3088" w:rsidRDefault="002F3088" w:rsidP="001D3A4B">
      <w:r>
        <w:t>John Foushee is a Class of 2008 computer science major at the University of North Carolina at Chapel Hill originally from Charlotte, NC.</w:t>
      </w:r>
    </w:p>
    <w:p w:rsidR="002F3088" w:rsidRDefault="002F3088" w:rsidP="001D3A4B">
      <w:pPr>
        <w:pStyle w:val="Heading2"/>
      </w:pPr>
      <w:bookmarkStart w:id="23" w:name="_Toc165921150"/>
      <w:r>
        <w:t>XUL and Firefox Tutorials and References</w:t>
      </w:r>
      <w:bookmarkEnd w:id="23"/>
    </w:p>
    <w:p w:rsidR="002F3088" w:rsidRPr="00496193" w:rsidRDefault="002F3088" w:rsidP="001D3A4B">
      <w:pPr>
        <w:rPr>
          <w:lang w:val="es-ES"/>
        </w:rPr>
      </w:pPr>
      <w:r w:rsidRPr="005C0C6C">
        <w:rPr>
          <w:rStyle w:val="SubtleReference"/>
          <w:bCs/>
          <w:lang w:val="es-ES"/>
        </w:rPr>
        <w:t>XUL Planet</w:t>
      </w:r>
      <w:r w:rsidRPr="00496193">
        <w:rPr>
          <w:b/>
          <w:sz w:val="24"/>
          <w:szCs w:val="24"/>
          <w:lang w:val="es-ES"/>
        </w:rPr>
        <w:t xml:space="preserve"> - </w:t>
      </w:r>
      <w:hyperlink r:id="rId10" w:history="1">
        <w:r w:rsidRPr="00496193">
          <w:rPr>
            <w:rStyle w:val="Hyperlink"/>
            <w:lang w:val="es-ES"/>
          </w:rPr>
          <w:t>http://www.xulplanet.com/</w:t>
        </w:r>
      </w:hyperlink>
    </w:p>
    <w:p w:rsidR="002F3088" w:rsidRPr="00496193" w:rsidRDefault="002F3088" w:rsidP="001D3A4B">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2F3088" w:rsidRPr="00496193" w:rsidRDefault="002F3088" w:rsidP="001D3A4B"/>
    <w:p w:rsidR="002F3088" w:rsidRDefault="002F3088"/>
    <w:sectPr w:rsidR="002F3088" w:rsidSect="00EB56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088" w:rsidRDefault="002F3088" w:rsidP="001D3A4B">
      <w:pPr>
        <w:spacing w:before="0" w:after="0" w:line="240" w:lineRule="auto"/>
      </w:pPr>
      <w:r>
        <w:separator/>
      </w:r>
    </w:p>
  </w:endnote>
  <w:endnote w:type="continuationSeparator" w:id="1">
    <w:p w:rsidR="002F3088" w:rsidRDefault="002F3088" w:rsidP="001D3A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088" w:rsidRDefault="002F3088" w:rsidP="001D3A4B">
      <w:pPr>
        <w:spacing w:before="0" w:after="0" w:line="240" w:lineRule="auto"/>
      </w:pPr>
      <w:r>
        <w:separator/>
      </w:r>
    </w:p>
  </w:footnote>
  <w:footnote w:type="continuationSeparator" w:id="1">
    <w:p w:rsidR="002F3088" w:rsidRDefault="002F3088" w:rsidP="001D3A4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rsidP="00EC0795">
    <w:pPr>
      <w:pStyle w:val="Header"/>
      <w:tabs>
        <w:tab w:val="clear" w:pos="4680"/>
      </w:tabs>
    </w:pPr>
    <w:r w:rsidRPr="001D3A4B">
      <w:rPr>
        <w:rFonts w:ascii="Cambria" w:hAnsi="Cambria"/>
        <w:b/>
        <w:bCs/>
        <w:color w:val="4F81BD"/>
        <w:sz w:val="24"/>
        <w:szCs w:val="24"/>
      </w:rPr>
      <w:t>FireHawk Toolbar</w:t>
    </w:r>
    <w:r>
      <w:rPr>
        <w:rFonts w:ascii="Cambria" w:hAnsi="Cambria"/>
        <w:b/>
        <w:bCs/>
        <w:sz w:val="24"/>
        <w:szCs w:val="24"/>
      </w:rPr>
      <w:tab/>
    </w:r>
    <w:r w:rsidRPr="001D3A4B">
      <w:rPr>
        <w:rFonts w:ascii="Cambria" w:hAnsi="Cambria"/>
        <w:b/>
        <w:bCs/>
        <w:color w:val="4F81BD"/>
        <w:sz w:val="24"/>
        <w:szCs w:val="24"/>
      </w:rPr>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088" w:rsidRDefault="002F308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3A4B"/>
    <w:rsid w:val="00006353"/>
    <w:rsid w:val="000B3146"/>
    <w:rsid w:val="000C4037"/>
    <w:rsid w:val="000F54A6"/>
    <w:rsid w:val="00154888"/>
    <w:rsid w:val="001D3A4B"/>
    <w:rsid w:val="002C0CD0"/>
    <w:rsid w:val="002F3088"/>
    <w:rsid w:val="003A1222"/>
    <w:rsid w:val="0040227D"/>
    <w:rsid w:val="0041662B"/>
    <w:rsid w:val="00483B91"/>
    <w:rsid w:val="00496193"/>
    <w:rsid w:val="005C0C6C"/>
    <w:rsid w:val="00681A08"/>
    <w:rsid w:val="007169AB"/>
    <w:rsid w:val="00727ACE"/>
    <w:rsid w:val="007C75F6"/>
    <w:rsid w:val="007E2564"/>
    <w:rsid w:val="00800718"/>
    <w:rsid w:val="008015C9"/>
    <w:rsid w:val="00855D1C"/>
    <w:rsid w:val="00920988"/>
    <w:rsid w:val="009A4026"/>
    <w:rsid w:val="00AD1720"/>
    <w:rsid w:val="00B206BB"/>
    <w:rsid w:val="00B5692A"/>
    <w:rsid w:val="00B62618"/>
    <w:rsid w:val="00B8466B"/>
    <w:rsid w:val="00BA3130"/>
    <w:rsid w:val="00BD4561"/>
    <w:rsid w:val="00C8191E"/>
    <w:rsid w:val="00D310ED"/>
    <w:rsid w:val="00E12CB7"/>
    <w:rsid w:val="00EB56BC"/>
    <w:rsid w:val="00EC0795"/>
    <w:rsid w:val="00F106BF"/>
    <w:rsid w:val="00F94E5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D3A4B"/>
    <w:pPr>
      <w:spacing w:before="200" w:after="200" w:line="276" w:lineRule="auto"/>
    </w:pPr>
    <w:rPr>
      <w:rFonts w:eastAsia="Times New Roman"/>
      <w:sz w:val="20"/>
      <w:szCs w:val="20"/>
    </w:rPr>
  </w:style>
  <w:style w:type="paragraph" w:styleId="Heading1">
    <w:name w:val="heading 1"/>
    <w:basedOn w:val="Normal"/>
    <w:next w:val="Normal"/>
    <w:link w:val="Heading1Char"/>
    <w:uiPriority w:val="99"/>
    <w:qFormat/>
    <w:rsid w:val="001D3A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1D3A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3A4B"/>
    <w:rPr>
      <w:rFonts w:ascii="Calibri" w:hAnsi="Calibri"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1D3A4B"/>
    <w:rPr>
      <w:rFonts w:ascii="Calibri" w:hAnsi="Calibri" w:cs="Times New Roman"/>
      <w:caps/>
      <w:spacing w:val="15"/>
      <w:shd w:val="clear" w:color="auto" w:fill="DBE5F1"/>
    </w:rPr>
  </w:style>
  <w:style w:type="paragraph" w:styleId="TOCHeading">
    <w:name w:val="TOC Heading"/>
    <w:basedOn w:val="Heading1"/>
    <w:next w:val="Normal"/>
    <w:uiPriority w:val="99"/>
    <w:qFormat/>
    <w:rsid w:val="001D3A4B"/>
    <w:pPr>
      <w:outlineLvl w:val="9"/>
    </w:pPr>
  </w:style>
  <w:style w:type="paragraph" w:styleId="TOC1">
    <w:name w:val="toc 1"/>
    <w:basedOn w:val="Normal"/>
    <w:next w:val="Normal"/>
    <w:autoRedefine/>
    <w:uiPriority w:val="99"/>
    <w:rsid w:val="001D3A4B"/>
    <w:pPr>
      <w:spacing w:after="100"/>
    </w:pPr>
  </w:style>
  <w:style w:type="character" w:styleId="Hyperlink">
    <w:name w:val="Hyperlink"/>
    <w:basedOn w:val="DefaultParagraphFont"/>
    <w:uiPriority w:val="99"/>
    <w:rsid w:val="001D3A4B"/>
    <w:rPr>
      <w:rFonts w:cs="Times New Roman"/>
      <w:color w:val="0000FF"/>
      <w:u w:val="single"/>
    </w:rPr>
  </w:style>
  <w:style w:type="paragraph" w:styleId="Title">
    <w:name w:val="Title"/>
    <w:basedOn w:val="Normal"/>
    <w:next w:val="Normal"/>
    <w:link w:val="TitleChar"/>
    <w:uiPriority w:val="99"/>
    <w:qFormat/>
    <w:rsid w:val="001D3A4B"/>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1D3A4B"/>
    <w:rPr>
      <w:rFonts w:ascii="Calibri" w:hAnsi="Calibri" w:cs="Times New Roman"/>
      <w:caps/>
      <w:color w:val="4F81BD"/>
      <w:spacing w:val="10"/>
      <w:kern w:val="28"/>
      <w:sz w:val="52"/>
      <w:szCs w:val="52"/>
    </w:rPr>
  </w:style>
  <w:style w:type="paragraph" w:styleId="TOC2">
    <w:name w:val="toc 2"/>
    <w:basedOn w:val="Normal"/>
    <w:next w:val="Normal"/>
    <w:autoRedefine/>
    <w:uiPriority w:val="99"/>
    <w:rsid w:val="001D3A4B"/>
    <w:pPr>
      <w:spacing w:after="100"/>
      <w:ind w:left="220"/>
    </w:pPr>
  </w:style>
  <w:style w:type="paragraph" w:styleId="Caption">
    <w:name w:val="caption"/>
    <w:basedOn w:val="Normal"/>
    <w:next w:val="Normal"/>
    <w:uiPriority w:val="99"/>
    <w:qFormat/>
    <w:rsid w:val="001D3A4B"/>
    <w:rPr>
      <w:b/>
      <w:bCs/>
      <w:color w:val="365F91"/>
      <w:sz w:val="16"/>
      <w:szCs w:val="16"/>
    </w:rPr>
  </w:style>
  <w:style w:type="paragraph" w:styleId="NoSpacing">
    <w:name w:val="No Spacing"/>
    <w:basedOn w:val="Normal"/>
    <w:link w:val="NoSpacingChar"/>
    <w:uiPriority w:val="99"/>
    <w:qFormat/>
    <w:rsid w:val="001D3A4B"/>
    <w:pPr>
      <w:spacing w:before="0" w:after="0" w:line="240" w:lineRule="auto"/>
    </w:pPr>
  </w:style>
  <w:style w:type="character" w:styleId="SubtleReference">
    <w:name w:val="Subtle Reference"/>
    <w:basedOn w:val="DefaultParagraphFont"/>
    <w:uiPriority w:val="99"/>
    <w:qFormat/>
    <w:rsid w:val="001D3A4B"/>
    <w:rPr>
      <w:rFonts w:cs="Times New Roman"/>
      <w:b/>
      <w:color w:val="4F81BD"/>
    </w:rPr>
  </w:style>
  <w:style w:type="character" w:customStyle="1" w:styleId="NoSpacingChar">
    <w:name w:val="No Spacing Char"/>
    <w:basedOn w:val="DefaultParagraphFont"/>
    <w:link w:val="NoSpacing"/>
    <w:uiPriority w:val="99"/>
    <w:locked/>
    <w:rsid w:val="001D3A4B"/>
    <w:rPr>
      <w:rFonts w:ascii="Calibri" w:hAnsi="Calibri" w:cs="Times New Roman"/>
      <w:sz w:val="20"/>
      <w:szCs w:val="20"/>
    </w:rPr>
  </w:style>
  <w:style w:type="paragraph" w:styleId="Header">
    <w:name w:val="header"/>
    <w:basedOn w:val="Normal"/>
    <w:link w:val="HeaderChar"/>
    <w:uiPriority w:val="99"/>
    <w:semiHidden/>
    <w:rsid w:val="001D3A4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1D3A4B"/>
    <w:rPr>
      <w:rFonts w:ascii="Calibri" w:hAnsi="Calibri" w:cs="Times New Roman"/>
      <w:sz w:val="20"/>
      <w:szCs w:val="20"/>
    </w:rPr>
  </w:style>
  <w:style w:type="paragraph" w:styleId="Footer">
    <w:name w:val="footer"/>
    <w:basedOn w:val="Normal"/>
    <w:link w:val="FooterChar"/>
    <w:uiPriority w:val="99"/>
    <w:semiHidden/>
    <w:rsid w:val="001D3A4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1D3A4B"/>
    <w:rPr>
      <w:rFonts w:ascii="Calibri" w:hAnsi="Calibri" w:cs="Times New Roman"/>
      <w:sz w:val="20"/>
      <w:szCs w:val="20"/>
    </w:rPr>
  </w:style>
  <w:style w:type="paragraph" w:styleId="BalloonText">
    <w:name w:val="Balloon Text"/>
    <w:basedOn w:val="Normal"/>
    <w:link w:val="BalloonTextChar"/>
    <w:uiPriority w:val="99"/>
    <w:semiHidden/>
    <w:rsid w:val="001D3A4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D3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prototype.conio.ne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xulplanet.com/" TargetMode="External"/><Relationship Id="rId4" Type="http://schemas.openxmlformats.org/officeDocument/2006/relationships/footnotes" Target="footnotes.xml"/><Relationship Id="rId9" Type="http://schemas.openxmlformats.org/officeDocument/2006/relationships/hyperlink" Target="http://xulplanet.com/references/elemref/ref_toolba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TotalTime>
  <Pages>9</Pages>
  <Words>2628</Words>
  <Characters>14981</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UNC</dc:creator>
  <cp:keywords/>
  <dc:description/>
  <cp:lastModifiedBy>UNC</cp:lastModifiedBy>
  <cp:revision>12</cp:revision>
  <dcterms:created xsi:type="dcterms:W3CDTF">2007-05-03T14:19:00Z</dcterms:created>
  <dcterms:modified xsi:type="dcterms:W3CDTF">2007-05-03T18:28:00Z</dcterms:modified>
</cp:coreProperties>
</file>