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26"/>
          <w:szCs w:val="26"/>
        </w:rPr>
        <w:t xml:space="preserve">COMPILADORES</w:t>
      </w:r>
    </w:p>
    <w:p>
      <w:pPr>
        <w:spacing w:after="80"/>
        <w:jc w:val="center"/>
      </w:pPr>
      <w:r>
        <w:rPr>
          <w:b/>
          <w:bCs/>
          <w:color w:val="1F4E79"/>
          <w:sz w:val="38"/>
          <w:szCs w:val="38"/>
        </w:rPr>
        <w:t xml:space="preserve">Exercícios práticos — Aulas 6 a 9</w:t>
      </w:r>
    </w:p>
    <w:p>
      <w:pPr>
        <w:spacing w:after="280"/>
        <w:jc w:val="center"/>
      </w:pPr>
      <w:r>
        <w:rPr>
          <w:i/>
          <w:iCs/>
          <w:color w:val="555555"/>
          <w:sz w:val="23"/>
          <w:szCs w:val="23"/>
        </w:rPr>
        <w:t xml:space="preserve">Enunciados para estudo e implementação</w:t>
      </w:r>
    </w:p>
    <w:p>
      <w:pPr>
        <w:pStyle w:val="Heading1"/>
      </w:pPr>
      <w:r>
        <w:t xml:space="preserve">Lista de exercícios práticos</w:t>
      </w:r>
    </w:p>
    <w:p>
      <w:pPr>
        <w:spacing w:after="100" w:line="270"/>
      </w:pPr>
      <w:r>
        <w:t xml:space="preserve">Conteúdos: aulas 6 a 9 — especificação, gramáticas, análise sintática, AST, descida recursiva, transformações e FIRST/FOLLOW.</w:t>
      </w:r>
    </w:p>
    <w:p>
      <w:pPr>
        <w:spacing w:after="100" w:line="270"/>
      </w:pPr>
      <w:r>
        <w:t xml:space="preserve">Orientação geral: apresente as decisões adotadas, justifique transformações e diferencie árvore de derivação de AST. Quando solicitado, use $ como marcador de fim de entrada.</w:t>
      </w:r>
    </w:p>
    <w:p>
      <w:pPr>
        <w:pStyle w:val="Heading1"/>
      </w:pPr>
      <w:r>
        <w:t xml:space="preserve">Exercício 1 — Da especificação léxica à gramática sintática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Aulas 6 e 7 — tokens, gramática e descida recursiva</w:t>
      </w:r>
    </w:p>
    <w:p>
      <w:pPr>
        <w:spacing w:after="100" w:line="270"/>
      </w:pPr>
      <w:r>
        <w:t xml:space="preserve">1. Considere a expressão aritmética com identificadores, inteiros e os operadores + e *. Produza uma gramática livre de contexto que represente precedência usual e associe cada terminal ao token produzido pelo scanner.</w:t>
      </w:r>
    </w:p>
    <w:p>
      <w:pPr>
        <w:spacing w:after="100" w:line="270"/>
      </w:pPr>
      <w:r>
        <w:t xml:space="preserve">2. Elabore uma estratégia de análise descendente para a gramática. Identifique qualquer recursão à esquerda e apresente sua transformação.</w:t>
      </w:r>
    </w:p>
    <w:p>
      <w:pPr>
        <w:spacing w:after="100" w:line="270"/>
      </w:pPr>
      <w:r>
        <w:t xml:space="preserve">3. Para a entrada id + num * id, registre a sequência de decisões do analisador e a AST resultante.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Caso de teste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id + num * id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Resultado a ser verificado</w:t>
      </w:r>
    </w:p>
    <w:p>
      <w:pPr>
        <w:spacing w:after="100" w:line="270"/>
      </w:pPr>
      <w:r>
        <w:t xml:space="preserve">AST esperada: +(id, *(num, id))</w:t>
      </w:r>
    </w:p>
    <w:p>
      <w:pPr>
        <w:pStyle w:val="Heading1"/>
      </w:pPr>
      <w:r>
        <w:t xml:space="preserve">Exercício 2 — Eliminação de recursão à esquerda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Aula 7 — transformação de gramáticas</w:t>
      </w:r>
    </w:p>
    <w:p>
      <w:pPr>
        <w:spacing w:after="100" w:line="270"/>
      </w:pPr>
      <w:r>
        <w:t xml:space="preserve">1. Transforme a gramática E → E + T | T; T → T * F | F; F → ( E ) | id para uma forma adequada à análise descendente.</w:t>
      </w:r>
    </w:p>
    <w:p>
      <w:pPr>
        <w:spacing w:after="100" w:line="270"/>
      </w:pPr>
      <w:r>
        <w:t xml:space="preserve">2. Explique por que a gramática original não pode ser implementada diretamente por descida recursiva.</w:t>
      </w:r>
    </w:p>
    <w:p>
      <w:pPr>
        <w:spacing w:after="100" w:line="270"/>
      </w:pPr>
      <w:r>
        <w:t xml:space="preserve">3. Compare as árvores de derivação conceitual antes e depois da transformação e mostre que a precedência foi preservada.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Caso de teste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id + id * id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Resultado a ser verificado</w:t>
      </w:r>
    </w:p>
    <w:p>
      <w:pPr>
        <w:spacing w:after="100" w:line="270"/>
      </w:pPr>
      <w:r>
        <w:t xml:space="preserve">Derivação compatível com +(id, *(id, id))</w:t>
      </w:r>
    </w:p>
    <w:p>
      <w:pPr>
        <w:pStyle w:val="Heading1"/>
      </w:pPr>
      <w:r>
        <w:t xml:space="preserve">Exercício 3 — Construção de AST para comandos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Aulas 6 e 7 — sintaxe abstrata e parsing</w:t>
      </w:r>
    </w:p>
    <w:p>
      <w:pPr>
        <w:spacing w:after="100" w:line="270"/>
      </w:pPr>
      <w:r>
        <w:t xml:space="preserve">1. Defina uma AST mínima para atribuição, literal inteiro, variável e comando condicional.</w:t>
      </w:r>
    </w:p>
    <w:p>
      <w:pPr>
        <w:spacing w:after="100" w:line="270"/>
      </w:pPr>
      <w:r>
        <w:t xml:space="preserve">2. Para o código fornecido, construa a AST sem incluir pontuação desnecessária, como parênteses e ponto e vírgula.</w:t>
      </w:r>
    </w:p>
    <w:p>
      <w:pPr>
        <w:spacing w:after="100" w:line="270"/>
      </w:pPr>
      <w:r>
        <w:t xml:space="preserve">3. Indique quais funções do parser poderiam construir cada nó.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Caso de teste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x = 4; if (x) y = x + 1;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Resultado a ser verificado</w:t>
      </w:r>
    </w:p>
    <w:p>
      <w:pPr>
        <w:spacing w:after="100" w:line="270"/>
      </w:pPr>
      <w:r>
        <w:t xml:space="preserve">Assign(x, 4); If(x, Assign(y, +(x, 1)), Empty)</w:t>
      </w:r>
    </w:p>
    <w:p>
      <w:pPr>
        <w:pStyle w:val="Heading1"/>
      </w:pPr>
      <w:r>
        <w:t xml:space="preserve">Exercício 4 — Escolha de produção com FIRST e FOLLOW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Aula 9 — análise descendente preditiva</w:t>
      </w:r>
    </w:p>
    <w:p>
      <w:pPr>
        <w:spacing w:after="100" w:line="270"/>
      </w:pPr>
      <w:r>
        <w:t xml:space="preserve">1. Calcule FIRST e FOLLOW para a gramática transformada do Exercício 2.</w:t>
      </w:r>
    </w:p>
    <w:p>
      <w:pPr>
        <w:spacing w:after="100" w:line="270"/>
      </w:pPr>
      <w:r>
        <w:t xml:space="preserve">2. Preencha as entradas não vazias da tabela preditiva M[A,a].</w:t>
      </w:r>
    </w:p>
    <w:p>
      <w:pPr>
        <w:spacing w:after="100" w:line="270"/>
      </w:pPr>
      <w:r>
        <w:t xml:space="preserve">3. Simule a análise da entrada id + id * id $, exibindo pilha, entrada restante e ação em cada passo.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Caso de teste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id + id * id $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Resultado a ser verificado</w:t>
      </w:r>
    </w:p>
    <w:p>
      <w:pPr>
        <w:spacing w:after="100" w:line="270"/>
      </w:pPr>
      <w:r>
        <w:t xml:space="preserve">A cadeia é aceita; a tabela não apresenta conflitos para os terminais relevantes.</w:t>
      </w:r>
    </w:p>
    <w:p>
      <w:pPr>
        <w:pStyle w:val="Heading1"/>
      </w:pPr>
      <w:r>
        <w:t xml:space="preserve">Exercício 5 — Diagnóstico de estratégia sintática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Aulas 8 e 9 — comparação de estratégias</w:t>
      </w:r>
    </w:p>
    <w:p>
      <w:pPr>
        <w:spacing w:after="100" w:line="270"/>
      </w:pPr>
      <w:r>
        <w:t xml:space="preserve">1. Analise a gramática S → a S b | a b e determine se ela é adequada para uma implementação descendente direta.</w:t>
      </w:r>
    </w:p>
    <w:p>
      <w:pPr>
        <w:spacing w:after="100" w:line="270"/>
      </w:pPr>
      <w:r>
        <w:t xml:space="preserve">2. Proponha uma alternativa de estratégia: transformação da gramática, parser ascendente ou outra abordagem justificada.</w:t>
      </w:r>
    </w:p>
    <w:p>
      <w:pPr>
        <w:spacing w:after="100" w:line="270"/>
      </w:pPr>
      <w:r>
        <w:t xml:space="preserve">3. Para a entrada a a b b, apresente a derivação ou sequência de reduções escolhida e a árvore/AST correspondente.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Caso de teste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a a b b</w:t>
      </w:r>
    </w:p>
    <w:p>
      <w:pPr>
        <w:spacing w:after="100" w:line="270"/>
        <w:rPr>
          <w:b/>
          <w:bCs/>
          <w:color w:val="1F4E79"/>
        </w:rPr>
      </w:pPr>
      <w:r>
        <w:rPr>
          <w:b/>
          <w:bCs/>
          <w:color w:val="1F4E79"/>
        </w:rPr>
        <w:t xml:space="preserve">Resultado a ser verificado</w:t>
      </w:r>
    </w:p>
    <w:p>
      <w:pPr>
        <w:spacing w:after="100" w:line="270"/>
      </w:pPr>
      <w:r>
        <w:t xml:space="preserve">A cadeia é aceita pela linguagem {aⁿbⁿ | n≥1}; AST/árvore: S(a, S(a,b), b)</w:t>
      </w:r>
    </w:p>
    <w:p>
      <w:r>
        <w:br w:type="page"/>
      </w:r>
    </w:p>
    <w:p>
      <w:pPr>
        <w:pStyle w:val="Heading1"/>
      </w:pPr>
      <w:r>
        <w:t xml:space="preserve">Critérios de entrega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gramática legível e consistente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transformações justificadas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AST com nós e argumentos explícitos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rastreamento de análise suficientemente detalhado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distinção entre tokens, terminais e não terminais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Compiladores — Atividades práticas | 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2026-09-02T01:49:39.659Z</dcterms:created>
  <dcterms:modified xsi:type="dcterms:W3CDTF">2026-09-02T01:49:39.659Z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