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14AA" w14:textId="70EB1198" w:rsidR="00463DF9" w:rsidRDefault="00C32B8B">
      <w:r>
        <w:rPr>
          <w:rFonts w:hint="eastAsia"/>
        </w:rPr>
        <w:t>首先确定任务树——主目标-次目标-任务（1天内可以完成的层级），嵌入到层级树中</w:t>
      </w:r>
    </w:p>
    <w:p w14:paraId="28BB30E2" w14:textId="7B0A152B" w:rsidR="00C32B8B" w:rsidRDefault="00C32B8B">
      <w:pPr>
        <w:rPr>
          <w:rFonts w:hint="eastAsia"/>
        </w:rPr>
      </w:pPr>
      <w:r>
        <w:rPr>
          <w:rFonts w:hint="eastAsia"/>
        </w:rPr>
        <w:t>然后确定优先级——在日历中按照不同层级拖动任务，建立时间线安排</w:t>
      </w:r>
    </w:p>
    <w:sectPr w:rsidR="00C32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8B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32B8B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A401C"/>
  <w15:chartTrackingRefBased/>
  <w15:docId w15:val="{717AD210-D5E5-064C-A5EB-9E320EA2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2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B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B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B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2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2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2B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2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2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2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2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2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2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2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2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2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2025-11-12T00:03:00Z</dcterms:created>
  <dcterms:modified xsi:type="dcterms:W3CDTF">2025-11-12T00:05:00Z</dcterms:modified>
</cp:coreProperties>
</file>