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1DB3" w14:textId="39E0096D" w:rsidR="00762162" w:rsidRPr="00762162" w:rsidRDefault="00762162" w:rsidP="00762162">
      <w:pPr>
        <w:pStyle w:val="1"/>
        <w:rPr>
          <w:rFonts w:ascii="Calibri" w:eastAsia="宋体" w:hAnsi="Calibri" w:cs="Calibri"/>
          <w:kern w:val="0"/>
          <w:sz w:val="22"/>
          <w:szCs w:val="22"/>
        </w:rPr>
      </w:pPr>
      <w:r>
        <w:rPr>
          <w:rFonts w:ascii="Calibri" w:eastAsia="宋体" w:hAnsi="Calibri" w:cs="Calibri" w:hint="eastAsia"/>
          <w:kern w:val="0"/>
          <w:sz w:val="22"/>
          <w:szCs w:val="22"/>
        </w:rPr>
        <w:t>蛋白样品收集</w:t>
      </w:r>
    </w:p>
    <w:p w14:paraId="70FF2B13" w14:textId="77777777" w:rsidR="00762162" w:rsidRPr="00762162" w:rsidRDefault="00762162" w:rsidP="00762162">
      <w:pPr>
        <w:widowControl/>
        <w:numPr>
          <w:ilvl w:val="1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冰冷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PBS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清洗2次</w:t>
      </w:r>
    </w:p>
    <w:p w14:paraId="082469F2" w14:textId="77777777" w:rsidR="00762162" w:rsidRPr="00762162" w:rsidRDefault="00762162" w:rsidP="00762162">
      <w:pPr>
        <w:widowControl/>
        <w:numPr>
          <w:ilvl w:val="1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细胞蛋白提取</w:t>
      </w:r>
    </w:p>
    <w:p w14:paraId="78012DEC" w14:textId="77777777" w:rsidR="00762162" w:rsidRPr="00762162" w:rsidRDefault="00762162" w:rsidP="00762162">
      <w:pPr>
        <w:widowControl/>
        <w:numPr>
          <w:ilvl w:val="2"/>
          <w:numId w:val="3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Calibri" w:eastAsia="宋体" w:hAnsi="Calibri" w:cs="Calibri"/>
          <w:kern w:val="0"/>
          <w:sz w:val="22"/>
          <w:szCs w:val="22"/>
        </w:rPr>
        <w:t>SDS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裂解液</w:t>
      </w:r>
    </w:p>
    <w:p w14:paraId="604B9BBC" w14:textId="77777777" w:rsidR="00762162" w:rsidRPr="00762162" w:rsidRDefault="00762162" w:rsidP="00762162">
      <w:pPr>
        <w:widowControl/>
        <w:numPr>
          <w:ilvl w:val="3"/>
          <w:numId w:val="4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裂解</w:t>
      </w:r>
    </w:p>
    <w:p w14:paraId="4FA275CE" w14:textId="77777777" w:rsidR="00762162" w:rsidRPr="00762162" w:rsidRDefault="00762162" w:rsidP="00762162">
      <w:pPr>
        <w:widowControl/>
        <w:numPr>
          <w:ilvl w:val="4"/>
          <w:numId w:val="5"/>
        </w:numPr>
        <w:jc w:val="left"/>
        <w:textAlignment w:val="center"/>
        <w:rPr>
          <w:rFonts w:ascii="微软雅黑" w:eastAsia="微软雅黑" w:hAnsi="微软雅黑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耗材准备：1. 配置SDS裂解液、2. 准备冰盒、3. 水浴/金属浴95度预热、4. 1.5ml EP管、刮刀4度冰箱预冷（3套）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0"/>
        <w:gridCol w:w="1705"/>
        <w:gridCol w:w="1657"/>
      </w:tblGrid>
      <w:tr w:rsidR="00762162" w:rsidRPr="00762162" w14:paraId="3BEBB228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E3901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名称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D94AF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储存浓度（*）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DD5B1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配置体积 (</w:t>
            </w:r>
            <w:proofErr w:type="spellStart"/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uL</w:t>
            </w:r>
            <w:proofErr w:type="spellEnd"/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762162" w:rsidRPr="00762162" w14:paraId="4F5A374A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E6D9D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proofErr w:type="spellStart"/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laemmli</w:t>
            </w:r>
            <w:proofErr w:type="spellEnd"/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buffer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00C02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978BF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4586</w:t>
            </w:r>
          </w:p>
        </w:tc>
      </w:tr>
      <w:tr w:rsidR="00762162" w:rsidRPr="00762162" w14:paraId="048264C8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7EE1E" w14:textId="77777777" w:rsidR="00762162" w:rsidRPr="00762162" w:rsidRDefault="00762162" w:rsidP="00762162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贝塔巯基乙醇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6E5BD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872A2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480</w:t>
            </w:r>
          </w:p>
        </w:tc>
      </w:tr>
      <w:tr w:rsidR="00762162" w:rsidRPr="00762162" w14:paraId="016B0F7E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0FB6A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PI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9D22C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0B276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96</w:t>
            </w:r>
          </w:p>
        </w:tc>
      </w:tr>
      <w:tr w:rsidR="00762162" w:rsidRPr="00762162" w14:paraId="09EF7C5A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E1837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PMSF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3A3C1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DCA87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48</w:t>
            </w:r>
          </w:p>
        </w:tc>
      </w:tr>
      <w:tr w:rsidR="00762162" w:rsidRPr="00762162" w14:paraId="12765154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22DB6" w14:textId="77777777" w:rsidR="00762162" w:rsidRPr="002C7D70" w:rsidRDefault="00762162" w:rsidP="00762162">
            <w:pPr>
              <w:widowControl/>
              <w:jc w:val="left"/>
              <w:rPr>
                <w:rFonts w:ascii="微软雅黑" w:eastAsia="微软雅黑" w:hAnsi="微软雅黑" w:cs="宋体"/>
                <w:strike/>
                <w:color w:val="000000"/>
                <w:kern w:val="0"/>
                <w:sz w:val="22"/>
                <w:szCs w:val="22"/>
              </w:rPr>
            </w:pPr>
            <w:r w:rsidRPr="002C7D70">
              <w:rPr>
                <w:rFonts w:ascii="微软雅黑" w:eastAsia="微软雅黑" w:hAnsi="微软雅黑" w:cs="宋体" w:hint="eastAsia"/>
                <w:strike/>
                <w:color w:val="000000"/>
                <w:kern w:val="0"/>
                <w:sz w:val="22"/>
                <w:szCs w:val="22"/>
              </w:rPr>
              <w:t>贝塔-GP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06E9D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07286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48</w:t>
            </w:r>
          </w:p>
        </w:tc>
      </w:tr>
      <w:tr w:rsidR="00762162" w:rsidRPr="00762162" w14:paraId="1F5F52DC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AC467" w14:textId="77777777" w:rsidR="00762162" w:rsidRPr="002C7D70" w:rsidRDefault="00762162" w:rsidP="00762162">
            <w:pPr>
              <w:widowControl/>
              <w:jc w:val="left"/>
              <w:rPr>
                <w:rFonts w:ascii="Calibri" w:eastAsia="宋体" w:hAnsi="Calibri" w:cs="Calibri"/>
                <w:strike/>
                <w:color w:val="000000"/>
                <w:kern w:val="0"/>
                <w:sz w:val="22"/>
                <w:szCs w:val="22"/>
              </w:rPr>
            </w:pPr>
            <w:r w:rsidRPr="002C7D70">
              <w:rPr>
                <w:rFonts w:ascii="Calibri" w:eastAsia="宋体" w:hAnsi="Calibri" w:cs="Calibri"/>
                <w:strike/>
                <w:color w:val="000000"/>
                <w:kern w:val="0"/>
                <w:sz w:val="22"/>
                <w:szCs w:val="22"/>
              </w:rPr>
              <w:t>NAF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D88CB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400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5CABC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12</w:t>
            </w:r>
          </w:p>
        </w:tc>
      </w:tr>
      <w:tr w:rsidR="00762162" w:rsidRPr="00762162" w14:paraId="238F7B7B" w14:textId="77777777" w:rsidTr="002C7D7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A7D1E" w14:textId="77777777" w:rsidR="00762162" w:rsidRPr="002C7D70" w:rsidRDefault="00762162" w:rsidP="00762162">
            <w:pPr>
              <w:widowControl/>
              <w:jc w:val="left"/>
              <w:rPr>
                <w:rFonts w:ascii="Calibri" w:eastAsia="宋体" w:hAnsi="Calibri" w:cs="Calibri"/>
                <w:strike/>
                <w:color w:val="000000"/>
                <w:kern w:val="0"/>
                <w:sz w:val="22"/>
                <w:szCs w:val="22"/>
              </w:rPr>
            </w:pPr>
            <w:commentRangeStart w:id="0"/>
            <w:r w:rsidRPr="002C7D70">
              <w:rPr>
                <w:rFonts w:ascii="Calibri" w:eastAsia="宋体" w:hAnsi="Calibri" w:cs="Calibri"/>
                <w:strike/>
                <w:color w:val="000000"/>
                <w:kern w:val="0"/>
                <w:sz w:val="22"/>
                <w:szCs w:val="22"/>
              </w:rPr>
              <w:t>Na3VO4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EAE67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500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5A2B3" w14:textId="77777777" w:rsidR="00762162" w:rsidRPr="002C7D70" w:rsidRDefault="00762162" w:rsidP="00762162">
            <w:pPr>
              <w:widowControl/>
              <w:jc w:val="right"/>
              <w:rPr>
                <w:rFonts w:ascii="DengXian" w:eastAsia="DengXian" w:hAnsi="DengXian" w:cs="宋体"/>
                <w:strike/>
                <w:color w:val="000000"/>
                <w:kern w:val="0"/>
                <w:sz w:val="24"/>
              </w:rPr>
            </w:pPr>
            <w:r w:rsidRPr="002C7D70">
              <w:rPr>
                <w:rFonts w:ascii="DengXian" w:eastAsia="DengXian" w:hAnsi="DengXian" w:cs="宋体" w:hint="eastAsia"/>
                <w:strike/>
                <w:color w:val="000000"/>
                <w:kern w:val="0"/>
                <w:sz w:val="24"/>
              </w:rPr>
              <w:t>9.6</w:t>
            </w:r>
            <w:commentRangeEnd w:id="0"/>
            <w:r w:rsidR="002C7D70">
              <w:rPr>
                <w:rStyle w:val="af"/>
              </w:rPr>
              <w:commentReference w:id="0"/>
            </w:r>
          </w:p>
        </w:tc>
      </w:tr>
      <w:tr w:rsidR="00762162" w:rsidRPr="00762162" w14:paraId="1304DBDB" w14:textId="77777777" w:rsidTr="002C7D70">
        <w:trPr>
          <w:trHeight w:val="17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0D7FA" w14:textId="77777777" w:rsidR="00762162" w:rsidRPr="00762162" w:rsidRDefault="00762162" w:rsidP="00762162">
            <w:pPr>
              <w:widowControl/>
              <w:jc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A77CC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kern w:val="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2AF1E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5280</w:t>
            </w:r>
          </w:p>
        </w:tc>
      </w:tr>
    </w:tbl>
    <w:p w14:paraId="3C731EC0" w14:textId="77777777" w:rsidR="00762162" w:rsidRPr="00762162" w:rsidRDefault="00762162" w:rsidP="00762162">
      <w:pPr>
        <w:widowControl/>
        <w:numPr>
          <w:ilvl w:val="0"/>
          <w:numId w:val="6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（冰上）弃上清，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400uL for 6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孔板，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200uL for 12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孔板 裂解液覆盖孔底摇匀，此时可以封口膜-80保存</w:t>
      </w:r>
    </w:p>
    <w:p w14:paraId="276F7C73" w14:textId="77777777" w:rsidR="00762162" w:rsidRPr="00762162" w:rsidRDefault="00762162" w:rsidP="00762162">
      <w:pPr>
        <w:widowControl/>
        <w:numPr>
          <w:ilvl w:val="0"/>
          <w:numId w:val="7"/>
        </w:numPr>
        <w:jc w:val="left"/>
        <w:textAlignment w:val="center"/>
        <w:rPr>
          <w:rFonts w:ascii="Calibri" w:eastAsia="宋体" w:hAnsi="Calibri" w:cs="Calibri"/>
          <w:color w:val="000000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lastRenderedPageBreak/>
        <w:t>将收集的样品记录在</w:t>
      </w:r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“</w:t>
      </w:r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样品收集盒</w:t>
      </w:r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”.</w:t>
      </w:r>
      <w:proofErr w:type="spellStart"/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xslx</w:t>
      </w:r>
      <w:proofErr w:type="spellEnd"/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中</w:t>
      </w:r>
    </w:p>
    <w:p w14:paraId="7B06134D" w14:textId="77777777" w:rsidR="00762162" w:rsidRPr="00762162" w:rsidRDefault="00762162" w:rsidP="00762162">
      <w:pPr>
        <w:widowControl/>
        <w:numPr>
          <w:ilvl w:val="0"/>
          <w:numId w:val="8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收集</w:t>
      </w:r>
    </w:p>
    <w:p w14:paraId="331F74C6" w14:textId="77777777" w:rsidR="00762162" w:rsidRPr="00762162" w:rsidRDefault="00762162" w:rsidP="00762162">
      <w:pPr>
        <w:widowControl/>
        <w:numPr>
          <w:ilvl w:val="1"/>
          <w:numId w:val="9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（冰上）使用细胞刮刀刮下细胞，吸取至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1.5 ml EP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管中，避免气泡产生</w:t>
      </w:r>
    </w:p>
    <w:p w14:paraId="58CF96E3" w14:textId="77777777" w:rsidR="00762162" w:rsidRPr="00762162" w:rsidRDefault="00762162" w:rsidP="00762162">
      <w:pPr>
        <w:widowControl/>
        <w:numPr>
          <w:ilvl w:val="0"/>
          <w:numId w:val="8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变性</w:t>
      </w:r>
    </w:p>
    <w:p w14:paraId="2EDC5CD4" w14:textId="77777777" w:rsidR="00762162" w:rsidRPr="00762162" w:rsidRDefault="00762162" w:rsidP="00762162">
      <w:pPr>
        <w:widowControl/>
        <w:numPr>
          <w:ilvl w:val="1"/>
          <w:numId w:val="10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Calibri" w:eastAsia="宋体" w:hAnsi="Calibri" w:cs="Calibri"/>
          <w:kern w:val="0"/>
          <w:sz w:val="22"/>
          <w:szCs w:val="22"/>
        </w:rPr>
        <w:t>95</w:t>
      </w:r>
      <w:r w:rsidRPr="00762162">
        <w:rPr>
          <w:rFonts w:ascii="Cambria Math" w:eastAsia="宋体" w:hAnsi="Cambria Math" w:cs="Calibri"/>
          <w:kern w:val="0"/>
          <w:sz w:val="22"/>
          <w:szCs w:val="22"/>
        </w:rPr>
        <w:t>℃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金属浴</w:t>
      </w:r>
      <w:commentRangeStart w:id="1"/>
      <w:r w:rsidRPr="00762162">
        <w:rPr>
          <w:rFonts w:ascii="Calibri" w:eastAsia="宋体" w:hAnsi="Calibri" w:cs="Calibri"/>
          <w:kern w:val="0"/>
          <w:sz w:val="22"/>
          <w:szCs w:val="22"/>
        </w:rPr>
        <w:t>10-20 min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</w:t>
      </w:r>
      <w:commentRangeEnd w:id="1"/>
      <w:r w:rsidR="002C7D70">
        <w:rPr>
          <w:rStyle w:val="af"/>
        </w:rPr>
        <w:commentReference w:id="1"/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变性完成的标志是液体不再粘稠，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5min/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次，视情况递增）</w:t>
      </w:r>
    </w:p>
    <w:p w14:paraId="56E20D1A" w14:textId="77777777" w:rsidR="00762162" w:rsidRPr="00762162" w:rsidRDefault="00762162" w:rsidP="00762162">
      <w:pPr>
        <w:widowControl/>
        <w:numPr>
          <w:ilvl w:val="2"/>
          <w:numId w:val="11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此时若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Laemmli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（样品）缓冲液由蓝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/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紫变成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黄色，说明</w:t>
      </w:r>
      <w:r w:rsidRPr="00762162">
        <w:rPr>
          <w:rFonts w:ascii="Calibri" w:eastAsia="宋体" w:hAnsi="Calibri" w:cs="Calibri"/>
          <w:b/>
          <w:bCs/>
          <w:kern w:val="0"/>
          <w:sz w:val="22"/>
          <w:szCs w:val="22"/>
        </w:rPr>
        <w:t xml:space="preserve">pH 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失控</w:t>
      </w:r>
      <w:r w:rsidRPr="00762162">
        <w:rPr>
          <w:rFonts w:ascii="Calibri" w:eastAsia="宋体" w:hAnsi="Calibri" w:cs="Calibri"/>
          <w:b/>
          <w:bCs/>
          <w:kern w:val="0"/>
          <w:sz w:val="22"/>
          <w:szCs w:val="22"/>
        </w:rPr>
        <w:t xml:space="preserve"> + 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还原剂挥发，通常情况是样品本身含有酸性物质或者样品量太大，此时应该增加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Laemmli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 xml:space="preserve"> 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buffer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体积，并使用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Tris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（ph8.8，20uL+2uL）挽救</w:t>
      </w:r>
      <w:proofErr w:type="spellStart"/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ph</w:t>
      </w:r>
      <w:proofErr w:type="spellEnd"/>
    </w:p>
    <w:p w14:paraId="391D815A" w14:textId="77777777" w:rsidR="00762162" w:rsidRPr="00762162" w:rsidRDefault="00762162" w:rsidP="00762162">
      <w:pPr>
        <w:widowControl/>
        <w:numPr>
          <w:ilvl w:val="1"/>
          <w:numId w:val="12"/>
        </w:numPr>
        <w:jc w:val="left"/>
        <w:textAlignment w:val="center"/>
        <w:rPr>
          <w:rFonts w:ascii="微软雅黑" w:eastAsia="微软雅黑" w:hAnsi="微软雅黑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充分震荡，12000g，10min</w:t>
      </w:r>
    </w:p>
    <w:p w14:paraId="3BF82A8B" w14:textId="77777777" w:rsidR="00762162" w:rsidRPr="00762162" w:rsidRDefault="00762162" w:rsidP="00762162">
      <w:pPr>
        <w:widowControl/>
        <w:numPr>
          <w:ilvl w:val="1"/>
          <w:numId w:val="12"/>
        </w:numPr>
        <w:jc w:val="left"/>
        <w:textAlignment w:val="center"/>
        <w:rPr>
          <w:rFonts w:ascii="微软雅黑" w:eastAsia="微软雅黑" w:hAnsi="微软雅黑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上清液分装，-20℃保存，-80长期保存</w:t>
      </w:r>
    </w:p>
    <w:p w14:paraId="26E890BF" w14:textId="77777777" w:rsidR="00463DF9" w:rsidRPr="00762162" w:rsidRDefault="00463DF9"/>
    <w:sectPr w:rsidR="00463DF9" w:rsidRPr="00762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3-16T16:02:00Z" w:initials="宝龚">
    <w:p w14:paraId="1634EBAB" w14:textId="77777777" w:rsidR="002C7D70" w:rsidRDefault="002C7D70" w:rsidP="002C7D70">
      <w:pPr>
        <w:jc w:val="left"/>
      </w:pPr>
      <w:r>
        <w:rPr>
          <w:rStyle w:val="af"/>
        </w:rPr>
        <w:annotationRef/>
      </w:r>
      <w:r>
        <w:t>本次使用100* 磷酸酶抑制剂混合物（mce）替代单独的磷酸酶抑制剂</w:t>
      </w:r>
    </w:p>
  </w:comment>
  <w:comment w:id="1" w:author="宝铭 龚" w:date="2026-03-16T16:03:00Z" w:initials="宝龚">
    <w:p w14:paraId="058BB3C5" w14:textId="77777777" w:rsidR="002C7D70" w:rsidRDefault="002C7D70" w:rsidP="002C7D70">
      <w:pPr>
        <w:jc w:val="left"/>
      </w:pPr>
      <w:r>
        <w:rPr>
          <w:rStyle w:val="af"/>
        </w:rPr>
        <w:annotationRef/>
      </w:r>
      <w:r>
        <w:t>20min，但是因为细胞量是6孔板的量，却只加了24孔板的裂解液量（200微），所以难以裂解，在上样品前95度加热以充分裂解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34EBAB" w15:done="0"/>
  <w15:commentEx w15:paraId="058BB3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3F6572" w16cex:dateUtc="2026-03-16T08:02:00Z"/>
  <w16cex:commentExtensible w16cex:durableId="576C3BD8" w16cex:dateUtc="2026-03-16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4EBAB" w16cid:durableId="6A3F6572"/>
  <w16cid:commentId w16cid:paraId="058BB3C5" w16cid:durableId="576C3B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B7A"/>
    <w:multiLevelType w:val="multilevel"/>
    <w:tmpl w:val="A6F6CD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D6383"/>
    <w:multiLevelType w:val="multilevel"/>
    <w:tmpl w:val="DD8CE3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E2DDC"/>
    <w:multiLevelType w:val="multilevel"/>
    <w:tmpl w:val="11926FF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92CC4"/>
    <w:multiLevelType w:val="multilevel"/>
    <w:tmpl w:val="32DCA3B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2049256584">
    <w:abstractNumId w:val="2"/>
    <w:lvlOverride w:ilvl="0">
      <w:startOverride w:val="1"/>
    </w:lvlOverride>
  </w:num>
  <w:num w:numId="2" w16cid:durableId="725026268">
    <w:abstractNumId w:val="2"/>
    <w:lvlOverride w:ilvl="0"/>
    <w:lvlOverride w:ilvl="1">
      <w:startOverride w:val="1"/>
    </w:lvlOverride>
  </w:num>
  <w:num w:numId="3" w16cid:durableId="1582063008">
    <w:abstractNumId w:val="2"/>
    <w:lvlOverride w:ilvl="0"/>
    <w:lvlOverride w:ilvl="1"/>
    <w:lvlOverride w:ilvl="2">
      <w:startOverride w:val="1"/>
    </w:lvlOverride>
  </w:num>
  <w:num w:numId="4" w16cid:durableId="2121141730">
    <w:abstractNumId w:val="2"/>
    <w:lvlOverride w:ilvl="0"/>
    <w:lvlOverride w:ilvl="1"/>
    <w:lvlOverride w:ilvl="2"/>
    <w:lvlOverride w:ilvl="3">
      <w:startOverride w:val="1"/>
    </w:lvlOverride>
  </w:num>
  <w:num w:numId="5" w16cid:durableId="1948190790">
    <w:abstractNumId w:val="2"/>
    <w:lvlOverride w:ilvl="0"/>
    <w:lvlOverride w:ilvl="1"/>
    <w:lvlOverride w:ilvl="2"/>
    <w:lvlOverride w:ilvl="3"/>
    <w:lvlOverride w:ilvl="4">
      <w:startOverride w:val="1"/>
    </w:lvlOverride>
  </w:num>
  <w:num w:numId="6" w16cid:durableId="2126774967">
    <w:abstractNumId w:val="3"/>
    <w:lvlOverride w:ilvl="0">
      <w:startOverride w:val="2"/>
    </w:lvlOverride>
  </w:num>
  <w:num w:numId="7" w16cid:durableId="1955941434">
    <w:abstractNumId w:val="1"/>
    <w:lvlOverride w:ilvl="0">
      <w:startOverride w:val="3"/>
    </w:lvlOverride>
  </w:num>
  <w:num w:numId="8" w16cid:durableId="1623803626">
    <w:abstractNumId w:val="0"/>
    <w:lvlOverride w:ilvl="0">
      <w:startOverride w:val="2"/>
    </w:lvlOverride>
  </w:num>
  <w:num w:numId="9" w16cid:durableId="1672634709">
    <w:abstractNumId w:val="0"/>
    <w:lvlOverride w:ilvl="0"/>
    <w:lvlOverride w:ilvl="1">
      <w:startOverride w:val="1"/>
    </w:lvlOverride>
  </w:num>
  <w:num w:numId="10" w16cid:durableId="813913557">
    <w:abstractNumId w:val="0"/>
    <w:lvlOverride w:ilvl="0"/>
    <w:lvlOverride w:ilvl="1">
      <w:startOverride w:val="1"/>
    </w:lvlOverride>
  </w:num>
  <w:num w:numId="11" w16cid:durableId="820003130">
    <w:abstractNumId w:val="0"/>
    <w:lvlOverride w:ilvl="0"/>
    <w:lvlOverride w:ilvl="1"/>
    <w:lvlOverride w:ilvl="2">
      <w:startOverride w:val="1"/>
    </w:lvlOverride>
  </w:num>
  <w:num w:numId="12" w16cid:durableId="1644385647">
    <w:abstractNumId w:val="0"/>
    <w:lvlOverride w:ilvl="0"/>
    <w:lvlOverride w:ilvl="1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62"/>
    <w:rsid w:val="00001E7B"/>
    <w:rsid w:val="000071D8"/>
    <w:rsid w:val="0000752D"/>
    <w:rsid w:val="000111B6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C7D70"/>
    <w:rsid w:val="002E0BDE"/>
    <w:rsid w:val="002F11EA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C435C"/>
    <w:rsid w:val="006D19F4"/>
    <w:rsid w:val="006E23E4"/>
    <w:rsid w:val="006E3445"/>
    <w:rsid w:val="006E7C45"/>
    <w:rsid w:val="007131DF"/>
    <w:rsid w:val="007168D3"/>
    <w:rsid w:val="00716B44"/>
    <w:rsid w:val="00733DE7"/>
    <w:rsid w:val="00762162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78438"/>
  <w15:chartTrackingRefBased/>
  <w15:docId w15:val="{17135056-742C-5E47-AF14-47908ABE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1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1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1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1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1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1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1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1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1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1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21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1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1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1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1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1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1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1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1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1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216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21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annotation reference"/>
    <w:basedOn w:val="a0"/>
    <w:uiPriority w:val="99"/>
    <w:semiHidden/>
    <w:unhideWhenUsed/>
    <w:rsid w:val="002C7D70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2C7D70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2C7D70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7D70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C7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2025-09-23T00:08:00Z</dcterms:created>
  <dcterms:modified xsi:type="dcterms:W3CDTF">2026-03-16T09:47:00Z</dcterms:modified>
</cp:coreProperties>
</file>