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3588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F4ABF">
        <w:rPr>
          <w:rFonts w:ascii="宋体" w:eastAsia="宋体" w:hAnsi="宋体" w:cs="宋体"/>
          <w:b/>
          <w:bCs/>
          <w:kern w:val="36"/>
          <w:sz w:val="48"/>
          <w:szCs w:val="48"/>
        </w:rPr>
        <w:t>RNA 抽提 Protocol（</w:t>
      </w:r>
      <w:proofErr w:type="spellStart"/>
      <w:r w:rsidRPr="00FF4ABF">
        <w:rPr>
          <w:rFonts w:ascii="宋体" w:eastAsia="宋体" w:hAnsi="宋体" w:cs="宋体"/>
          <w:b/>
          <w:bCs/>
          <w:kern w:val="36"/>
          <w:sz w:val="48"/>
          <w:szCs w:val="48"/>
        </w:rPr>
        <w:t>TRIzol</w:t>
      </w:r>
      <w:proofErr w:type="spellEnd"/>
      <w:r w:rsidRPr="00FF4ABF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法）</w:t>
      </w:r>
    </w:p>
    <w:p w14:paraId="6A2D8FE0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0F56CAC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b/>
          <w:bCs/>
          <w:kern w:val="0"/>
          <w:sz w:val="24"/>
        </w:rPr>
        <w:t>版本</w:t>
      </w:r>
      <w:r w:rsidRPr="00FF4ABF">
        <w:rPr>
          <w:rFonts w:ascii="宋体" w:eastAsia="宋体" w:hAnsi="宋体" w:cs="宋体"/>
          <w:kern w:val="0"/>
          <w:sz w:val="24"/>
        </w:rPr>
        <w:t>：2025-08-12（本批次：所有样品质量达标）</w:t>
      </w:r>
    </w:p>
    <w:p w14:paraId="1256FCB2" w14:textId="77777777" w:rsidR="00FF4ABF" w:rsidRPr="00FF4ABF" w:rsidRDefault="00324580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06251449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2E28F608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1. 实验准备（RNA-free 环境）</w:t>
      </w:r>
    </w:p>
    <w:p w14:paraId="747361AD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97722B6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4ABF">
        <w:rPr>
          <w:rFonts w:ascii="宋体" w:eastAsia="宋体" w:hAnsi="宋体" w:cs="宋体"/>
          <w:b/>
          <w:bCs/>
          <w:kern w:val="0"/>
          <w:sz w:val="27"/>
          <w:szCs w:val="27"/>
        </w:rPr>
        <w:t>1.1 试剂</w:t>
      </w:r>
    </w:p>
    <w:p w14:paraId="3A7B5325" w14:textId="77777777" w:rsidR="00FF4ABF" w:rsidRPr="00FF4ABF" w:rsidRDefault="00FF4ABF" w:rsidP="00FF4AB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样品：摇床解冻</w:t>
      </w:r>
    </w:p>
    <w:p w14:paraId="283180AB" w14:textId="77777777" w:rsidR="00FF4ABF" w:rsidRPr="00FF4ABF" w:rsidRDefault="00FF4ABF" w:rsidP="00FF4AB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</w:p>
    <w:p w14:paraId="0E21EBE1" w14:textId="77777777" w:rsidR="00FF4ABF" w:rsidRPr="00FF4ABF" w:rsidRDefault="00FF4ABF" w:rsidP="00FF4AB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氯仿（Chloroform）</w:t>
      </w:r>
    </w:p>
    <w:p w14:paraId="4662BC5A" w14:textId="77777777" w:rsidR="00FF4ABF" w:rsidRPr="00FF4ABF" w:rsidRDefault="00FF4ABF" w:rsidP="00FF4AB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异丙醇（Isopropanol）</w:t>
      </w:r>
    </w:p>
    <w:p w14:paraId="54E0A994" w14:textId="77777777" w:rsidR="00FF4ABF" w:rsidRPr="00FF4ABF" w:rsidRDefault="00FF4ABF" w:rsidP="00FF4AB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75% 乙醇（0.1% DEPC 配制）</w:t>
      </w:r>
    </w:p>
    <w:p w14:paraId="49D66749" w14:textId="77777777" w:rsidR="00FF4ABF" w:rsidRPr="00FF4ABF" w:rsidRDefault="00FF4ABF" w:rsidP="00FF4AB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0.1% DEPC 水</w:t>
      </w:r>
    </w:p>
    <w:p w14:paraId="4145312A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67BE357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4ABF">
        <w:rPr>
          <w:rFonts w:ascii="宋体" w:eastAsia="宋体" w:hAnsi="宋体" w:cs="宋体"/>
          <w:b/>
          <w:bCs/>
          <w:kern w:val="0"/>
          <w:sz w:val="27"/>
          <w:szCs w:val="27"/>
        </w:rPr>
        <w:t>1.2 仪器</w:t>
      </w:r>
    </w:p>
    <w:p w14:paraId="29CD343C" w14:textId="77777777" w:rsidR="00FF4ABF" w:rsidRPr="00FF4ABF" w:rsidRDefault="00FF4ABF" w:rsidP="00FF4AB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4 ℃ 离心机预冷</w:t>
      </w:r>
    </w:p>
    <w:p w14:paraId="40599B0B" w14:textId="77777777" w:rsidR="00FF4ABF" w:rsidRPr="00FF4ABF" w:rsidRDefault="00FF4ABF" w:rsidP="00FF4AB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注意确认设定温度为 4 ℃</w:t>
      </w:r>
    </w:p>
    <w:p w14:paraId="489DC625" w14:textId="77777777" w:rsidR="00FF4ABF" w:rsidRPr="00FF4ABF" w:rsidRDefault="00FF4ABF" w:rsidP="00FF4AB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样品数 &gt;24：建议预冷 2 台离心机</w:t>
      </w:r>
    </w:p>
    <w:p w14:paraId="67C7486A" w14:textId="77777777" w:rsidR="00FF4ABF" w:rsidRPr="00FF4ABF" w:rsidRDefault="00FF4ABF" w:rsidP="00FF4AB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60 ℃ 水浴锅 / 金属浴预热</w:t>
      </w:r>
    </w:p>
    <w:p w14:paraId="6331F594" w14:textId="77777777" w:rsidR="00FF4ABF" w:rsidRPr="00FF4ABF" w:rsidRDefault="00FF4ABF" w:rsidP="00FF4AB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样品数 &gt;24：准备 60 ℃ 水浴</w:t>
      </w:r>
    </w:p>
    <w:p w14:paraId="0EA71E43" w14:textId="77777777" w:rsidR="00FF4ABF" w:rsidRPr="00FF4ABF" w:rsidRDefault="00FF4ABF" w:rsidP="00FF4AB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冰盒（尽量加满冰）</w:t>
      </w:r>
    </w:p>
    <w:p w14:paraId="3C40AE9B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87747FA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4ABF">
        <w:rPr>
          <w:rFonts w:ascii="宋体" w:eastAsia="宋体" w:hAnsi="宋体" w:cs="宋体"/>
          <w:b/>
          <w:bCs/>
          <w:kern w:val="0"/>
          <w:sz w:val="27"/>
          <w:szCs w:val="27"/>
        </w:rPr>
        <w:t>1.3 耗材</w:t>
      </w:r>
    </w:p>
    <w:p w14:paraId="3311093A" w14:textId="77777777" w:rsidR="00FF4ABF" w:rsidRPr="00FF4ABF" w:rsidRDefault="00FF4ABF" w:rsidP="00FF4AB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PCR 管：样品数 × 3</w:t>
      </w:r>
    </w:p>
    <w:p w14:paraId="2F9BD3E2" w14:textId="77777777" w:rsidR="00FF4ABF" w:rsidRPr="00FF4ABF" w:rsidRDefault="00FF4ABF" w:rsidP="00FF4AB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1.5 mL EP 管：样品数 × 2</w:t>
      </w:r>
    </w:p>
    <w:p w14:paraId="081C4877" w14:textId="77777777" w:rsidR="00FF4ABF" w:rsidRPr="00FF4ABF" w:rsidRDefault="00324580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5787F75B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4014BC05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2. 样品制备</w:t>
      </w:r>
    </w:p>
    <w:p w14:paraId="767DEDE5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81C617A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4ABF">
        <w:rPr>
          <w:rFonts w:ascii="宋体" w:eastAsia="宋体" w:hAnsi="宋体" w:cs="宋体"/>
          <w:b/>
          <w:bCs/>
          <w:kern w:val="0"/>
          <w:sz w:val="27"/>
          <w:szCs w:val="27"/>
        </w:rPr>
        <w:t>2.1 贴壁细胞</w:t>
      </w:r>
    </w:p>
    <w:p w14:paraId="53D465C1" w14:textId="77777777" w:rsidR="00FF4ABF" w:rsidRPr="00FF4ABF" w:rsidRDefault="00FF4ABF" w:rsidP="00FF4AB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若为新鲜样品：</w:t>
      </w:r>
    </w:p>
    <w:p w14:paraId="16506E30" w14:textId="77777777" w:rsidR="00FF4ABF" w:rsidRPr="00FF4ABF" w:rsidRDefault="00FF4ABF" w:rsidP="00FF4AB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12 孔板：加入 500 µL </w:t>
      </w: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</w:p>
    <w:p w14:paraId="269FEF72" w14:textId="77777777" w:rsidR="00FF4ABF" w:rsidRPr="00FF4ABF" w:rsidRDefault="00FF4ABF" w:rsidP="00FF4AB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6 孔板：加入 1 mL </w:t>
      </w: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</w:p>
    <w:p w14:paraId="60B1B13E" w14:textId="77777777" w:rsidR="00FF4ABF" w:rsidRPr="00FF4ABF" w:rsidRDefault="00FF4ABF" w:rsidP="00FF4AB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用细胞刮刀刮一圈细胞</w:t>
      </w:r>
    </w:p>
    <w:p w14:paraId="1BE986A5" w14:textId="77777777" w:rsidR="00FF4ABF" w:rsidRPr="00FF4ABF" w:rsidRDefault="00FF4ABF" w:rsidP="00FF4AB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室温静置 5 min 或 4 ℃ 过夜</w:t>
      </w:r>
    </w:p>
    <w:p w14:paraId="68DF29BA" w14:textId="77777777" w:rsidR="00FF4ABF" w:rsidRPr="00FF4ABF" w:rsidRDefault="00FF4ABF" w:rsidP="00FF4AB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目的：充分裂解细胞，使核酸与蛋白解离</w:t>
      </w:r>
    </w:p>
    <w:p w14:paraId="5450B0D7" w14:textId="77777777" w:rsidR="00FF4ABF" w:rsidRPr="00FF4ABF" w:rsidRDefault="00FF4ABF" w:rsidP="00FF4AB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轻柔吹打 3 次，转移至 1.5 mL 离心管</w:t>
      </w:r>
    </w:p>
    <w:p w14:paraId="369D1401" w14:textId="77777777" w:rsidR="00FF4ABF" w:rsidRPr="00FF4ABF" w:rsidRDefault="00FF4ABF" w:rsidP="00FF4AB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Apple Color Emoji" w:eastAsia="宋体" w:hAnsi="Apple Color Emoji" w:cs="Apple Color Emoji"/>
          <w:kern w:val="0"/>
          <w:sz w:val="24"/>
        </w:rPr>
        <w:t>⚠</w:t>
      </w:r>
      <w:r w:rsidRPr="00FF4ABF">
        <w:rPr>
          <w:rFonts w:ascii="宋体" w:eastAsia="宋体" w:hAnsi="宋体" w:cs="宋体"/>
          <w:kern w:val="0"/>
          <w:sz w:val="24"/>
        </w:rPr>
        <w:t xml:space="preserve"> 避免产生气泡</w:t>
      </w:r>
    </w:p>
    <w:p w14:paraId="4315336B" w14:textId="77777777" w:rsidR="00FF4ABF" w:rsidRPr="00FF4ABF" w:rsidRDefault="00324580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162938CD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1F626D89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3. 氯仿分层（酚-氯仿 → 间相 → 上层水相）</w:t>
      </w:r>
    </w:p>
    <w:p w14:paraId="1E10D632" w14:textId="77777777" w:rsidR="00FF4ABF" w:rsidRPr="00FF4ABF" w:rsidRDefault="00FF4ABF" w:rsidP="00FF4AB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按体积比加入氯仿：</w:t>
      </w:r>
    </w:p>
    <w:p w14:paraId="06F60333" w14:textId="77777777" w:rsidR="00FF4ABF" w:rsidRPr="00FF4ABF" w:rsidRDefault="00FF4ABF" w:rsidP="00FF4AB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  <w:r w:rsidRPr="00FF4ABF">
        <w:rPr>
          <w:rFonts w:ascii="宋体" w:eastAsia="宋体" w:hAnsi="宋体" w:cs="宋体"/>
          <w:kern w:val="0"/>
          <w:sz w:val="24"/>
        </w:rPr>
        <w:t xml:space="preserve"> : 氯仿 = 5 : 1</w:t>
      </w:r>
    </w:p>
    <w:p w14:paraId="26E5767F" w14:textId="77777777" w:rsidR="00FF4ABF" w:rsidRPr="00FF4ABF" w:rsidRDefault="00FF4ABF" w:rsidP="00FF4AB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1 mL </w:t>
      </w: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  <w:r w:rsidRPr="00FF4ABF">
        <w:rPr>
          <w:rFonts w:ascii="宋体" w:eastAsia="宋体" w:hAnsi="宋体" w:cs="宋体"/>
          <w:kern w:val="0"/>
          <w:sz w:val="24"/>
        </w:rPr>
        <w:t xml:space="preserve"> + 200 µL 氯仿</w:t>
      </w:r>
    </w:p>
    <w:p w14:paraId="4BFFBE1A" w14:textId="77777777" w:rsidR="00FF4ABF" w:rsidRPr="00FF4ABF" w:rsidRDefault="00FF4ABF" w:rsidP="00FF4AB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500 µL </w:t>
      </w: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  <w:r w:rsidRPr="00FF4ABF">
        <w:rPr>
          <w:rFonts w:ascii="宋体" w:eastAsia="宋体" w:hAnsi="宋体" w:cs="宋体"/>
          <w:kern w:val="0"/>
          <w:sz w:val="24"/>
        </w:rPr>
        <w:t xml:space="preserve"> + 100 µL 氯仿</w:t>
      </w:r>
    </w:p>
    <w:p w14:paraId="2D2CCEBA" w14:textId="77777777" w:rsidR="00FF4ABF" w:rsidRPr="00FF4ABF" w:rsidRDefault="00FF4ABF" w:rsidP="00FF4AB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剧烈混匀：</w:t>
      </w:r>
    </w:p>
    <w:p w14:paraId="2B0382E6" w14:textId="77777777" w:rsidR="00FF4ABF" w:rsidRPr="00FF4ABF" w:rsidRDefault="00FF4ABF" w:rsidP="00FF4AB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30 次上下颠倒 或 震荡 15 s</w:t>
      </w:r>
    </w:p>
    <w:p w14:paraId="40C1766A" w14:textId="77777777" w:rsidR="00FF4ABF" w:rsidRPr="00FF4ABF" w:rsidRDefault="00FF4ABF" w:rsidP="00FF4AB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Apple Color Emoji" w:eastAsia="宋体" w:hAnsi="Apple Color Emoji" w:cs="Apple Color Emoji"/>
          <w:kern w:val="0"/>
          <w:sz w:val="24"/>
        </w:rPr>
        <w:t>⚠</w:t>
      </w:r>
      <w:r w:rsidRPr="00FF4ABF">
        <w:rPr>
          <w:rFonts w:ascii="宋体" w:eastAsia="宋体" w:hAnsi="宋体" w:cs="宋体"/>
          <w:kern w:val="0"/>
          <w:sz w:val="24"/>
        </w:rPr>
        <w:t xml:space="preserve"> 避免产生泡沫</w:t>
      </w:r>
    </w:p>
    <w:p w14:paraId="58E89793" w14:textId="77777777" w:rsidR="00FF4ABF" w:rsidRPr="00FF4ABF" w:rsidRDefault="00FF4ABF" w:rsidP="00FF4AB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室温静置 2–3 min（乳化体系恢复分层趋势）</w:t>
      </w:r>
    </w:p>
    <w:p w14:paraId="6E0BBEC9" w14:textId="77777777" w:rsidR="00FF4ABF" w:rsidRPr="00FF4ABF" w:rsidRDefault="00FF4ABF" w:rsidP="00FF4AB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4 ℃，12,000 g，离心 15 min</w:t>
      </w:r>
    </w:p>
    <w:p w14:paraId="53A323CC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4A12FD6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4ABF">
        <w:rPr>
          <w:rFonts w:ascii="宋体" w:eastAsia="宋体" w:hAnsi="宋体" w:cs="宋体"/>
          <w:b/>
          <w:bCs/>
          <w:kern w:val="0"/>
          <w:sz w:val="27"/>
          <w:szCs w:val="27"/>
        </w:rPr>
        <w:t>3.1 准备异丙醇</w:t>
      </w:r>
    </w:p>
    <w:p w14:paraId="26B4FFB5" w14:textId="77777777" w:rsidR="00FF4ABF" w:rsidRPr="00FF4ABF" w:rsidRDefault="00FF4ABF" w:rsidP="00FF4AB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按 </w:t>
      </w:r>
      <w:r w:rsidRPr="00FF4ABF">
        <w:rPr>
          <w:rFonts w:ascii="宋体" w:eastAsia="宋体" w:hAnsi="宋体" w:cs="宋体"/>
          <w:b/>
          <w:bCs/>
          <w:kern w:val="0"/>
          <w:sz w:val="24"/>
        </w:rPr>
        <w:t>1 倍水相体积</w:t>
      </w:r>
      <w:r w:rsidRPr="00FF4ABF">
        <w:rPr>
          <w:rFonts w:ascii="宋体" w:eastAsia="宋体" w:hAnsi="宋体" w:cs="宋体"/>
          <w:kern w:val="0"/>
          <w:sz w:val="24"/>
        </w:rPr>
        <w:t xml:space="preserve"> 准备异丙醇</w:t>
      </w:r>
    </w:p>
    <w:p w14:paraId="08C289DD" w14:textId="77777777" w:rsidR="00FF4ABF" w:rsidRPr="00FF4ABF" w:rsidRDefault="00FF4ABF" w:rsidP="00FF4ABF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通常：</w:t>
      </w:r>
    </w:p>
    <w:p w14:paraId="2A2FA539" w14:textId="77777777" w:rsidR="00FF4ABF" w:rsidRPr="00FF4ABF" w:rsidRDefault="00FF4ABF" w:rsidP="00FF4ABF">
      <w:pPr>
        <w:widowControl/>
        <w:numPr>
          <w:ilvl w:val="2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来自 1 mL </w:t>
      </w: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  <w:r w:rsidRPr="00FF4ABF">
        <w:rPr>
          <w:rFonts w:ascii="宋体" w:eastAsia="宋体" w:hAnsi="宋体" w:cs="宋体"/>
          <w:kern w:val="0"/>
          <w:sz w:val="24"/>
        </w:rPr>
        <w:t xml:space="preserve"> → 水相约 400 µL → 加 400 µL 异丙醇</w:t>
      </w:r>
    </w:p>
    <w:p w14:paraId="00E24F8E" w14:textId="77777777" w:rsidR="00FF4ABF" w:rsidRPr="00FF4ABF" w:rsidRDefault="00FF4ABF" w:rsidP="00FF4ABF">
      <w:pPr>
        <w:widowControl/>
        <w:numPr>
          <w:ilvl w:val="2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来自 500 µL </w:t>
      </w:r>
      <w:proofErr w:type="spellStart"/>
      <w:r w:rsidRPr="00FF4ABF">
        <w:rPr>
          <w:rFonts w:ascii="宋体" w:eastAsia="宋体" w:hAnsi="宋体" w:cs="宋体"/>
          <w:kern w:val="0"/>
          <w:sz w:val="24"/>
        </w:rPr>
        <w:t>TRIzol</w:t>
      </w:r>
      <w:proofErr w:type="spellEnd"/>
      <w:r w:rsidRPr="00FF4ABF">
        <w:rPr>
          <w:rFonts w:ascii="宋体" w:eastAsia="宋体" w:hAnsi="宋体" w:cs="宋体"/>
          <w:kern w:val="0"/>
          <w:sz w:val="24"/>
        </w:rPr>
        <w:t xml:space="preserve"> → 水相约 200 µL → 加 200 µL 异丙醇</w:t>
      </w:r>
    </w:p>
    <w:p w14:paraId="0512B7E2" w14:textId="77777777" w:rsidR="00FF4ABF" w:rsidRPr="00FF4ABF" w:rsidRDefault="00FF4ABF" w:rsidP="00FF4AB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Apple Color Emoji" w:eastAsia="宋体" w:hAnsi="Apple Color Emoji" w:cs="Apple Color Emoji"/>
          <w:kern w:val="0"/>
          <w:sz w:val="24"/>
        </w:rPr>
        <w:lastRenderedPageBreak/>
        <w:t>⚠</w:t>
      </w:r>
      <w:r w:rsidRPr="00FF4ABF">
        <w:rPr>
          <w:rFonts w:ascii="宋体" w:eastAsia="宋体" w:hAnsi="宋体" w:cs="宋体"/>
          <w:kern w:val="0"/>
          <w:sz w:val="24"/>
        </w:rPr>
        <w:t xml:space="preserve"> 异丙醇过多：易共沉盐和杂质</w:t>
      </w:r>
    </w:p>
    <w:p w14:paraId="3A24FC8B" w14:textId="77777777" w:rsidR="00FF4ABF" w:rsidRPr="00FF4ABF" w:rsidRDefault="00FF4ABF" w:rsidP="00FF4AB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Apple Color Emoji" w:eastAsia="宋体" w:hAnsi="Apple Color Emoji" w:cs="Apple Color Emoji"/>
          <w:kern w:val="0"/>
          <w:sz w:val="24"/>
        </w:rPr>
        <w:t>⚠</w:t>
      </w:r>
      <w:r w:rsidRPr="00FF4ABF">
        <w:rPr>
          <w:rFonts w:ascii="宋体" w:eastAsia="宋体" w:hAnsi="宋体" w:cs="宋体"/>
          <w:kern w:val="0"/>
          <w:sz w:val="24"/>
        </w:rPr>
        <w:t xml:space="preserve"> 异丙醇过少：降低 RNA 得率</w:t>
      </w:r>
    </w:p>
    <w:p w14:paraId="37F9429E" w14:textId="77777777" w:rsidR="00FF4ABF" w:rsidRPr="00FF4ABF" w:rsidRDefault="00324580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4674C2AD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07D68A9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4. 异丙醇沉淀 RNA</w:t>
      </w:r>
    </w:p>
    <w:p w14:paraId="1624FD41" w14:textId="77777777" w:rsidR="00FF4ABF" w:rsidRPr="00FF4ABF" w:rsidRDefault="00FF4ABF" w:rsidP="00FF4AB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转移：</w:t>
      </w:r>
    </w:p>
    <w:p w14:paraId="241462A2" w14:textId="77777777" w:rsidR="00FF4ABF" w:rsidRPr="00FF4ABF" w:rsidRDefault="00FF4ABF" w:rsidP="00FF4ABF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小心吸取上层水相（约 400 µL 或 200 µL）</w:t>
      </w:r>
    </w:p>
    <w:p w14:paraId="3D18A749" w14:textId="77777777" w:rsidR="00FF4ABF" w:rsidRPr="00FF4ABF" w:rsidRDefault="00FF4ABF" w:rsidP="00FF4ABF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加入等体积异丙醇</w:t>
      </w:r>
    </w:p>
    <w:p w14:paraId="75D66B77" w14:textId="77777777" w:rsidR="00FF4ABF" w:rsidRPr="00FF4ABF" w:rsidRDefault="00FF4ABF" w:rsidP="00FF4ABF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上下颠倒混匀 30 次</w:t>
      </w:r>
    </w:p>
    <w:p w14:paraId="3DE5AD2A" w14:textId="77777777" w:rsidR="00FF4ABF" w:rsidRPr="00FF4ABF" w:rsidRDefault="00FF4ABF" w:rsidP="00FF4AB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沉淀：</w:t>
      </w:r>
    </w:p>
    <w:p w14:paraId="2F31048B" w14:textId="77777777" w:rsidR="00FF4ABF" w:rsidRPr="00FF4ABF" w:rsidRDefault="00FF4ABF" w:rsidP="00FF4ABF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室温静置 10 min</w:t>
      </w:r>
    </w:p>
    <w:p w14:paraId="06880BA3" w14:textId="77777777" w:rsidR="00FF4ABF" w:rsidRPr="00FF4ABF" w:rsidRDefault="00FF4ABF" w:rsidP="00FF4ABF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或 4 ℃ 静置 30 min ～ 过夜</w:t>
      </w:r>
    </w:p>
    <w:p w14:paraId="2C33161A" w14:textId="77777777" w:rsidR="00FF4ABF" w:rsidRPr="00FF4ABF" w:rsidRDefault="00FF4ABF" w:rsidP="00FF4AB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离心：</w:t>
      </w:r>
    </w:p>
    <w:p w14:paraId="3EE3AB87" w14:textId="77777777" w:rsidR="00FF4ABF" w:rsidRPr="00FF4ABF" w:rsidRDefault="00FF4ABF" w:rsidP="00FF4ABF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4 ℃，12,000 g，10 min</w:t>
      </w:r>
    </w:p>
    <w:p w14:paraId="3F3829D8" w14:textId="77777777" w:rsidR="00FF4ABF" w:rsidRPr="00FF4ABF" w:rsidRDefault="00FF4ABF" w:rsidP="00FF4ABF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可见半透明或白色 RNA pellet</w:t>
      </w:r>
    </w:p>
    <w:p w14:paraId="68AA081A" w14:textId="77777777" w:rsidR="00FF4ABF" w:rsidRPr="00FF4ABF" w:rsidRDefault="00324580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085D3527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E05B5F8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5. 75% 乙醇洗涤</w:t>
      </w:r>
    </w:p>
    <w:p w14:paraId="1C22D3D9" w14:textId="77777777" w:rsidR="00FF4ABF" w:rsidRPr="00FF4ABF" w:rsidRDefault="00FF4ABF" w:rsidP="00FF4AB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小心吸弃上清</w:t>
      </w:r>
    </w:p>
    <w:p w14:paraId="7F25DCC2" w14:textId="77777777" w:rsidR="00FF4ABF" w:rsidRPr="00FF4ABF" w:rsidRDefault="00FF4ABF" w:rsidP="00FF4AB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加入 1 mL 75% 乙醇（0.1% DEPC 配制），冲洗管底</w:t>
      </w:r>
    </w:p>
    <w:p w14:paraId="6A92EFC4" w14:textId="77777777" w:rsidR="00FF4ABF" w:rsidRPr="00FF4ABF" w:rsidRDefault="00FF4ABF" w:rsidP="00FF4AB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室温静置 5 min（或可过夜）</w:t>
      </w:r>
    </w:p>
    <w:p w14:paraId="2205249F" w14:textId="77777777" w:rsidR="00FF4ABF" w:rsidRPr="00FF4ABF" w:rsidRDefault="00FF4ABF" w:rsidP="00FF4AB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4 ℃，7,500 g，离心 5 min</w:t>
      </w:r>
    </w:p>
    <w:p w14:paraId="3A5AA940" w14:textId="77777777" w:rsidR="00FF4ABF" w:rsidRPr="00FF4ABF" w:rsidRDefault="00FF4ABF" w:rsidP="00FF4AB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去除上清并空气干燥约 5 min</w:t>
      </w:r>
    </w:p>
    <w:p w14:paraId="431BCCA6" w14:textId="77777777" w:rsidR="00FF4ABF" w:rsidRPr="00FF4ABF" w:rsidRDefault="00FF4ABF" w:rsidP="00FF4ABF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Apple Color Emoji" w:eastAsia="宋体" w:hAnsi="Apple Color Emoji" w:cs="Apple Color Emoji"/>
          <w:kern w:val="0"/>
          <w:sz w:val="24"/>
        </w:rPr>
        <w:t>⚠</w:t>
      </w:r>
      <w:r w:rsidRPr="00FF4ABF">
        <w:rPr>
          <w:rFonts w:ascii="宋体" w:eastAsia="宋体" w:hAnsi="宋体" w:cs="宋体"/>
          <w:kern w:val="0"/>
          <w:sz w:val="24"/>
        </w:rPr>
        <w:t xml:space="preserve"> 不要过干（过干会导致 RNA 难溶）</w:t>
      </w:r>
    </w:p>
    <w:p w14:paraId="1C86D253" w14:textId="77777777" w:rsidR="00FF4ABF" w:rsidRPr="00FF4ABF" w:rsidRDefault="00FF4ABF" w:rsidP="00FF4ABF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使用抽吸泵最小档：</w:t>
      </w:r>
    </w:p>
    <w:p w14:paraId="7B3F81B5" w14:textId="77777777" w:rsidR="00FF4ABF" w:rsidRPr="00FF4ABF" w:rsidRDefault="00FF4ABF" w:rsidP="00FF4ABF">
      <w:pPr>
        <w:widowControl/>
        <w:numPr>
          <w:ilvl w:val="2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若沉淀移动，调整吸取方向，尽量吸净液体</w:t>
      </w:r>
    </w:p>
    <w:p w14:paraId="4E5FE880" w14:textId="77777777" w:rsidR="00FF4ABF" w:rsidRPr="00FF4ABF" w:rsidRDefault="00324580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7ACCC586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06757FB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6. RNA 溶解（0.1% DEPC 水）</w:t>
      </w:r>
    </w:p>
    <w:p w14:paraId="27A71E16" w14:textId="77777777" w:rsidR="00FF4ABF" w:rsidRPr="00FF4ABF" w:rsidRDefault="00FF4ABF" w:rsidP="00FF4AB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加入 20 µL 0.1% DEPC 水重悬</w:t>
      </w:r>
    </w:p>
    <w:p w14:paraId="513A0D08" w14:textId="77777777" w:rsidR="00FF4ABF" w:rsidRPr="00FF4ABF" w:rsidRDefault="00FF4ABF" w:rsidP="00FF4AB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4 ℃ 瞬时离心，收集挂壁液体</w:t>
      </w:r>
    </w:p>
    <w:p w14:paraId="3B12B9FB" w14:textId="77777777" w:rsidR="00FF4ABF" w:rsidRPr="00FF4ABF" w:rsidRDefault="00FF4ABF" w:rsidP="00FF4AB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56 ℃ 水浴 10 min，促进溶解</w:t>
      </w:r>
    </w:p>
    <w:p w14:paraId="5875B65D" w14:textId="77777777" w:rsidR="00FF4ABF" w:rsidRPr="00FF4ABF" w:rsidRDefault="00324580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1CC293E7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6E1E201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7. 浓度检测（</w:t>
      </w:r>
      <w:proofErr w:type="spellStart"/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NanoDrop</w:t>
      </w:r>
      <w:proofErr w:type="spellEnd"/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或同类设备）</w:t>
      </w:r>
    </w:p>
    <w:p w14:paraId="12A82080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6F383B3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4ABF">
        <w:rPr>
          <w:rFonts w:ascii="宋体" w:eastAsia="宋体" w:hAnsi="宋体" w:cs="宋体"/>
          <w:b/>
          <w:bCs/>
          <w:kern w:val="0"/>
          <w:sz w:val="27"/>
          <w:szCs w:val="27"/>
        </w:rPr>
        <w:t>7.1 混匀样品</w:t>
      </w:r>
    </w:p>
    <w:p w14:paraId="57104284" w14:textId="77777777" w:rsidR="00FF4ABF" w:rsidRPr="00FF4ABF" w:rsidRDefault="00FF4ABF" w:rsidP="00FF4AB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4 ℃ 瞬离，收集挂壁液体</w:t>
      </w:r>
    </w:p>
    <w:p w14:paraId="25D4AFA6" w14:textId="77777777" w:rsidR="00FF4ABF" w:rsidRPr="00FF4ABF" w:rsidRDefault="00FF4ABF" w:rsidP="00FF4AB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震荡混匀</w:t>
      </w:r>
    </w:p>
    <w:p w14:paraId="6B634A25" w14:textId="77777777" w:rsidR="00FF4ABF" w:rsidRPr="00FF4ABF" w:rsidRDefault="00FF4ABF" w:rsidP="00FF4AB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再次 4 ℃ 瞬离</w:t>
      </w:r>
    </w:p>
    <w:p w14:paraId="5B205B49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35AE44D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4ABF">
        <w:rPr>
          <w:rFonts w:ascii="宋体" w:eastAsia="宋体" w:hAnsi="宋体" w:cs="宋体"/>
          <w:b/>
          <w:bCs/>
          <w:kern w:val="0"/>
          <w:sz w:val="27"/>
          <w:szCs w:val="27"/>
        </w:rPr>
        <w:t>7.2 测量步骤</w:t>
      </w:r>
    </w:p>
    <w:p w14:paraId="50F51D36" w14:textId="77777777" w:rsidR="00FF4ABF" w:rsidRPr="00FF4ABF" w:rsidRDefault="00FF4ABF" w:rsidP="00FF4AB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用 0.1% DEPC 水清洗检测台</w:t>
      </w:r>
    </w:p>
    <w:p w14:paraId="666E8625" w14:textId="77777777" w:rsidR="00FF4ABF" w:rsidRPr="00FF4ABF" w:rsidRDefault="00FF4ABF" w:rsidP="00FF4AB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用 1 µL 0.1% DEPC 水矫零</w:t>
      </w:r>
    </w:p>
    <w:p w14:paraId="391D1800" w14:textId="77777777" w:rsidR="00FF4ABF" w:rsidRPr="00FF4ABF" w:rsidRDefault="00FF4ABF" w:rsidP="00FF4AB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每个样品取 1 µL 测定</w:t>
      </w:r>
    </w:p>
    <w:p w14:paraId="2C2E9AAF" w14:textId="77777777" w:rsidR="00FF4ABF" w:rsidRPr="00FF4ABF" w:rsidRDefault="00FF4ABF" w:rsidP="00FF4AB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记录并拷贝数据</w:t>
      </w:r>
    </w:p>
    <w:p w14:paraId="12F0E785" w14:textId="77777777" w:rsidR="00FF4ABF" w:rsidRPr="00FF4ABF" w:rsidRDefault="00324580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6FB0BFE2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EEE98C8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8. 样品稀释与分装</w:t>
      </w:r>
    </w:p>
    <w:p w14:paraId="626804B9" w14:textId="77777777" w:rsidR="00FF4ABF" w:rsidRPr="00FF4ABF" w:rsidRDefault="00FF4ABF" w:rsidP="00FF4AB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按测得浓度，将 RNA 稀释至：</w:t>
      </w:r>
    </w:p>
    <w:p w14:paraId="4B8A25C4" w14:textId="77777777" w:rsidR="00FF4ABF" w:rsidRPr="00FF4ABF" w:rsidRDefault="00FF4ABF" w:rsidP="00FF4ABF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 xml:space="preserve">目标浓度：1000 / 7 ≈ </w:t>
      </w:r>
      <w:r w:rsidRPr="00FF4ABF">
        <w:rPr>
          <w:rFonts w:ascii="宋体" w:eastAsia="宋体" w:hAnsi="宋体" w:cs="宋体"/>
          <w:b/>
          <w:bCs/>
          <w:kern w:val="0"/>
          <w:sz w:val="24"/>
        </w:rPr>
        <w:t>142.857 ng/µL</w:t>
      </w:r>
    </w:p>
    <w:p w14:paraId="0DD7B403" w14:textId="77777777" w:rsidR="00FF4ABF" w:rsidRPr="00FF4ABF" w:rsidRDefault="00FF4ABF" w:rsidP="00FF4AB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每管分装 7 µL</w:t>
      </w:r>
    </w:p>
    <w:p w14:paraId="27218878" w14:textId="77777777" w:rsidR="00FF4ABF" w:rsidRPr="00FF4ABF" w:rsidRDefault="00FF4ABF" w:rsidP="00FF4AB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避免反复冻融</w:t>
      </w:r>
    </w:p>
    <w:p w14:paraId="4C7D31F8" w14:textId="77777777" w:rsidR="00FF4ABF" w:rsidRPr="00FF4ABF" w:rsidRDefault="00324580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6ABE3F6E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AF3144B" w14:textId="77777777" w:rsidR="00FF4ABF" w:rsidRPr="00FF4ABF" w:rsidRDefault="00FF4ABF" w:rsidP="00FF4A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4ABF">
        <w:rPr>
          <w:rFonts w:ascii="宋体" w:eastAsia="宋体" w:hAnsi="宋体" w:cs="宋体"/>
          <w:b/>
          <w:bCs/>
          <w:kern w:val="0"/>
          <w:sz w:val="36"/>
          <w:szCs w:val="36"/>
        </w:rPr>
        <w:t>10. 样品保存记录</w:t>
      </w:r>
    </w:p>
    <w:p w14:paraId="7A5E52EA" w14:textId="77777777" w:rsidR="00FF4ABF" w:rsidRPr="00FF4ABF" w:rsidRDefault="00FF4ABF" w:rsidP="00FF4AB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RNA 浓度示例（ng/µL）：</w:t>
      </w:r>
    </w:p>
    <w:p w14:paraId="0F9FDAC4" w14:textId="77777777" w:rsidR="00FF4ABF" w:rsidRPr="00FF4ABF" w:rsidRDefault="00FF4ABF" w:rsidP="00FF4ABF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11.97, 12.19, 12.22, 11.74, 13.09</w:t>
      </w:r>
    </w:p>
    <w:p w14:paraId="02983925" w14:textId="77777777" w:rsidR="00FF4ABF" w:rsidRPr="00FF4ABF" w:rsidRDefault="00FF4ABF" w:rsidP="00FF4ABF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13.27, 11.13, 13.07, 10.79, …</w:t>
      </w:r>
    </w:p>
    <w:p w14:paraId="24D4ECCD" w14:textId="77777777" w:rsidR="00FF4ABF" w:rsidRPr="00FF4ABF" w:rsidRDefault="00FF4ABF" w:rsidP="00FF4AB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保存位置：</w:t>
      </w:r>
      <w:r w:rsidRPr="00FF4ABF">
        <w:rPr>
          <w:rFonts w:ascii="宋体" w:eastAsia="宋体" w:hAnsi="宋体" w:cs="宋体"/>
          <w:b/>
          <w:bCs/>
          <w:kern w:val="0"/>
          <w:sz w:val="24"/>
        </w:rPr>
        <w:t>-80 ℃，BOX2 C</w:t>
      </w:r>
    </w:p>
    <w:p w14:paraId="178D3C56" w14:textId="77777777" w:rsidR="00FF4ABF" w:rsidRPr="00FF4ABF" w:rsidRDefault="00FF4ABF" w:rsidP="00FF4AB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kern w:val="0"/>
          <w:sz w:val="24"/>
        </w:rPr>
        <w:t>已录入：「样品收集盒」</w:t>
      </w:r>
    </w:p>
    <w:p w14:paraId="20505AC7" w14:textId="77777777" w:rsidR="00FF4ABF" w:rsidRPr="00FF4ABF" w:rsidRDefault="00324580" w:rsidP="00FF4AB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F4ABF">
        <w:rPr>
          <w:rFonts w:ascii="宋体" w:eastAsia="宋体" w:hAnsi="宋体" w:cs="宋体"/>
          <w:noProof/>
          <w:kern w:val="0"/>
          <w:sz w:val="24"/>
        </w:rPr>
        <w:pict w14:anchorId="15BE11DA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6CF18F1" w14:textId="77777777" w:rsidR="00463DF9" w:rsidRDefault="00463DF9"/>
    <w:sectPr w:rsidR="0046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6710"/>
    <w:multiLevelType w:val="multilevel"/>
    <w:tmpl w:val="305C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9653F"/>
    <w:multiLevelType w:val="multilevel"/>
    <w:tmpl w:val="FB70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540E2"/>
    <w:multiLevelType w:val="multilevel"/>
    <w:tmpl w:val="CED8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00877"/>
    <w:multiLevelType w:val="multilevel"/>
    <w:tmpl w:val="E35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270ED"/>
    <w:multiLevelType w:val="multilevel"/>
    <w:tmpl w:val="EF6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B6661"/>
    <w:multiLevelType w:val="multilevel"/>
    <w:tmpl w:val="DA9C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57AC4"/>
    <w:multiLevelType w:val="multilevel"/>
    <w:tmpl w:val="E648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F17AE7"/>
    <w:multiLevelType w:val="multilevel"/>
    <w:tmpl w:val="9B1A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031CCA"/>
    <w:multiLevelType w:val="multilevel"/>
    <w:tmpl w:val="57FC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30AA7"/>
    <w:multiLevelType w:val="multilevel"/>
    <w:tmpl w:val="CF0E0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591954"/>
    <w:multiLevelType w:val="multilevel"/>
    <w:tmpl w:val="9EB89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0835AA"/>
    <w:multiLevelType w:val="multilevel"/>
    <w:tmpl w:val="F7DC6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CC7AAC"/>
    <w:multiLevelType w:val="multilevel"/>
    <w:tmpl w:val="B994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96073"/>
    <w:multiLevelType w:val="multilevel"/>
    <w:tmpl w:val="E12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87943"/>
    <w:multiLevelType w:val="multilevel"/>
    <w:tmpl w:val="9496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00943">
    <w:abstractNumId w:val="8"/>
  </w:num>
  <w:num w:numId="2" w16cid:durableId="1511991030">
    <w:abstractNumId w:val="13"/>
  </w:num>
  <w:num w:numId="3" w16cid:durableId="2127656691">
    <w:abstractNumId w:val="12"/>
  </w:num>
  <w:num w:numId="4" w16cid:durableId="1569219646">
    <w:abstractNumId w:val="3"/>
  </w:num>
  <w:num w:numId="5" w16cid:durableId="1375234992">
    <w:abstractNumId w:val="14"/>
  </w:num>
  <w:num w:numId="6" w16cid:durableId="956714681">
    <w:abstractNumId w:val="2"/>
  </w:num>
  <w:num w:numId="7" w16cid:durableId="1842770904">
    <w:abstractNumId w:val="9"/>
  </w:num>
  <w:num w:numId="8" w16cid:durableId="1589340664">
    <w:abstractNumId w:val="11"/>
  </w:num>
  <w:num w:numId="9" w16cid:durableId="1657996556">
    <w:abstractNumId w:val="5"/>
  </w:num>
  <w:num w:numId="10" w16cid:durableId="719088528">
    <w:abstractNumId w:val="10"/>
  </w:num>
  <w:num w:numId="11" w16cid:durableId="426779818">
    <w:abstractNumId w:val="7"/>
  </w:num>
  <w:num w:numId="12" w16cid:durableId="1997106247">
    <w:abstractNumId w:val="6"/>
  </w:num>
  <w:num w:numId="13" w16cid:durableId="367492581">
    <w:abstractNumId w:val="0"/>
  </w:num>
  <w:num w:numId="14" w16cid:durableId="1329090849">
    <w:abstractNumId w:val="1"/>
  </w:num>
  <w:num w:numId="15" w16cid:durableId="1350835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BF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4580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4ABF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B482"/>
  <w15:chartTrackingRefBased/>
  <w15:docId w15:val="{BCF3E899-E7DF-EE4A-B1EB-FB09AAB3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4A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F4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F4A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A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A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A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A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A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A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A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F4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F4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A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A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4A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4A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4A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4A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4A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A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A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A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A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A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A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A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AB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F4AB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FF4ABF"/>
  </w:style>
  <w:style w:type="paragraph" w:customStyle="1" w:styleId="p2">
    <w:name w:val="p2"/>
    <w:basedOn w:val="a"/>
    <w:rsid w:val="00FF4AB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FF4AB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FF4ABF"/>
  </w:style>
  <w:style w:type="paragraph" w:styleId="HTML">
    <w:name w:val="HTML Preformatted"/>
    <w:basedOn w:val="a"/>
    <w:link w:val="HTML0"/>
    <w:uiPriority w:val="99"/>
    <w:semiHidden/>
    <w:unhideWhenUsed/>
    <w:rsid w:val="00FF4AB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F4ABF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FF4AB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2026-02-04T23:33:00Z</dcterms:created>
  <dcterms:modified xsi:type="dcterms:W3CDTF">2026-02-04T23:36:00Z</dcterms:modified>
</cp:coreProperties>
</file>